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59" w:rsidRPr="005600EB" w:rsidRDefault="00D21859" w:rsidP="00EE0E18">
      <w:pPr>
        <w:spacing w:after="0"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Финансово-экономическое обоснование</w:t>
      </w:r>
    </w:p>
    <w:p w:rsidR="00D21859" w:rsidRPr="005600EB" w:rsidRDefault="00D21859" w:rsidP="00EE0E18">
      <w:pPr>
        <w:spacing w:after="0"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00EB">
        <w:rPr>
          <w:rFonts w:ascii="Times New Roman" w:hAnsi="Times New Roman"/>
          <w:b/>
          <w:sz w:val="24"/>
          <w:szCs w:val="24"/>
        </w:rPr>
        <w:t xml:space="preserve">к проекту закона Приднестровской Молдавской Республики «Об утверждении государственной целевой программы </w:t>
      </w:r>
      <w:r w:rsidRPr="007429A5">
        <w:rPr>
          <w:rFonts w:ascii="Times New Roman" w:hAnsi="Times New Roman"/>
          <w:b/>
          <w:sz w:val="24"/>
          <w:szCs w:val="24"/>
        </w:rPr>
        <w:t>«Переоснащение служебного автотранспорта пожарной охраны на 2021-2029 годы»</w:t>
      </w:r>
    </w:p>
    <w:p w:rsidR="00D21859" w:rsidRDefault="00D21859" w:rsidP="00EE0E18">
      <w:pPr>
        <w:spacing w:after="0"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1859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21859">
        <w:rPr>
          <w:rFonts w:ascii="Times New Roman" w:hAnsi="Times New Roman"/>
          <w:sz w:val="24"/>
          <w:szCs w:val="24"/>
        </w:rPr>
        <w:t>) настоящий проект закона Приднестровской Молдавской Республики «Об утверждении государственной целевой программы «Переоснащение служебного автотранспорта пожарной охраны на 2021-2029 годы» разработан в целях совершенствования материально-технического обеспечения исполнительного органа государственной власти, в ведении которого</w:t>
      </w:r>
      <w:r w:rsidRPr="00036246">
        <w:rPr>
          <w:rFonts w:ascii="Times New Roman" w:hAnsi="Times New Roman"/>
          <w:sz w:val="24"/>
          <w:szCs w:val="24"/>
        </w:rPr>
        <w:t xml:space="preserve"> находятся вопросы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D21859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375C">
        <w:rPr>
          <w:rFonts w:ascii="Times New Roman" w:hAnsi="Times New Roman"/>
          <w:sz w:val="24"/>
          <w:szCs w:val="24"/>
        </w:rPr>
        <w:t>Обеспечение пожарной безопасности является одной из важнейших функций государства.</w:t>
      </w:r>
    </w:p>
    <w:p w:rsidR="00D21859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F5117">
        <w:rPr>
          <w:rFonts w:ascii="Times New Roman" w:hAnsi="Times New Roman"/>
          <w:sz w:val="24"/>
          <w:szCs w:val="24"/>
        </w:rPr>
        <w:t>Необходимость разработки и рассмотрения государственной целевой программы «</w:t>
      </w:r>
      <w:r w:rsidRPr="00036246">
        <w:rPr>
          <w:rFonts w:ascii="Times New Roman" w:hAnsi="Times New Roman"/>
          <w:sz w:val="24"/>
          <w:szCs w:val="24"/>
        </w:rPr>
        <w:t xml:space="preserve">Переоснащение </w:t>
      </w:r>
      <w:r>
        <w:rPr>
          <w:rFonts w:ascii="Times New Roman" w:hAnsi="Times New Roman"/>
          <w:sz w:val="24"/>
          <w:szCs w:val="24"/>
        </w:rPr>
        <w:t>служебного автотранспорта пожарной охраны</w:t>
      </w:r>
      <w:r w:rsidRPr="00036246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03624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9</w:t>
      </w:r>
      <w:r w:rsidRPr="00036246">
        <w:rPr>
          <w:rFonts w:ascii="Times New Roman" w:hAnsi="Times New Roman"/>
          <w:sz w:val="24"/>
          <w:szCs w:val="24"/>
        </w:rPr>
        <w:t xml:space="preserve"> годы</w:t>
      </w:r>
      <w:r w:rsidRPr="00EF5117">
        <w:rPr>
          <w:rFonts w:ascii="Times New Roman" w:hAnsi="Times New Roman"/>
          <w:sz w:val="24"/>
          <w:szCs w:val="24"/>
        </w:rPr>
        <w:t>» вызвана потребностью укрепления материально-технической базы исполнительного органа государственной власти, в ведении которого находятся вопросы пожарной безопасности, что позволит обеспечить высокую боевую готовность подразделений противопожарной службы и повысить эффективность организации тушения пожаров и проведения связанных с ними первоочередных аварийно-спасательных работ.</w:t>
      </w:r>
    </w:p>
    <w:p w:rsidR="00D21859" w:rsidRPr="009B1CAF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B1CAF">
        <w:rPr>
          <w:rFonts w:ascii="Times New Roman" w:hAnsi="Times New Roman"/>
          <w:sz w:val="24"/>
          <w:szCs w:val="24"/>
        </w:rPr>
        <w:t xml:space="preserve">Проведенный анализ имеющегося в наличии </w:t>
      </w:r>
      <w:r>
        <w:rPr>
          <w:rFonts w:ascii="Times New Roman" w:hAnsi="Times New Roman"/>
          <w:sz w:val="24"/>
          <w:szCs w:val="24"/>
        </w:rPr>
        <w:t>служебного автотранспорта пожарной охраны</w:t>
      </w:r>
      <w:r w:rsidRPr="009B1CAF">
        <w:rPr>
          <w:rFonts w:ascii="Times New Roman" w:hAnsi="Times New Roman"/>
          <w:sz w:val="24"/>
          <w:szCs w:val="24"/>
        </w:rPr>
        <w:t xml:space="preserve"> показал его неудовлетворительное состояние. В основной массе </w:t>
      </w:r>
      <w:r>
        <w:rPr>
          <w:rFonts w:ascii="Times New Roman" w:hAnsi="Times New Roman"/>
          <w:sz w:val="24"/>
          <w:szCs w:val="24"/>
        </w:rPr>
        <w:t>служебный автотранспорт пожарной охраны</w:t>
      </w:r>
      <w:r w:rsidRPr="009B1CAF">
        <w:rPr>
          <w:rFonts w:ascii="Times New Roman" w:hAnsi="Times New Roman"/>
          <w:sz w:val="24"/>
          <w:szCs w:val="24"/>
        </w:rPr>
        <w:t xml:space="preserve"> технически устарел и уже не отвеча</w:t>
      </w:r>
      <w:r>
        <w:rPr>
          <w:rFonts w:ascii="Times New Roman" w:hAnsi="Times New Roman"/>
          <w:sz w:val="24"/>
          <w:szCs w:val="24"/>
        </w:rPr>
        <w:t>ет</w:t>
      </w:r>
      <w:r w:rsidRPr="009B1CAF">
        <w:rPr>
          <w:rFonts w:ascii="Times New Roman" w:hAnsi="Times New Roman"/>
          <w:sz w:val="24"/>
          <w:szCs w:val="24"/>
        </w:rPr>
        <w:t xml:space="preserve"> требованиям современной действительности.</w:t>
      </w:r>
    </w:p>
    <w:p w:rsidR="00D21859" w:rsidRPr="009B1CAF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B1CAF">
        <w:rPr>
          <w:rFonts w:ascii="Times New Roman" w:hAnsi="Times New Roman"/>
          <w:sz w:val="24"/>
          <w:szCs w:val="24"/>
        </w:rPr>
        <w:t xml:space="preserve">В соответствии с ведомственным нормативным правовым актом, который регламентирует вопросы списания транспортных средств, принадлежащих Министерству внутренних дел Приднестровской Молдавской Республики, срок эксплуатации </w:t>
      </w:r>
      <w:r w:rsidRPr="00395B71">
        <w:rPr>
          <w:rFonts w:ascii="Times New Roman" w:hAnsi="Times New Roman"/>
          <w:sz w:val="24"/>
          <w:szCs w:val="24"/>
        </w:rPr>
        <w:t>пожарного автомобиля</w:t>
      </w:r>
      <w:r w:rsidRPr="009B1CAF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13 (</w:t>
      </w:r>
      <w:r w:rsidRPr="009B1CAF">
        <w:rPr>
          <w:rFonts w:ascii="Times New Roman" w:hAnsi="Times New Roman"/>
          <w:sz w:val="24"/>
          <w:szCs w:val="24"/>
        </w:rPr>
        <w:t>тринадцать</w:t>
      </w:r>
      <w:r>
        <w:rPr>
          <w:rFonts w:ascii="Times New Roman" w:hAnsi="Times New Roman"/>
          <w:sz w:val="24"/>
          <w:szCs w:val="24"/>
        </w:rPr>
        <w:t>)</w:t>
      </w:r>
      <w:r w:rsidRPr="009B1CAF">
        <w:rPr>
          <w:rFonts w:ascii="Times New Roman" w:hAnsi="Times New Roman"/>
          <w:sz w:val="24"/>
          <w:szCs w:val="24"/>
        </w:rPr>
        <w:t xml:space="preserve"> лет.</w:t>
      </w:r>
    </w:p>
    <w:p w:rsidR="00D21859" w:rsidRPr="009B1CAF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B1CAF">
        <w:rPr>
          <w:rFonts w:ascii="Times New Roman" w:hAnsi="Times New Roman"/>
          <w:sz w:val="24"/>
          <w:szCs w:val="24"/>
        </w:rPr>
        <w:t xml:space="preserve">Вместе с тем, средний срок службы </w:t>
      </w:r>
      <w:r>
        <w:rPr>
          <w:rFonts w:ascii="Times New Roman" w:hAnsi="Times New Roman"/>
          <w:sz w:val="24"/>
          <w:szCs w:val="24"/>
        </w:rPr>
        <w:t>служебного автотранспорта</w:t>
      </w:r>
      <w:r w:rsidRPr="009B1CAF">
        <w:rPr>
          <w:rFonts w:ascii="Times New Roman" w:hAnsi="Times New Roman"/>
          <w:sz w:val="24"/>
          <w:szCs w:val="24"/>
        </w:rPr>
        <w:t>, состояще</w:t>
      </w:r>
      <w:r>
        <w:rPr>
          <w:rFonts w:ascii="Times New Roman" w:hAnsi="Times New Roman"/>
          <w:sz w:val="24"/>
          <w:szCs w:val="24"/>
        </w:rPr>
        <w:t>го</w:t>
      </w:r>
      <w:r w:rsidRPr="009B1CAF">
        <w:rPr>
          <w:rFonts w:ascii="Times New Roman" w:hAnsi="Times New Roman"/>
          <w:sz w:val="24"/>
          <w:szCs w:val="24"/>
        </w:rPr>
        <w:t xml:space="preserve"> на вооружение уполномоченного органа, составляет более </w:t>
      </w:r>
      <w:r>
        <w:rPr>
          <w:rFonts w:ascii="Times New Roman" w:hAnsi="Times New Roman"/>
          <w:sz w:val="24"/>
          <w:szCs w:val="24"/>
        </w:rPr>
        <w:t>30 (</w:t>
      </w:r>
      <w:r w:rsidRPr="009B1CAF">
        <w:rPr>
          <w:rFonts w:ascii="Times New Roman" w:hAnsi="Times New Roman"/>
          <w:sz w:val="24"/>
          <w:szCs w:val="24"/>
        </w:rPr>
        <w:t>тридцати</w:t>
      </w:r>
      <w:r>
        <w:rPr>
          <w:rFonts w:ascii="Times New Roman" w:hAnsi="Times New Roman"/>
          <w:sz w:val="24"/>
          <w:szCs w:val="24"/>
        </w:rPr>
        <w:t>)</w:t>
      </w:r>
      <w:r w:rsidRPr="009B1CAF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Служебный автотранспорт пожарной охраны</w:t>
      </w:r>
      <w:r w:rsidRPr="009B1CAF">
        <w:rPr>
          <w:rFonts w:ascii="Times New Roman" w:hAnsi="Times New Roman"/>
          <w:sz w:val="24"/>
          <w:szCs w:val="24"/>
        </w:rPr>
        <w:t xml:space="preserve"> эксплуатируется с большой перегрузкой, что приводит к износу и частому ремонту пожарных автомобилей.</w:t>
      </w:r>
    </w:p>
    <w:p w:rsidR="00D21859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B1CAF">
        <w:rPr>
          <w:rFonts w:ascii="Times New Roman" w:hAnsi="Times New Roman"/>
          <w:sz w:val="24"/>
          <w:szCs w:val="24"/>
        </w:rPr>
        <w:t xml:space="preserve">Состояние </w:t>
      </w:r>
      <w:r>
        <w:rPr>
          <w:rFonts w:ascii="Times New Roman" w:hAnsi="Times New Roman"/>
          <w:sz w:val="24"/>
          <w:szCs w:val="24"/>
        </w:rPr>
        <w:t>служебного автотранспорта пожарной охраны</w:t>
      </w:r>
      <w:r w:rsidRPr="009B1CAF">
        <w:rPr>
          <w:rFonts w:ascii="Times New Roman" w:hAnsi="Times New Roman"/>
          <w:sz w:val="24"/>
          <w:szCs w:val="24"/>
        </w:rPr>
        <w:t xml:space="preserve"> требует переоснащения пожарны</w:t>
      </w:r>
      <w:r>
        <w:rPr>
          <w:rFonts w:ascii="Times New Roman" w:hAnsi="Times New Roman"/>
          <w:sz w:val="24"/>
          <w:szCs w:val="24"/>
        </w:rPr>
        <w:t>х частей республики современным автомобильным транспортом, отвечающим</w:t>
      </w:r>
      <w:r w:rsidRPr="009B1CAF">
        <w:rPr>
          <w:rFonts w:ascii="Times New Roman" w:hAnsi="Times New Roman"/>
          <w:sz w:val="24"/>
          <w:szCs w:val="24"/>
        </w:rPr>
        <w:t xml:space="preserve"> требованиям времени.</w:t>
      </w:r>
    </w:p>
    <w:p w:rsidR="00D21859" w:rsidRDefault="00D21859" w:rsidP="00EE0E18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использование служебного автотранспорта пожарной охраны</w:t>
      </w:r>
      <w:r w:rsidRPr="003B4B2A">
        <w:rPr>
          <w:rFonts w:ascii="Times New Roman" w:hAnsi="Times New Roman"/>
          <w:sz w:val="24"/>
          <w:szCs w:val="24"/>
        </w:rPr>
        <w:t xml:space="preserve"> может привести к невозможности эксплуатации большей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3B4B2A">
        <w:rPr>
          <w:rFonts w:ascii="Times New Roman" w:hAnsi="Times New Roman"/>
          <w:sz w:val="24"/>
          <w:szCs w:val="24"/>
        </w:rPr>
        <w:t>части, и, как следствие, невозможности выполнения задач, возложенных на исполнительн</w:t>
      </w:r>
      <w:r>
        <w:rPr>
          <w:rFonts w:ascii="Times New Roman" w:hAnsi="Times New Roman"/>
          <w:sz w:val="24"/>
          <w:szCs w:val="24"/>
        </w:rPr>
        <w:t>ый</w:t>
      </w:r>
      <w:r w:rsidRPr="003B4B2A">
        <w:rPr>
          <w:rFonts w:ascii="Times New Roman" w:hAnsi="Times New Roman"/>
          <w:sz w:val="24"/>
          <w:szCs w:val="24"/>
        </w:rPr>
        <w:t xml:space="preserve"> орган государственной власти, в ведении которого находятся вопросы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D21859" w:rsidRPr="00D21859" w:rsidRDefault="00D21859" w:rsidP="00EE0E18">
      <w:pPr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1859">
        <w:rPr>
          <w:rFonts w:ascii="Times New Roman" w:hAnsi="Times New Roman"/>
          <w:sz w:val="24"/>
          <w:szCs w:val="24"/>
        </w:rPr>
        <w:t xml:space="preserve">В ходе изучения </w:t>
      </w:r>
      <w:proofErr w:type="spellStart"/>
      <w:r w:rsidRPr="00D21859">
        <w:rPr>
          <w:rFonts w:ascii="Times New Roman" w:hAnsi="Times New Roman"/>
          <w:sz w:val="24"/>
          <w:szCs w:val="24"/>
        </w:rPr>
        <w:t>конъюктуры</w:t>
      </w:r>
      <w:proofErr w:type="spellEnd"/>
      <w:r w:rsidRPr="00D21859">
        <w:rPr>
          <w:rFonts w:ascii="Times New Roman" w:hAnsi="Times New Roman"/>
          <w:sz w:val="24"/>
          <w:szCs w:val="24"/>
        </w:rPr>
        <w:t xml:space="preserve"> рынка на ряд заводов-изготовителей были направлены запросы для изучения ценовых предложений. В результате установлено следующее:</w:t>
      </w:r>
    </w:p>
    <w:p w:rsidR="00D21859" w:rsidRPr="004638A0" w:rsidRDefault="00D21859" w:rsidP="00EE0E18">
      <w:pPr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highlight w:val="cy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0"/>
        <w:gridCol w:w="3884"/>
        <w:gridCol w:w="2395"/>
      </w:tblGrid>
      <w:tr w:rsidR="00D21859" w:rsidRPr="00D21859" w:rsidTr="00B8472B">
        <w:trPr>
          <w:trHeight w:val="268"/>
        </w:trPr>
        <w:tc>
          <w:tcPr>
            <w:tcW w:w="3140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3884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395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D21859" w:rsidRPr="00D21859" w:rsidTr="00D21859">
        <w:trPr>
          <w:trHeight w:val="695"/>
        </w:trPr>
        <w:tc>
          <w:tcPr>
            <w:tcW w:w="3140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ООО ПК «</w:t>
            </w:r>
            <w:proofErr w:type="spellStart"/>
            <w:r w:rsidRPr="00D21859">
              <w:rPr>
                <w:rFonts w:ascii="Times New Roman" w:hAnsi="Times New Roman"/>
                <w:sz w:val="24"/>
                <w:szCs w:val="24"/>
              </w:rPr>
              <w:t>Пожмашина</w:t>
            </w:r>
            <w:proofErr w:type="spellEnd"/>
            <w:r w:rsidRPr="00D218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(Республика Украина)</w:t>
            </w:r>
          </w:p>
        </w:tc>
        <w:tc>
          <w:tcPr>
            <w:tcW w:w="3884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Автоцистерна пожарная АЦ-60 (</w:t>
            </w:r>
            <w:r w:rsidRPr="00D21859">
              <w:rPr>
                <w:rFonts w:ascii="Times New Roman" w:hAnsi="Times New Roman"/>
                <w:sz w:val="24"/>
                <w:szCs w:val="24"/>
                <w:lang w:val="en-US"/>
              </w:rPr>
              <w:t>TGM</w:t>
            </w:r>
            <w:r w:rsidRPr="00D2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859">
              <w:rPr>
                <w:rFonts w:ascii="Times New Roman" w:hAnsi="Times New Roman"/>
                <w:sz w:val="24"/>
                <w:szCs w:val="24"/>
              </w:rPr>
              <w:t>15.250)-</w:t>
            </w:r>
            <w:proofErr w:type="gramEnd"/>
            <w:r w:rsidRPr="00D2185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395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3 973 050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руб. ПМР</w:t>
            </w:r>
          </w:p>
        </w:tc>
      </w:tr>
      <w:tr w:rsidR="00D21859" w:rsidRPr="00D21859" w:rsidTr="00D21859">
        <w:trPr>
          <w:trHeight w:val="558"/>
        </w:trPr>
        <w:tc>
          <w:tcPr>
            <w:tcW w:w="3140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ООО ПК «</w:t>
            </w:r>
            <w:proofErr w:type="spellStart"/>
            <w:r w:rsidRPr="00D21859">
              <w:rPr>
                <w:rFonts w:ascii="Times New Roman" w:hAnsi="Times New Roman"/>
                <w:sz w:val="24"/>
                <w:szCs w:val="24"/>
              </w:rPr>
              <w:t>Пожмашина</w:t>
            </w:r>
            <w:proofErr w:type="spellEnd"/>
            <w:r w:rsidRPr="00D218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(Республика Украина)</w:t>
            </w:r>
          </w:p>
        </w:tc>
        <w:tc>
          <w:tcPr>
            <w:tcW w:w="3884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Автоцистерна пожарная АЦ-5-40 (</w:t>
            </w:r>
            <w:proofErr w:type="gramStart"/>
            <w:r w:rsidRPr="00D21859">
              <w:rPr>
                <w:rFonts w:ascii="Times New Roman" w:hAnsi="Times New Roman"/>
                <w:sz w:val="24"/>
                <w:szCs w:val="24"/>
              </w:rPr>
              <w:t>5309)-</w:t>
            </w:r>
            <w:proofErr w:type="gramEnd"/>
            <w:r w:rsidRPr="00D21859">
              <w:rPr>
                <w:rFonts w:ascii="Times New Roman" w:hAnsi="Times New Roman"/>
                <w:sz w:val="24"/>
                <w:szCs w:val="24"/>
              </w:rPr>
              <w:t>442А</w:t>
            </w:r>
          </w:p>
        </w:tc>
        <w:tc>
          <w:tcPr>
            <w:tcW w:w="2395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3 613 360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руб. ПМР</w:t>
            </w:r>
          </w:p>
        </w:tc>
      </w:tr>
      <w:tr w:rsidR="00D21859" w:rsidRPr="00D21859" w:rsidTr="00D21859">
        <w:trPr>
          <w:trHeight w:val="1414"/>
        </w:trPr>
        <w:tc>
          <w:tcPr>
            <w:tcW w:w="3140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D21859">
              <w:rPr>
                <w:rFonts w:ascii="Times New Roman" w:hAnsi="Times New Roman"/>
                <w:sz w:val="24"/>
                <w:szCs w:val="24"/>
              </w:rPr>
              <w:t>Варгашинский</w:t>
            </w:r>
            <w:proofErr w:type="spellEnd"/>
            <w:r w:rsidRPr="00D21859">
              <w:rPr>
                <w:rFonts w:ascii="Times New Roman" w:hAnsi="Times New Roman"/>
                <w:sz w:val="24"/>
                <w:szCs w:val="24"/>
              </w:rPr>
              <w:t xml:space="preserve"> завод противопожарного и специального оборудования»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(Российская Федерация)</w:t>
            </w:r>
          </w:p>
        </w:tc>
        <w:tc>
          <w:tcPr>
            <w:tcW w:w="3884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Автоцистерна пожарная АЦ-5,0-40 (53605) 67 ВР</w:t>
            </w:r>
          </w:p>
        </w:tc>
        <w:tc>
          <w:tcPr>
            <w:tcW w:w="2395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1 607 500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руб. ПМР</w:t>
            </w:r>
          </w:p>
        </w:tc>
      </w:tr>
      <w:tr w:rsidR="00D21859" w:rsidRPr="00D21859" w:rsidTr="00B8472B">
        <w:trPr>
          <w:trHeight w:val="550"/>
        </w:trPr>
        <w:tc>
          <w:tcPr>
            <w:tcW w:w="3140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21859">
              <w:rPr>
                <w:rFonts w:ascii="Times New Roman" w:hAnsi="Times New Roman"/>
                <w:sz w:val="24"/>
                <w:szCs w:val="24"/>
              </w:rPr>
              <w:t>Пожтехника</w:t>
            </w:r>
            <w:proofErr w:type="spellEnd"/>
            <w:r w:rsidRPr="00D218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(Российская Федерация)</w:t>
            </w:r>
          </w:p>
        </w:tc>
        <w:tc>
          <w:tcPr>
            <w:tcW w:w="3884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Автоцистерна пожарная АЦ-5,0-40</w:t>
            </w:r>
          </w:p>
        </w:tc>
        <w:tc>
          <w:tcPr>
            <w:tcW w:w="2395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1 560 000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руб. ПМР</w:t>
            </w:r>
          </w:p>
        </w:tc>
      </w:tr>
      <w:tr w:rsidR="00D21859" w:rsidTr="00B8472B">
        <w:trPr>
          <w:trHeight w:val="550"/>
        </w:trPr>
        <w:tc>
          <w:tcPr>
            <w:tcW w:w="3140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21859">
              <w:rPr>
                <w:rFonts w:ascii="Times New Roman" w:hAnsi="Times New Roman"/>
                <w:sz w:val="24"/>
                <w:szCs w:val="24"/>
              </w:rPr>
              <w:t>Пожтехника</w:t>
            </w:r>
            <w:proofErr w:type="spellEnd"/>
            <w:r w:rsidRPr="00D218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(Российская Федерация)</w:t>
            </w:r>
          </w:p>
        </w:tc>
        <w:tc>
          <w:tcPr>
            <w:tcW w:w="3884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859">
              <w:rPr>
                <w:rFonts w:ascii="Times New Roman" w:hAnsi="Times New Roman"/>
                <w:sz w:val="24"/>
                <w:szCs w:val="24"/>
              </w:rPr>
              <w:t>Автолестница</w:t>
            </w:r>
            <w:proofErr w:type="spellEnd"/>
            <w:r w:rsidRPr="00D21859">
              <w:rPr>
                <w:rFonts w:ascii="Times New Roman" w:hAnsi="Times New Roman"/>
                <w:sz w:val="24"/>
                <w:szCs w:val="24"/>
              </w:rPr>
              <w:t xml:space="preserve"> пожарная АЛ-37</w:t>
            </w:r>
          </w:p>
        </w:tc>
        <w:tc>
          <w:tcPr>
            <w:tcW w:w="2395" w:type="dxa"/>
          </w:tcPr>
          <w:p w:rsidR="00D21859" w:rsidRP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 xml:space="preserve">3 900 000 </w:t>
            </w:r>
          </w:p>
          <w:p w:rsidR="00D21859" w:rsidRDefault="00D21859" w:rsidP="00D2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59">
              <w:rPr>
                <w:rFonts w:ascii="Times New Roman" w:hAnsi="Times New Roman"/>
                <w:sz w:val="24"/>
                <w:szCs w:val="24"/>
              </w:rPr>
              <w:t>руб. ПМР</w:t>
            </w:r>
          </w:p>
        </w:tc>
      </w:tr>
    </w:tbl>
    <w:p w:rsidR="00D21859" w:rsidRDefault="00D21859" w:rsidP="00D2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859" w:rsidRPr="00D21859" w:rsidRDefault="00D21859" w:rsidP="00D2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859">
        <w:rPr>
          <w:rFonts w:ascii="Times New Roman" w:hAnsi="Times New Roman"/>
          <w:sz w:val="24"/>
          <w:szCs w:val="24"/>
        </w:rPr>
        <w:t>В результате изучения коммерческих предложений приоритет был отдан производителю ОАО «</w:t>
      </w:r>
      <w:proofErr w:type="spellStart"/>
      <w:r w:rsidRPr="00D21859">
        <w:rPr>
          <w:rFonts w:ascii="Times New Roman" w:hAnsi="Times New Roman"/>
          <w:sz w:val="24"/>
          <w:szCs w:val="24"/>
        </w:rPr>
        <w:t>Пожтехника</w:t>
      </w:r>
      <w:proofErr w:type="spellEnd"/>
      <w:r w:rsidRPr="00D21859">
        <w:rPr>
          <w:rFonts w:ascii="Times New Roman" w:hAnsi="Times New Roman"/>
          <w:sz w:val="24"/>
          <w:szCs w:val="24"/>
        </w:rPr>
        <w:t>» (Российская Федерация).</w:t>
      </w:r>
    </w:p>
    <w:p w:rsidR="00D21859" w:rsidRDefault="00D21859" w:rsidP="00D2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859">
        <w:rPr>
          <w:rFonts w:ascii="Times New Roman" w:hAnsi="Times New Roman"/>
          <w:sz w:val="24"/>
          <w:szCs w:val="24"/>
        </w:rPr>
        <w:t xml:space="preserve"> В этой связи, законопроектом предлагается осуществить</w:t>
      </w:r>
      <w:r>
        <w:rPr>
          <w:rFonts w:ascii="Times New Roman" w:hAnsi="Times New Roman"/>
          <w:sz w:val="24"/>
          <w:szCs w:val="24"/>
        </w:rPr>
        <w:t xml:space="preserve"> закупку служебного автотранспорта для нужд пожарной охраны Приднестровской Молдавской Республики в следующем порядке:</w:t>
      </w:r>
    </w:p>
    <w:p w:rsidR="00D21859" w:rsidRDefault="00D21859" w:rsidP="00D2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5"/>
        <w:gridCol w:w="2123"/>
        <w:gridCol w:w="854"/>
        <w:gridCol w:w="709"/>
        <w:gridCol w:w="709"/>
        <w:gridCol w:w="711"/>
        <w:gridCol w:w="709"/>
        <w:gridCol w:w="6"/>
        <w:gridCol w:w="703"/>
        <w:gridCol w:w="708"/>
        <w:gridCol w:w="709"/>
        <w:gridCol w:w="17"/>
        <w:gridCol w:w="692"/>
        <w:gridCol w:w="709"/>
      </w:tblGrid>
      <w:tr w:rsidR="00D21859" w:rsidRPr="002D3CB9" w:rsidTr="00B8472B">
        <w:tc>
          <w:tcPr>
            <w:tcW w:w="565" w:type="dxa"/>
            <w:vMerge w:val="restart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№</w:t>
            </w:r>
          </w:p>
          <w:p w:rsidR="00D21859" w:rsidRPr="002D3CB9" w:rsidRDefault="00D21859" w:rsidP="00B8472B">
            <w:pPr>
              <w:ind w:right="-108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п\п</w:t>
            </w:r>
          </w:p>
        </w:tc>
        <w:tc>
          <w:tcPr>
            <w:tcW w:w="2123" w:type="dxa"/>
            <w:vMerge w:val="restart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Наименование автотранспорта</w:t>
            </w:r>
          </w:p>
        </w:tc>
        <w:tc>
          <w:tcPr>
            <w:tcW w:w="854" w:type="dxa"/>
            <w:vMerge w:val="restart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Всего</w:t>
            </w:r>
          </w:p>
        </w:tc>
        <w:tc>
          <w:tcPr>
            <w:tcW w:w="6382" w:type="dxa"/>
            <w:gridSpan w:val="11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единиц</w:t>
            </w:r>
          </w:p>
        </w:tc>
      </w:tr>
      <w:tr w:rsidR="00D21859" w:rsidRPr="002D3CB9" w:rsidTr="00B8472B">
        <w:tc>
          <w:tcPr>
            <w:tcW w:w="565" w:type="dxa"/>
            <w:vMerge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44" w:type="dxa"/>
            <w:gridSpan w:val="5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</w:t>
            </w:r>
          </w:p>
        </w:tc>
        <w:tc>
          <w:tcPr>
            <w:tcW w:w="2137" w:type="dxa"/>
            <w:gridSpan w:val="4"/>
          </w:tcPr>
          <w:p w:rsidR="00D21859" w:rsidRPr="00D2185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D218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</w:t>
            </w:r>
          </w:p>
        </w:tc>
        <w:tc>
          <w:tcPr>
            <w:tcW w:w="1401" w:type="dxa"/>
            <w:gridSpan w:val="2"/>
          </w:tcPr>
          <w:p w:rsidR="00D21859" w:rsidRPr="00D2185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D218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</w:t>
            </w:r>
          </w:p>
        </w:tc>
      </w:tr>
      <w:tr w:rsidR="00D21859" w:rsidRPr="002D3CB9" w:rsidTr="00B8472B">
        <w:trPr>
          <w:trHeight w:val="441"/>
        </w:trPr>
        <w:tc>
          <w:tcPr>
            <w:tcW w:w="565" w:type="dxa"/>
            <w:vMerge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ind w:left="-11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11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8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2029</w:t>
            </w:r>
          </w:p>
        </w:tc>
      </w:tr>
      <w:tr w:rsidR="00D21859" w:rsidRPr="002D3CB9" w:rsidTr="00B8472B">
        <w:tc>
          <w:tcPr>
            <w:tcW w:w="565" w:type="dxa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АЦ 5.0 – 40 (43253)</w:t>
            </w:r>
          </w:p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укомплектованная ПТВ</w:t>
            </w:r>
          </w:p>
        </w:tc>
        <w:tc>
          <w:tcPr>
            <w:tcW w:w="854" w:type="dxa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 штук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859" w:rsidRPr="002D3CB9" w:rsidTr="00B8472B">
        <w:trPr>
          <w:trHeight w:val="581"/>
        </w:trPr>
        <w:tc>
          <w:tcPr>
            <w:tcW w:w="565" w:type="dxa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D3C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АЛ-37 (53605)</w:t>
            </w:r>
          </w:p>
        </w:tc>
        <w:tc>
          <w:tcPr>
            <w:tcW w:w="854" w:type="dxa"/>
          </w:tcPr>
          <w:p w:rsidR="00D21859" w:rsidRPr="002D3CB9" w:rsidRDefault="00D21859" w:rsidP="00B8472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 штук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D21859" w:rsidRPr="002D3CB9" w:rsidRDefault="00D21859" w:rsidP="00B847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3C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859" w:rsidTr="00B8472B">
        <w:tc>
          <w:tcPr>
            <w:tcW w:w="3542" w:type="dxa"/>
            <w:gridSpan w:val="3"/>
          </w:tcPr>
          <w:p w:rsidR="00D21859" w:rsidRDefault="00D21859" w:rsidP="00B8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(рублей Приднестровской Молдавской Республики)</w:t>
            </w:r>
          </w:p>
        </w:tc>
        <w:tc>
          <w:tcPr>
            <w:tcW w:w="709" w:type="dxa"/>
          </w:tcPr>
          <w:p w:rsidR="00D21859" w:rsidRDefault="00D21859" w:rsidP="00B8472B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8580000</w:t>
            </w:r>
          </w:p>
        </w:tc>
        <w:tc>
          <w:tcPr>
            <w:tcW w:w="709" w:type="dxa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6240000</w:t>
            </w:r>
          </w:p>
        </w:tc>
        <w:tc>
          <w:tcPr>
            <w:tcW w:w="711" w:type="dxa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8580000</w:t>
            </w:r>
          </w:p>
        </w:tc>
        <w:tc>
          <w:tcPr>
            <w:tcW w:w="709" w:type="dxa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6240000</w:t>
            </w:r>
          </w:p>
        </w:tc>
        <w:tc>
          <w:tcPr>
            <w:tcW w:w="709" w:type="dxa"/>
            <w:gridSpan w:val="2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6240000</w:t>
            </w:r>
          </w:p>
        </w:tc>
        <w:tc>
          <w:tcPr>
            <w:tcW w:w="708" w:type="dxa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6240000</w:t>
            </w:r>
          </w:p>
        </w:tc>
        <w:tc>
          <w:tcPr>
            <w:tcW w:w="709" w:type="dxa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4680000</w:t>
            </w:r>
          </w:p>
        </w:tc>
        <w:tc>
          <w:tcPr>
            <w:tcW w:w="709" w:type="dxa"/>
            <w:gridSpan w:val="2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3120000</w:t>
            </w:r>
          </w:p>
        </w:tc>
        <w:tc>
          <w:tcPr>
            <w:tcW w:w="709" w:type="dxa"/>
          </w:tcPr>
          <w:p w:rsidR="00D21859" w:rsidRDefault="00D21859" w:rsidP="00B8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3120000</w:t>
            </w:r>
          </w:p>
        </w:tc>
      </w:tr>
    </w:tbl>
    <w:p w:rsidR="00D21859" w:rsidRDefault="00D21859" w:rsidP="00D21859">
      <w:pPr>
        <w:spacing w:after="0"/>
        <w:rPr>
          <w:rFonts w:ascii="Times New Roman" w:hAnsi="Times New Roman"/>
          <w:sz w:val="24"/>
          <w:szCs w:val="24"/>
        </w:rPr>
      </w:pPr>
    </w:p>
    <w:p w:rsidR="00D21859" w:rsidRPr="00520BA4" w:rsidRDefault="00D21859" w:rsidP="00D21859">
      <w:pPr>
        <w:spacing w:after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520BA4">
        <w:rPr>
          <w:rFonts w:ascii="Times New Roman" w:hAnsi="Times New Roman"/>
          <w:color w:val="000000" w:themeColor="text1"/>
          <w:sz w:val="24"/>
          <w:szCs w:val="24"/>
        </w:rPr>
        <w:t>Общие расходы бюджета в процессе реализации программы составляют:</w:t>
      </w:r>
    </w:p>
    <w:p w:rsidR="00D21859" w:rsidRPr="00520BA4" w:rsidRDefault="00D21859" w:rsidP="00D21859">
      <w:pPr>
        <w:spacing w:after="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3544"/>
      </w:tblGrid>
      <w:tr w:rsidR="00D21859" w:rsidRPr="00D21859" w:rsidTr="00B8472B">
        <w:trPr>
          <w:trHeight w:val="327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Расходы из республиканского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</w:tr>
      <w:tr w:rsidR="00D21859" w:rsidRPr="00D21859" w:rsidTr="00B8472B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 этап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1859" w:rsidRPr="00D21859" w:rsidTr="00B8472B">
        <w:trPr>
          <w:trHeight w:val="5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29 640 000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17 160 000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6 240 000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1859" w:rsidRPr="00520BA4" w:rsidTr="00B8472B">
        <w:trPr>
          <w:trHeight w:val="197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D21859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9" w:rsidRPr="00926156" w:rsidRDefault="00D21859" w:rsidP="00B84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2185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53 040 000</w:t>
            </w:r>
          </w:p>
        </w:tc>
      </w:tr>
    </w:tbl>
    <w:p w:rsidR="00D21859" w:rsidRDefault="00D21859" w:rsidP="00D218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1859" w:rsidRDefault="00D21859" w:rsidP="00D218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1859" w:rsidRDefault="00D21859" w:rsidP="00D218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11AC" w:rsidRDefault="00EE0E18" w:rsidP="00EE0E18">
      <w:pPr>
        <w:spacing w:after="0" w:line="240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Министр</w:t>
      </w:r>
      <w:r w:rsidR="00D21859" w:rsidRPr="00520B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внутренних дел</w:t>
      </w:r>
      <w:r w:rsidR="00D21859" w:rsidRPr="00520BA4">
        <w:rPr>
          <w:rFonts w:ascii="Times New Roman" w:hAnsi="Times New Roman"/>
          <w:b/>
          <w:color w:val="000000" w:themeColor="text1"/>
          <w:sz w:val="24"/>
          <w:szCs w:val="24"/>
        </w:rPr>
        <w:br/>
        <w:t>Приднестровской Молдавской Республики</w:t>
      </w:r>
      <w:r w:rsidR="00D21859" w:rsidRPr="00520BA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21859" w:rsidRPr="00520BA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21859" w:rsidRPr="00520BA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21859" w:rsidRPr="00520BA4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Р.П.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Мова</w:t>
      </w:r>
      <w:bookmarkStart w:id="0" w:name="_GoBack"/>
      <w:bookmarkEnd w:id="0"/>
      <w:proofErr w:type="spellEnd"/>
    </w:p>
    <w:sectPr w:rsidR="00D811AC" w:rsidSect="00EE0E18">
      <w:headerReference w:type="default" r:id="rId6"/>
      <w:pgSz w:w="11906" w:h="16838"/>
      <w:pgMar w:top="567" w:right="567" w:bottom="1134" w:left="1701" w:header="709" w:footer="709" w:gutter="0"/>
      <w:pgNumType w:fmt="numberInDash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0E" w:rsidRDefault="001E6A0E" w:rsidP="00EE0E18">
      <w:pPr>
        <w:spacing w:after="0" w:line="240" w:lineRule="auto"/>
      </w:pPr>
      <w:r>
        <w:separator/>
      </w:r>
    </w:p>
  </w:endnote>
  <w:endnote w:type="continuationSeparator" w:id="0">
    <w:p w:rsidR="001E6A0E" w:rsidRDefault="001E6A0E" w:rsidP="00EE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0E" w:rsidRDefault="001E6A0E" w:rsidP="00EE0E18">
      <w:pPr>
        <w:spacing w:after="0" w:line="240" w:lineRule="auto"/>
      </w:pPr>
      <w:r>
        <w:separator/>
      </w:r>
    </w:p>
  </w:footnote>
  <w:footnote w:type="continuationSeparator" w:id="0">
    <w:p w:rsidR="001E6A0E" w:rsidRDefault="001E6A0E" w:rsidP="00EE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940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E0E18" w:rsidRPr="00EE0E18" w:rsidRDefault="00EE0E1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E0E18">
          <w:rPr>
            <w:rFonts w:ascii="Times New Roman" w:hAnsi="Times New Roman"/>
            <w:sz w:val="24"/>
            <w:szCs w:val="24"/>
          </w:rPr>
          <w:fldChar w:fldCharType="begin"/>
        </w:r>
        <w:r w:rsidRPr="00EE0E1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E0E1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- 12 -</w:t>
        </w:r>
        <w:r w:rsidRPr="00EE0E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E0E18" w:rsidRDefault="00EE0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59"/>
    <w:rsid w:val="001E6A0E"/>
    <w:rsid w:val="00D21859"/>
    <w:rsid w:val="00D811AC"/>
    <w:rsid w:val="00E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D94B-5879-40BD-8312-87EA85D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E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E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Арефьева Татьяна Сергеевна</cp:lastModifiedBy>
  <cp:revision>2</cp:revision>
  <dcterms:created xsi:type="dcterms:W3CDTF">2019-12-30T08:44:00Z</dcterms:created>
  <dcterms:modified xsi:type="dcterms:W3CDTF">2019-12-30T11:13:00Z</dcterms:modified>
</cp:coreProperties>
</file>