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EF" w:rsidRDefault="00DD71EF" w:rsidP="00DD71EF">
      <w:pPr>
        <w:pStyle w:val="a5"/>
        <w:jc w:val="center"/>
        <w:rPr>
          <w:rFonts w:ascii="Times New Roman" w:hAnsi="Times New Roman"/>
          <w:b/>
          <w:sz w:val="28"/>
          <w:szCs w:val="28"/>
        </w:rPr>
      </w:pPr>
      <w:r>
        <w:rPr>
          <w:rFonts w:ascii="Times New Roman" w:hAnsi="Times New Roman"/>
          <w:b/>
          <w:sz w:val="28"/>
          <w:szCs w:val="28"/>
        </w:rPr>
        <w:t>СРАВНИТЕЛЬНАЯ ТАБЛИЦА</w:t>
      </w:r>
    </w:p>
    <w:p w:rsidR="00DD71EF" w:rsidRDefault="00DD71EF" w:rsidP="00DD71EF">
      <w:pPr>
        <w:pStyle w:val="a5"/>
        <w:jc w:val="center"/>
        <w:rPr>
          <w:rFonts w:ascii="Times New Roman" w:hAnsi="Times New Roman"/>
          <w:b/>
          <w:sz w:val="28"/>
          <w:szCs w:val="28"/>
        </w:rPr>
      </w:pPr>
      <w:r>
        <w:rPr>
          <w:rFonts w:ascii="Times New Roman" w:hAnsi="Times New Roman"/>
          <w:b/>
          <w:sz w:val="28"/>
          <w:szCs w:val="28"/>
        </w:rPr>
        <w:t xml:space="preserve">к проекту закона Приднестровской Молдавской Республики «О внесении дополнения в Уголовный кодекс Приднестровской Молдавской Республики»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DD71EF" w:rsidTr="002C5BA2">
        <w:tc>
          <w:tcPr>
            <w:tcW w:w="4860" w:type="dxa"/>
            <w:tcBorders>
              <w:top w:val="single" w:sz="4" w:space="0" w:color="auto"/>
              <w:left w:val="single" w:sz="4" w:space="0" w:color="auto"/>
              <w:bottom w:val="single" w:sz="4" w:space="0" w:color="auto"/>
              <w:right w:val="single" w:sz="4" w:space="0" w:color="auto"/>
            </w:tcBorders>
            <w:hideMark/>
          </w:tcPr>
          <w:p w:rsidR="00DD71EF" w:rsidRDefault="00DD71EF" w:rsidP="002C5BA2">
            <w:pPr>
              <w:jc w:val="center"/>
              <w:rPr>
                <w:b/>
                <w:sz w:val="28"/>
                <w:szCs w:val="28"/>
              </w:rPr>
            </w:pPr>
            <w:r>
              <w:rPr>
                <w:b/>
                <w:sz w:val="28"/>
                <w:szCs w:val="28"/>
              </w:rPr>
              <w:t xml:space="preserve">Действующая редакция </w:t>
            </w:r>
          </w:p>
        </w:tc>
        <w:tc>
          <w:tcPr>
            <w:tcW w:w="4860" w:type="dxa"/>
            <w:tcBorders>
              <w:top w:val="single" w:sz="4" w:space="0" w:color="auto"/>
              <w:left w:val="single" w:sz="4" w:space="0" w:color="auto"/>
              <w:bottom w:val="single" w:sz="4" w:space="0" w:color="auto"/>
              <w:right w:val="single" w:sz="4" w:space="0" w:color="auto"/>
            </w:tcBorders>
            <w:hideMark/>
          </w:tcPr>
          <w:p w:rsidR="00DD71EF" w:rsidRDefault="00DD71EF" w:rsidP="002C5BA2">
            <w:pPr>
              <w:ind w:left="-108" w:right="-108"/>
              <w:jc w:val="center"/>
              <w:rPr>
                <w:b/>
                <w:sz w:val="28"/>
                <w:szCs w:val="28"/>
              </w:rPr>
            </w:pPr>
            <w:r>
              <w:rPr>
                <w:b/>
                <w:sz w:val="28"/>
                <w:szCs w:val="28"/>
              </w:rPr>
              <w:t xml:space="preserve">Предлагаемая редакция </w:t>
            </w:r>
          </w:p>
        </w:tc>
      </w:tr>
      <w:tr w:rsidR="00DD71EF" w:rsidTr="002C5BA2">
        <w:tc>
          <w:tcPr>
            <w:tcW w:w="4860" w:type="dxa"/>
            <w:tcBorders>
              <w:top w:val="single" w:sz="4" w:space="0" w:color="auto"/>
              <w:left w:val="single" w:sz="4" w:space="0" w:color="auto"/>
              <w:bottom w:val="single" w:sz="4" w:space="0" w:color="auto"/>
              <w:right w:val="single" w:sz="4" w:space="0" w:color="auto"/>
            </w:tcBorders>
            <w:hideMark/>
          </w:tcPr>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b/>
                <w:bCs/>
                <w:color w:val="000000"/>
                <w:sz w:val="24"/>
                <w:szCs w:val="24"/>
              </w:rPr>
            </w:pPr>
            <w:r w:rsidRPr="00DD71EF">
              <w:rPr>
                <w:rFonts w:ascii="Times New Roman" w:eastAsiaTheme="minorHAnsi" w:hAnsi="Times New Roman"/>
                <w:b/>
                <w:bCs/>
                <w:color w:val="000000"/>
                <w:sz w:val="24"/>
                <w:szCs w:val="24"/>
              </w:rPr>
              <w:t xml:space="preserve">Статья 173. Злостное уклонение от погашения кредиторской задолженности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наказывается штрафом в размере от 700 (семисот) до 1700 (тысячи семисот)  расчетных уровней минимальной заработной платы либо обязательными работами на срок от 180 (ста восьмидесяти) до 240 (двухсот сорока) часов, либо лишением свободы на срок до 2 (двух) лет.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i/>
                <w:iCs/>
                <w:color w:val="000000"/>
                <w:sz w:val="24"/>
                <w:szCs w:val="24"/>
              </w:rPr>
            </w:pPr>
            <w:r w:rsidRPr="00DD71EF">
              <w:rPr>
                <w:rFonts w:ascii="Times New Roman" w:eastAsiaTheme="minorHAnsi" w:hAnsi="Times New Roman"/>
                <w:i/>
                <w:iCs/>
                <w:color w:val="000000"/>
                <w:sz w:val="24"/>
                <w:szCs w:val="24"/>
              </w:rPr>
              <w:t xml:space="preserve">Примечание: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1. Кредиторской задолженностью в крупном размере признается задолженность гражданина в сумме, превышающей 2 000 (две тысячи) расчетных уровней минимальной заработной платы, а организации – в сумме, превышающей 10 000 (десять тысяч) расчетных уровней минимальной заработной платы. </w:t>
            </w:r>
          </w:p>
          <w:p w:rsidR="00DD71EF" w:rsidRPr="00DD71EF" w:rsidRDefault="00DD71EF" w:rsidP="00DD71EF">
            <w:pPr>
              <w:pStyle w:val="10"/>
              <w:jc w:val="both"/>
              <w:rPr>
                <w:rFonts w:eastAsiaTheme="minorHAnsi"/>
                <w:color w:val="000000"/>
                <w:sz w:val="24"/>
                <w:szCs w:val="24"/>
              </w:rPr>
            </w:pPr>
            <w:r w:rsidRPr="00DD71EF">
              <w:rPr>
                <w:rFonts w:eastAsiaTheme="minorHAnsi"/>
                <w:color w:val="000000"/>
                <w:sz w:val="24"/>
                <w:szCs w:val="24"/>
              </w:rPr>
              <w:t xml:space="preserve">        2. Злостной формой уклонения от погашения кредиторской задолженности признается неисполнение вступившего в законную силу судебного решения при наличии у должника возможности погашения кредиторской задолженности за счет имеющихся у него денежных средств или иного имущества, позволяющих погасить кредиторскую задолженность, а равно совершение иных действий, направленных на сокрытие имущества, позволяющего погасить кредиторскую задолженность.</w:t>
            </w:r>
          </w:p>
          <w:p w:rsidR="00DD71EF" w:rsidRDefault="00DD71EF" w:rsidP="00DD71EF">
            <w:pPr>
              <w:pStyle w:val="a6"/>
              <w:ind w:firstLine="709"/>
              <w:jc w:val="both"/>
              <w:rPr>
                <w:b/>
                <w:sz w:val="26"/>
                <w:szCs w:val="26"/>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b/>
                <w:bCs/>
                <w:color w:val="000000"/>
                <w:sz w:val="24"/>
                <w:szCs w:val="24"/>
              </w:rPr>
            </w:pPr>
            <w:r w:rsidRPr="00DD71EF">
              <w:rPr>
                <w:rFonts w:ascii="Times New Roman" w:eastAsiaTheme="minorHAnsi" w:hAnsi="Times New Roman"/>
                <w:b/>
                <w:bCs/>
                <w:color w:val="000000"/>
                <w:sz w:val="24"/>
                <w:szCs w:val="24"/>
              </w:rPr>
              <w:t xml:space="preserve">Статья 173. Злостное уклонение от погашения кредиторской задолженности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наказывается штрафом в размере от 700 (семисот) до 1700 (тысячи семисот)  расчетных уровней минимальной заработной платы либо обязательными работами на срок от 180 (ста восьмидесяти) до 240 (двухсот сорока) часов, либо лишением свободы на срок до 2 (двух) лет.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i/>
                <w:iCs/>
                <w:color w:val="000000"/>
                <w:sz w:val="24"/>
                <w:szCs w:val="24"/>
              </w:rPr>
            </w:pPr>
            <w:r w:rsidRPr="00DD71EF">
              <w:rPr>
                <w:rFonts w:ascii="Times New Roman" w:eastAsiaTheme="minorHAnsi" w:hAnsi="Times New Roman"/>
                <w:i/>
                <w:iCs/>
                <w:color w:val="000000"/>
                <w:sz w:val="24"/>
                <w:szCs w:val="24"/>
              </w:rPr>
              <w:t xml:space="preserve">Примечание: </w:t>
            </w:r>
          </w:p>
          <w:p w:rsidR="00DD71EF" w:rsidRPr="00DD71EF" w:rsidRDefault="00DD71EF" w:rsidP="00DD71EF">
            <w:pPr>
              <w:autoSpaceDE w:val="0"/>
              <w:autoSpaceDN w:val="0"/>
              <w:adjustRightInd w:val="0"/>
              <w:spacing w:after="0" w:line="240" w:lineRule="auto"/>
              <w:ind w:firstLine="402"/>
              <w:jc w:val="both"/>
              <w:rPr>
                <w:rFonts w:ascii="Times New Roman" w:eastAsiaTheme="minorHAnsi" w:hAnsi="Times New Roman"/>
                <w:color w:val="000000"/>
                <w:sz w:val="24"/>
                <w:szCs w:val="24"/>
              </w:rPr>
            </w:pPr>
            <w:r w:rsidRPr="00DD71EF">
              <w:rPr>
                <w:rFonts w:ascii="Times New Roman" w:eastAsiaTheme="minorHAnsi" w:hAnsi="Times New Roman"/>
                <w:color w:val="000000"/>
                <w:sz w:val="24"/>
                <w:szCs w:val="24"/>
              </w:rPr>
              <w:t xml:space="preserve">1. Кредиторской задолженностью в крупном размере признается задолженность гражданина в сумме, превышающей 2 000 (две тысячи) расчетных уровней минимальной заработной платы, а организации – в сумме, превышающей 10 000 (десять тысяч) расчетных уровней минимальной заработной платы. </w:t>
            </w:r>
          </w:p>
          <w:p w:rsidR="00DD71EF" w:rsidRPr="00DD71EF" w:rsidRDefault="00DD71EF" w:rsidP="00DD71EF">
            <w:pPr>
              <w:pStyle w:val="10"/>
              <w:jc w:val="both"/>
              <w:rPr>
                <w:rFonts w:eastAsiaTheme="minorHAnsi"/>
                <w:color w:val="000000"/>
                <w:sz w:val="24"/>
                <w:szCs w:val="24"/>
              </w:rPr>
            </w:pPr>
            <w:r w:rsidRPr="00DD71EF">
              <w:rPr>
                <w:rFonts w:eastAsiaTheme="minorHAnsi"/>
                <w:color w:val="000000"/>
                <w:sz w:val="24"/>
                <w:szCs w:val="24"/>
              </w:rPr>
              <w:t xml:space="preserve">        2. Злостной формой уклонения от погашения кредиторской задолженности признается неисполнение вступившего в законную силу судебного решения при наличии у должника возможности погашения кредиторской задолженности за счет имеющихся у него денежных средств или иного имущества, позволяющих погасить кредиторскую задолженность, а равно совершение иных действий, направленных на сокрытие имущества, позволяющего погасить кредиторскую задолженность.</w:t>
            </w:r>
          </w:p>
          <w:p w:rsidR="00DD71EF" w:rsidRDefault="00DD71EF" w:rsidP="006A167F">
            <w:pPr>
              <w:spacing w:after="0" w:line="240" w:lineRule="auto"/>
              <w:ind w:firstLine="720"/>
              <w:jc w:val="both"/>
              <w:rPr>
                <w:b/>
                <w:sz w:val="26"/>
                <w:szCs w:val="26"/>
              </w:rPr>
            </w:pPr>
            <w:r w:rsidRPr="00A14017">
              <w:rPr>
                <w:rFonts w:ascii="Times New Roman" w:eastAsiaTheme="minorHAnsi" w:hAnsi="Times New Roman"/>
                <w:b/>
                <w:sz w:val="24"/>
                <w:szCs w:val="24"/>
              </w:rPr>
              <w:t>3.</w:t>
            </w:r>
            <w:r w:rsidRPr="00A14017">
              <w:rPr>
                <w:rFonts w:ascii="Times New Roman" w:hAnsi="Times New Roman"/>
                <w:b/>
                <w:sz w:val="24"/>
                <w:szCs w:val="24"/>
              </w:rPr>
              <w:t xml:space="preserve"> </w:t>
            </w:r>
            <w:bookmarkStart w:id="0" w:name="_GoBack"/>
            <w:r w:rsidR="006A167F" w:rsidRPr="006A167F">
              <w:rPr>
                <w:rFonts w:ascii="Times New Roman" w:eastAsiaTheme="minorHAnsi" w:hAnsi="Times New Roman"/>
                <w:b/>
                <w:color w:val="000000"/>
                <w:sz w:val="24"/>
                <w:szCs w:val="24"/>
              </w:rPr>
              <w:t xml:space="preserve">В случае кредиторской задолженности, возникшей из обязательства по возмещению причиненного вреда, злостной  формой уклонения от  её погашения, наряду с изложенным в пункте 2 настоящего примечания,  признается несообщение сведений об изменении места жительства или места пребывания, места работы, а </w:t>
            </w:r>
            <w:r w:rsidR="006A167F" w:rsidRPr="006A167F">
              <w:rPr>
                <w:rFonts w:ascii="Times New Roman" w:eastAsiaTheme="minorHAnsi" w:hAnsi="Times New Roman"/>
                <w:b/>
                <w:color w:val="000000"/>
                <w:sz w:val="24"/>
                <w:szCs w:val="24"/>
              </w:rPr>
              <w:lastRenderedPageBreak/>
              <w:t>также непринятие мер по исправлению неблагоприятной финансовой ситуации, в том числе не обращение без уважительных причин трудоспособного лица, не состоящего в трудовых отношениях, в территориальный орган Единого государственного фонда социального страхования Приднестровской Молдавской Республики для оказания помощи в поиске работы в течение 1 (одного) месяца со дня получения направления судебного исполнителя о необходимости трудоустроиться, а также отказ от предложенной оплачиваемой работы</w:t>
            </w:r>
            <w:r w:rsidR="006A167F" w:rsidRPr="006A167F">
              <w:rPr>
                <w:rFonts w:ascii="Times New Roman" w:eastAsiaTheme="minorHAnsi" w:hAnsi="Times New Roman"/>
                <w:b/>
                <w:color w:val="000000"/>
                <w:sz w:val="24"/>
                <w:szCs w:val="24"/>
              </w:rPr>
              <w:t>.</w:t>
            </w:r>
            <w:bookmarkEnd w:id="0"/>
          </w:p>
        </w:tc>
      </w:tr>
    </w:tbl>
    <w:p w:rsidR="00DD71EF" w:rsidRDefault="00DD71EF" w:rsidP="00DD71EF">
      <w:pPr>
        <w:jc w:val="center"/>
        <w:outlineLvl w:val="0"/>
        <w:rPr>
          <w:b/>
          <w:sz w:val="28"/>
          <w:szCs w:val="28"/>
        </w:rPr>
      </w:pPr>
    </w:p>
    <w:p w:rsidR="00DD71EF" w:rsidRDefault="00DD71EF" w:rsidP="00DD71EF">
      <w:pPr>
        <w:jc w:val="center"/>
        <w:outlineLvl w:val="0"/>
        <w:rPr>
          <w:b/>
          <w:sz w:val="28"/>
          <w:szCs w:val="28"/>
        </w:rPr>
      </w:pPr>
    </w:p>
    <w:p w:rsidR="00DD71EF" w:rsidRDefault="00DD71EF" w:rsidP="00DD71EF">
      <w:pPr>
        <w:jc w:val="center"/>
        <w:outlineLvl w:val="0"/>
        <w:rPr>
          <w:b/>
          <w:sz w:val="28"/>
          <w:szCs w:val="28"/>
        </w:rPr>
      </w:pPr>
    </w:p>
    <w:p w:rsidR="00DD71EF" w:rsidRPr="00DD71EF" w:rsidRDefault="00DD71EF" w:rsidP="00DD71EF">
      <w:pPr>
        <w:rPr>
          <w:szCs w:val="24"/>
        </w:rPr>
      </w:pPr>
    </w:p>
    <w:p w:rsidR="00DD71EF" w:rsidRPr="00DD71EF" w:rsidRDefault="00DD71EF" w:rsidP="00DD71EF">
      <w:pPr>
        <w:rPr>
          <w:szCs w:val="24"/>
        </w:rPr>
      </w:pPr>
    </w:p>
    <w:p w:rsidR="00DD71EF" w:rsidRPr="00DD71EF" w:rsidRDefault="00DD71EF" w:rsidP="00DD71EF">
      <w:pPr>
        <w:rPr>
          <w:szCs w:val="24"/>
        </w:rPr>
      </w:pPr>
    </w:p>
    <w:p w:rsidR="00DD71EF" w:rsidRDefault="00DD71EF" w:rsidP="00DD71EF"/>
    <w:p w:rsidR="00B7661C" w:rsidRDefault="00B7661C"/>
    <w:sectPr w:rsidR="00B7661C" w:rsidSect="007538BD">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D"/>
    <w:rsid w:val="0020715D"/>
    <w:rsid w:val="00240FE4"/>
    <w:rsid w:val="004A32AB"/>
    <w:rsid w:val="006A167F"/>
    <w:rsid w:val="007538BD"/>
    <w:rsid w:val="00A14017"/>
    <w:rsid w:val="00B7661C"/>
    <w:rsid w:val="00DD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D19E"/>
  <w15:docId w15:val="{0C1C77DB-841D-4DEA-8755-A953840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1EF"/>
    <w:pPr>
      <w:spacing w:after="200" w:line="276" w:lineRule="auto"/>
      <w:ind w:firstLine="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1EF"/>
    <w:rPr>
      <w:color w:val="0000FF" w:themeColor="hyperlink"/>
      <w:u w:val="single"/>
    </w:rPr>
  </w:style>
  <w:style w:type="character" w:customStyle="1" w:styleId="a4">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1 Знак Знак Знак Знак,Знак Знак Знак Знак1 Знак Знак Знак Знак,Знак Знак Знак Знак,Знак Знак,Зн Знак"/>
    <w:basedOn w:val="a0"/>
    <w:link w:val="a5"/>
    <w:semiHidden/>
    <w:locked/>
    <w:rsid w:val="00DD71EF"/>
    <w:rPr>
      <w:rFonts w:ascii="Courier New" w:eastAsia="Times New Roman" w:hAnsi="Courier New" w:cs="Courier New"/>
      <w:lang w:val="x-none" w:eastAsia="x-none"/>
    </w:rPr>
  </w:style>
  <w:style w:type="paragraph" w:styleId="a5">
    <w:name w:val="Plain Text"/>
    <w:aliases w:val="Текст Знак Знак,Текст Знак1 Знак Знак,Текст Знак Знак Знак Знак,Текст Знак1 Знак Знак Знак Знак,Текст Знак Знак Знак1 Знак Знак Знак,Знак Знак Знак Знак1 Знак Знак Знак,Текст Знак Знак Знак Знак Знак Знак Знак,Знак Знак Знак,Знак,Зн"/>
    <w:basedOn w:val="a"/>
    <w:link w:val="a4"/>
    <w:semiHidden/>
    <w:unhideWhenUsed/>
    <w:rsid w:val="00DD71EF"/>
    <w:pPr>
      <w:spacing w:after="0" w:line="240" w:lineRule="auto"/>
    </w:pPr>
    <w:rPr>
      <w:rFonts w:ascii="Courier New" w:eastAsia="Times New Roman" w:hAnsi="Courier New" w:cs="Courier New"/>
      <w:sz w:val="24"/>
      <w:lang w:val="x-none" w:eastAsia="x-none"/>
    </w:rPr>
  </w:style>
  <w:style w:type="character" w:customStyle="1" w:styleId="1">
    <w:name w:val="Текст Знак1"/>
    <w:basedOn w:val="a0"/>
    <w:uiPriority w:val="99"/>
    <w:semiHidden/>
    <w:rsid w:val="00DD71EF"/>
    <w:rPr>
      <w:rFonts w:ascii="Consolas" w:eastAsia="Calibri" w:hAnsi="Consolas" w:cs="Times New Roman"/>
      <w:sz w:val="21"/>
      <w:szCs w:val="21"/>
    </w:rPr>
  </w:style>
  <w:style w:type="paragraph" w:customStyle="1" w:styleId="10">
    <w:name w:val="Без интервала1"/>
    <w:rsid w:val="00DD71EF"/>
    <w:pPr>
      <w:ind w:firstLine="0"/>
    </w:pPr>
    <w:rPr>
      <w:rFonts w:eastAsia="Times New Roman" w:cs="Times New Roman"/>
      <w:sz w:val="28"/>
      <w:szCs w:val="28"/>
    </w:rPr>
  </w:style>
  <w:style w:type="paragraph" w:styleId="a6">
    <w:name w:val="No Spacing"/>
    <w:uiPriority w:val="1"/>
    <w:qFormat/>
    <w:rsid w:val="00DD71EF"/>
    <w:pPr>
      <w:ind w:firstLine="0"/>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Ушев Д.</dc:creator>
  <cp:keywords/>
  <dc:description/>
  <cp:lastModifiedBy>Хрусталева Елена Валерьевна</cp:lastModifiedBy>
  <cp:revision>5</cp:revision>
  <dcterms:created xsi:type="dcterms:W3CDTF">2020-01-10T08:27:00Z</dcterms:created>
  <dcterms:modified xsi:type="dcterms:W3CDTF">2020-01-13T09:07:00Z</dcterms:modified>
</cp:coreProperties>
</file>