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FC" w:rsidRPr="00511B1D" w:rsidRDefault="00CD30B3" w:rsidP="00A80DBC">
      <w:pPr>
        <w:ind w:firstLine="0"/>
        <w:jc w:val="center"/>
        <w:rPr>
          <w:rFonts w:cs="Times New Roman"/>
          <w:sz w:val="28"/>
          <w:szCs w:val="28"/>
        </w:rPr>
      </w:pPr>
      <w:r>
        <w:rPr>
          <w:rFonts w:cs="Times New Roman"/>
          <w:sz w:val="28"/>
          <w:szCs w:val="28"/>
        </w:rPr>
        <w:t>Текущая редакция на 2</w:t>
      </w:r>
      <w:r w:rsidR="0005112B">
        <w:rPr>
          <w:rFonts w:cs="Times New Roman"/>
          <w:sz w:val="28"/>
          <w:szCs w:val="28"/>
        </w:rPr>
        <w:t>0</w:t>
      </w:r>
      <w:r>
        <w:rPr>
          <w:rFonts w:cs="Times New Roman"/>
          <w:sz w:val="28"/>
          <w:szCs w:val="28"/>
        </w:rPr>
        <w:t xml:space="preserve"> </w:t>
      </w:r>
      <w:r w:rsidR="0005112B">
        <w:rPr>
          <w:rFonts w:cs="Times New Roman"/>
          <w:sz w:val="28"/>
          <w:szCs w:val="28"/>
        </w:rPr>
        <w:t>ма</w:t>
      </w:r>
      <w:r>
        <w:rPr>
          <w:rFonts w:cs="Times New Roman"/>
          <w:sz w:val="28"/>
          <w:szCs w:val="28"/>
        </w:rPr>
        <w:t>я 202</w:t>
      </w:r>
      <w:r w:rsidR="0005112B">
        <w:rPr>
          <w:rFonts w:cs="Times New Roman"/>
          <w:sz w:val="28"/>
          <w:szCs w:val="28"/>
        </w:rPr>
        <w:t>2</w:t>
      </w:r>
      <w:r>
        <w:rPr>
          <w:rFonts w:cs="Times New Roman"/>
          <w:sz w:val="28"/>
          <w:szCs w:val="28"/>
        </w:rPr>
        <w:t xml:space="preserve"> года</w:t>
      </w:r>
    </w:p>
    <w:p w:rsidR="00E266FC" w:rsidRPr="00511B1D" w:rsidRDefault="00E266FC" w:rsidP="00684C4C">
      <w:pPr>
        <w:rPr>
          <w:rFonts w:cs="Times New Roman"/>
          <w:sz w:val="28"/>
          <w:szCs w:val="28"/>
        </w:rPr>
      </w:pPr>
    </w:p>
    <w:p w:rsidR="00E266FC" w:rsidRPr="00511B1D" w:rsidRDefault="00E266FC" w:rsidP="00684C4C">
      <w:pPr>
        <w:rPr>
          <w:rFonts w:cs="Times New Roman"/>
          <w:sz w:val="28"/>
          <w:szCs w:val="28"/>
        </w:rPr>
      </w:pPr>
    </w:p>
    <w:p w:rsidR="00E266FC" w:rsidRPr="00511B1D" w:rsidRDefault="00E266FC" w:rsidP="00684C4C">
      <w:pPr>
        <w:rPr>
          <w:rFonts w:cs="Times New Roman"/>
          <w:sz w:val="28"/>
          <w:szCs w:val="28"/>
        </w:rPr>
      </w:pPr>
    </w:p>
    <w:p w:rsidR="00E266FC" w:rsidRPr="00511B1D" w:rsidRDefault="00E266FC" w:rsidP="00684C4C">
      <w:pPr>
        <w:rPr>
          <w:rFonts w:cs="Times New Roman"/>
          <w:sz w:val="28"/>
          <w:szCs w:val="28"/>
        </w:rPr>
      </w:pPr>
    </w:p>
    <w:p w:rsidR="00E266FC" w:rsidRPr="00511B1D" w:rsidRDefault="00E266FC" w:rsidP="00684C4C">
      <w:pPr>
        <w:rPr>
          <w:rFonts w:cs="Times New Roman"/>
          <w:sz w:val="28"/>
          <w:szCs w:val="28"/>
        </w:rPr>
      </w:pPr>
    </w:p>
    <w:p w:rsidR="00E266FC" w:rsidRPr="00511B1D" w:rsidRDefault="00E266FC" w:rsidP="005C4105">
      <w:pPr>
        <w:ind w:firstLine="0"/>
        <w:jc w:val="center"/>
        <w:rPr>
          <w:rFonts w:cs="Times New Roman"/>
          <w:b/>
          <w:sz w:val="28"/>
          <w:szCs w:val="28"/>
        </w:rPr>
      </w:pPr>
      <w:r w:rsidRPr="00511B1D">
        <w:rPr>
          <w:rFonts w:cs="Times New Roman"/>
          <w:b/>
          <w:sz w:val="28"/>
          <w:szCs w:val="28"/>
        </w:rPr>
        <w:t xml:space="preserve">ПОСТАНОВЛЕНИЕ № </w:t>
      </w:r>
      <w:r w:rsidR="00E13E71" w:rsidRPr="00511B1D">
        <w:rPr>
          <w:rFonts w:cs="Times New Roman"/>
          <w:b/>
          <w:sz w:val="28"/>
          <w:szCs w:val="28"/>
        </w:rPr>
        <w:t>3491</w:t>
      </w:r>
    </w:p>
    <w:p w:rsidR="00E266FC" w:rsidRPr="00511B1D" w:rsidRDefault="00E266FC" w:rsidP="00684C4C">
      <w:pPr>
        <w:jc w:val="center"/>
        <w:rPr>
          <w:rFonts w:cs="Times New Roman"/>
          <w:sz w:val="28"/>
          <w:szCs w:val="28"/>
        </w:rPr>
      </w:pPr>
    </w:p>
    <w:p w:rsidR="00E266FC" w:rsidRPr="00511B1D" w:rsidRDefault="00E266FC" w:rsidP="00C11355">
      <w:pPr>
        <w:ind w:firstLine="0"/>
        <w:rPr>
          <w:rFonts w:cs="Times New Roman"/>
          <w:sz w:val="28"/>
          <w:szCs w:val="28"/>
        </w:rPr>
      </w:pPr>
      <w:r w:rsidRPr="00511B1D">
        <w:rPr>
          <w:rFonts w:cs="Times New Roman"/>
          <w:sz w:val="28"/>
          <w:szCs w:val="28"/>
        </w:rPr>
        <w:t>Принято Верховным Советом</w:t>
      </w:r>
    </w:p>
    <w:p w:rsidR="00E266FC" w:rsidRPr="00511B1D" w:rsidRDefault="00E266FC" w:rsidP="00C11355">
      <w:pPr>
        <w:ind w:firstLine="0"/>
        <w:rPr>
          <w:rFonts w:cs="Times New Roman"/>
          <w:sz w:val="28"/>
          <w:szCs w:val="28"/>
        </w:rPr>
      </w:pPr>
      <w:r w:rsidRPr="00511B1D">
        <w:rPr>
          <w:rFonts w:cs="Times New Roman"/>
          <w:sz w:val="28"/>
          <w:szCs w:val="28"/>
        </w:rPr>
        <w:t>Приднестровской Молдавской Республики                              1 июля 2020 года</w:t>
      </w:r>
    </w:p>
    <w:p w:rsidR="00E266FC" w:rsidRPr="00511B1D" w:rsidRDefault="00E266FC" w:rsidP="00C11355">
      <w:pPr>
        <w:ind w:right="3594" w:firstLine="0"/>
        <w:rPr>
          <w:rFonts w:cs="Times New Roman"/>
          <w:sz w:val="28"/>
          <w:szCs w:val="28"/>
        </w:rPr>
      </w:pPr>
    </w:p>
    <w:p w:rsidR="00A47D66" w:rsidRPr="00511B1D" w:rsidRDefault="00A47D66" w:rsidP="00C11355">
      <w:pPr>
        <w:ind w:right="3594" w:firstLine="0"/>
        <w:rPr>
          <w:rFonts w:eastAsia="Times New Roman" w:cs="Times New Roman"/>
          <w:b/>
          <w:sz w:val="28"/>
          <w:szCs w:val="28"/>
          <w:lang w:eastAsia="ru-RU"/>
        </w:rPr>
      </w:pPr>
      <w:r w:rsidRPr="00511B1D">
        <w:rPr>
          <w:rFonts w:eastAsia="Times New Roman" w:cs="Times New Roman"/>
          <w:b/>
          <w:sz w:val="28"/>
          <w:szCs w:val="28"/>
          <w:lang w:eastAsia="ru-RU"/>
        </w:rPr>
        <w:t>О порядке применения Постановления Верховного Совета Приднестровской Молдавской Республики «Об амнистии в связи с 75-летием Победы в Великой Отечественной войне 1941–1945 годов и тридцатой годовщиной образования Приднестровской Молдавской Республики</w:t>
      </w:r>
      <w:r w:rsidR="003D7001" w:rsidRPr="00511B1D">
        <w:rPr>
          <w:rFonts w:eastAsia="Times New Roman" w:cs="Times New Roman"/>
          <w:b/>
          <w:sz w:val="28"/>
          <w:szCs w:val="28"/>
          <w:lang w:eastAsia="ru-RU"/>
        </w:rPr>
        <w:t>»</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В соответствии с подпунктом в) пункта 3 статьи 70 Конституции Приднестровской Молдавской Республики, руководствуясь статьей 124 Регламента Верховного Совета Приднестровской Молдавской Республики, Верховный Совет Приднестровской Молдавской Республики </w:t>
      </w:r>
      <w:r w:rsidRPr="00511B1D">
        <w:rPr>
          <w:rFonts w:eastAsia="Times New Roman" w:cs="Times New Roman"/>
          <w:b/>
          <w:sz w:val="28"/>
          <w:szCs w:val="28"/>
          <w:lang w:eastAsia="ru-RU"/>
        </w:rPr>
        <w:t>ПОСТАНОВЛЯЕТ</w:t>
      </w:r>
      <w:r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 Возложить применение Постановления Верховного Совета Приднестровской Молдавской Республики «Об амнистии в связи с 75-летием Победы в Великой Отечественной войне 1941</w:t>
      </w:r>
      <w:r w:rsidR="00E266FC" w:rsidRPr="00511B1D">
        <w:rPr>
          <w:rFonts w:eastAsia="Times New Roman" w:cs="Times New Roman"/>
          <w:sz w:val="28"/>
          <w:szCs w:val="28"/>
          <w:lang w:eastAsia="ru-RU"/>
        </w:rPr>
        <w:t>–</w:t>
      </w:r>
      <w:r w:rsidRPr="00511B1D">
        <w:rPr>
          <w:rFonts w:eastAsia="Times New Roman" w:cs="Times New Roman"/>
          <w:sz w:val="28"/>
          <w:szCs w:val="28"/>
          <w:lang w:eastAsia="ru-RU"/>
        </w:rPr>
        <w:t>1945 годов и тридцатой годовщиной образования Приднестровской Молдавской Республики» (далее по тексту – применение акта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а) </w:t>
      </w:r>
      <w:r w:rsidR="00163464" w:rsidRPr="00511B1D">
        <w:rPr>
          <w:rFonts w:eastAsia="Times New Roman" w:cs="Times New Roman"/>
          <w:sz w:val="28"/>
          <w:szCs w:val="28"/>
          <w:lang w:eastAsia="ru-RU"/>
        </w:rPr>
        <w:t xml:space="preserve">на </w:t>
      </w:r>
      <w:r w:rsidRPr="00511B1D">
        <w:rPr>
          <w:rFonts w:eastAsia="Times New Roman" w:cs="Times New Roman"/>
          <w:sz w:val="28"/>
          <w:szCs w:val="28"/>
          <w:lang w:eastAsia="ru-RU"/>
        </w:rPr>
        <w:t>исправительные учреждения – в отношении осужденных к лишению свободы, приговоры по делам которых вступили в законную силу.</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Исполнение Постановления Верховного Совета Приднестровской Молдавской Республики «Об амнистии в связи с 75-летием Победы в Великой Отечественной войне 1941</w:t>
      </w:r>
      <w:r w:rsidR="00C11355" w:rsidRPr="00511B1D">
        <w:rPr>
          <w:rFonts w:eastAsia="Times New Roman" w:cs="Times New Roman"/>
          <w:sz w:val="28"/>
          <w:szCs w:val="28"/>
          <w:lang w:eastAsia="ru-RU"/>
        </w:rPr>
        <w:t>–</w:t>
      </w:r>
      <w:r w:rsidRPr="00511B1D">
        <w:rPr>
          <w:rFonts w:eastAsia="Times New Roman" w:cs="Times New Roman"/>
          <w:sz w:val="28"/>
          <w:szCs w:val="28"/>
          <w:lang w:eastAsia="ru-RU"/>
        </w:rPr>
        <w:t>1945 годов и тридцатой годовщиной образования Приднестровской Молдавской Республики» (далее по тексту– постановление об амнистии) в отношении указанных осужденных производится по постановлению начальника исправительного учреждения, в котором отбывают наказание осужденные, санкционированному уполномоченным на то территориальным прокурором.</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К постановлению о применении к осужденному акта об амнистии прилагаются: личное дело осужденного, справка о поощрениях и взысканиях, справка суда и (или) начальника территориального органа Государственной службы судебных исполнителей (далее по тексту </w:t>
      </w:r>
      <w:r w:rsidR="00E266FC" w:rsidRPr="00511B1D">
        <w:rPr>
          <w:rFonts w:eastAsia="Times New Roman" w:cs="Times New Roman"/>
          <w:sz w:val="28"/>
          <w:szCs w:val="28"/>
          <w:lang w:eastAsia="ru-RU"/>
        </w:rPr>
        <w:t>–</w:t>
      </w:r>
      <w:r w:rsidRPr="00511B1D">
        <w:rPr>
          <w:rFonts w:eastAsia="Times New Roman" w:cs="Times New Roman"/>
          <w:sz w:val="28"/>
          <w:szCs w:val="28"/>
          <w:lang w:eastAsia="ru-RU"/>
        </w:rPr>
        <w:t xml:space="preserve"> ГССИ) об оплате и (или) взыскании штрафа и (или) о возмещении ущерба потерпевшему; </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lastRenderedPageBreak/>
        <w:t>б) на органы дознания и органы предварительного следствия – в отношении обвиняемых, дела и материалы о преступлениях которых находятся в производстве этих органов;</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в) на суды:</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 в отношении лиц, дела и материалы о преступлениях которых находятся в производстве судов и до дня вступления в силу постановления об амнистии не рассмотрены либо рассмотрены, но приговоры судов не вступили в законную силу;</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2) в отношении условно осужденных и осужденных, отбывание наказания которым отсрочено.</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Вопрос о применении акта об амнистии в отношении осужденных, указанных в настоящем подпункте, решает суд по представлению соответственно уголовно-исполнительных инспекций или командования воинских частей, осуществляющих контроль за их поведением;</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3) в отношении осужденных к штрафу, назначенному судом в качестве основного наказания.</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Вопрос о применении акта об амнистии в отношении осужденных, указанных в настоящем подпункте</w:t>
      </w:r>
      <w:r w:rsidR="00163464" w:rsidRPr="00511B1D">
        <w:rPr>
          <w:rFonts w:eastAsia="Times New Roman" w:cs="Times New Roman"/>
          <w:sz w:val="28"/>
          <w:szCs w:val="28"/>
          <w:lang w:eastAsia="ru-RU"/>
        </w:rPr>
        <w:t>,</w:t>
      </w:r>
      <w:r w:rsidRPr="00511B1D">
        <w:rPr>
          <w:rFonts w:eastAsia="Times New Roman" w:cs="Times New Roman"/>
          <w:sz w:val="28"/>
          <w:szCs w:val="28"/>
          <w:lang w:eastAsia="ru-RU"/>
        </w:rPr>
        <w:t xml:space="preserve"> решает суд по представлению территориального органа ГССИ</w:t>
      </w:r>
      <w:r w:rsidR="006E1171">
        <w:rPr>
          <w:rFonts w:eastAsia="Times New Roman" w:cs="Times New Roman"/>
          <w:sz w:val="28"/>
          <w:szCs w:val="28"/>
          <w:lang w:eastAsia="ru-RU"/>
        </w:rPr>
        <w:t xml:space="preserve"> </w:t>
      </w:r>
      <w:r w:rsidR="006E1171" w:rsidRPr="004E54E0">
        <w:rPr>
          <w:sz w:val="28"/>
          <w:szCs w:val="28"/>
        </w:rPr>
        <w:t>либо по заявлению осужденного, уплатившего штраф, назначенный в качестве основного наказания, до дня вступления приговора суда в законную силу, при документальном подтверждении факта уплаты штрафа</w:t>
      </w:r>
      <w:r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г) на уголовно-исполнительные инспекции – в отношении лиц, отбывающих обязательные работы, исправительные работы, лишенных права занимать определенные должности или заниматься определенной деятельностью (в качестве основного вида наказания), а также в отношении осужденных, к которым до дня вступления в силу постановления об амнистии применено условно-досрочное освобождение либо неотбытая часть наказания заменена более мягким видом наказания.</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Исполнение постановления об амнистии в отношении указанных осужденных производится по постановлению начальника уголовно-исполнительной инспекции по месту жительства осужденного или по месту отбывания более мягкого вида наказания, санкционированному уполномоченным на то территориальным прокурором.</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К постановлению о применении к осужденному акта об амнистии прилагаются: личное дело осужденного, справка-характеристика, иные документы, необходимые для решения вопроса о применении акта </w:t>
      </w:r>
      <w:r w:rsidR="00163464" w:rsidRPr="00511B1D">
        <w:rPr>
          <w:rFonts w:eastAsia="Times New Roman" w:cs="Times New Roman"/>
          <w:sz w:val="28"/>
          <w:szCs w:val="28"/>
          <w:lang w:eastAsia="ru-RU"/>
        </w:rPr>
        <w:t xml:space="preserve">об </w:t>
      </w:r>
      <w:r w:rsidRPr="00511B1D">
        <w:rPr>
          <w:rFonts w:eastAsia="Times New Roman" w:cs="Times New Roman"/>
          <w:sz w:val="28"/>
          <w:szCs w:val="28"/>
          <w:lang w:eastAsia="ru-RU"/>
        </w:rPr>
        <w:t>амнистии.</w:t>
      </w:r>
    </w:p>
    <w:p w:rsidR="00A47D66" w:rsidRPr="00511B1D" w:rsidRDefault="00A47D66" w:rsidP="00684C4C">
      <w:pPr>
        <w:rPr>
          <w:rFonts w:eastAsia="Times New Roman" w:cs="Times New Roman"/>
          <w:sz w:val="28"/>
          <w:szCs w:val="28"/>
          <w:lang w:eastAsia="ru-RU"/>
        </w:rPr>
      </w:pPr>
    </w:p>
    <w:p w:rsidR="00A47D66" w:rsidRPr="00511B1D" w:rsidRDefault="00C64B82" w:rsidP="00684C4C">
      <w:pPr>
        <w:rPr>
          <w:rFonts w:eastAsia="Times New Roman" w:cs="Times New Roman"/>
          <w:sz w:val="28"/>
          <w:szCs w:val="28"/>
          <w:lang w:eastAsia="ru-RU"/>
        </w:rPr>
      </w:pPr>
      <w:r w:rsidRPr="00511B1D">
        <w:rPr>
          <w:rFonts w:cs="Times New Roman"/>
          <w:sz w:val="28"/>
          <w:szCs w:val="28"/>
        </w:rPr>
        <w:t xml:space="preserve">2. Решение о применении акта об амнистии принимается в отношении каждого лица индивидуально. В случаях, предусмотренных подпунктом а), подпунктами 2), 3) подпункта в), подпунктом г) пункта 1 настоящего Постановления, письменное согласие осужденных на применение акта об амнистии не требуется. При отсутствии необходимых сведений о лице </w:t>
      </w:r>
      <w:r w:rsidRPr="00511B1D">
        <w:rPr>
          <w:rFonts w:cs="Times New Roman"/>
          <w:sz w:val="28"/>
          <w:szCs w:val="28"/>
        </w:rPr>
        <w:lastRenderedPageBreak/>
        <w:t>рассмотрение вопроса о применении акта об амнистии откладывается до получения дополнительных документов, но не более чем на период действия постановления об амнистии</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Учреждения и органы, на которые возложено исполнение постановления об амнистии, вправе запрашивать у соответствующих учреждений документы, необходимые для принятия решения о применении акта об амнистии. При этом такие запросы исполняются соответствующим учреждением не позднее 5 (пяти) календарных дней со дня их получения.</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3. Решение о применении акта об амнистии либо об отказе в применении акта об амнистии, принятое исправительными учреждениям</w:t>
      </w:r>
      <w:r w:rsidR="00163464" w:rsidRPr="00511B1D">
        <w:rPr>
          <w:rFonts w:eastAsia="Times New Roman" w:cs="Times New Roman"/>
          <w:sz w:val="28"/>
          <w:szCs w:val="28"/>
          <w:lang w:eastAsia="ru-RU"/>
        </w:rPr>
        <w:t>и</w:t>
      </w:r>
      <w:r w:rsidRPr="00511B1D">
        <w:rPr>
          <w:rFonts w:eastAsia="Times New Roman" w:cs="Times New Roman"/>
          <w:sz w:val="28"/>
          <w:szCs w:val="28"/>
          <w:lang w:eastAsia="ru-RU"/>
        </w:rPr>
        <w:t xml:space="preserve">, органами дознания, органами предварительного следствия, уголовно-исполнительными инспекциями, санкционируется уполномоченным на то территориальным прокурором и может быть обжаловано в суде лицом, в отношении которого принято решение, и (или) его представителем в течение 7 (семи) дней со дня ознакомления с принятым решением. </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Со дня утверждения прокурором решения о применении акта об амнистии отбывание наказания или уголовное преследование прекращается.</w:t>
      </w:r>
    </w:p>
    <w:p w:rsidR="00A47D66" w:rsidRPr="00511B1D" w:rsidRDefault="00A47D66" w:rsidP="00684C4C">
      <w:pPr>
        <w:rPr>
          <w:rFonts w:eastAsia="Times New Roman" w:cs="Times New Roman"/>
          <w:sz w:val="28"/>
          <w:szCs w:val="28"/>
          <w:lang w:eastAsia="ru-RU"/>
        </w:rPr>
      </w:pPr>
    </w:p>
    <w:p w:rsidR="00C64B82" w:rsidRPr="00511B1D" w:rsidRDefault="00C64B82" w:rsidP="00684C4C">
      <w:pPr>
        <w:rPr>
          <w:rFonts w:cs="Times New Roman"/>
          <w:sz w:val="28"/>
          <w:szCs w:val="28"/>
        </w:rPr>
      </w:pPr>
      <w:r w:rsidRPr="00511B1D">
        <w:rPr>
          <w:rFonts w:cs="Times New Roman"/>
          <w:sz w:val="28"/>
          <w:szCs w:val="28"/>
        </w:rPr>
        <w:t>4. Постановление об амнистии в части прекращения находящихся в производстве органов дознания, органов предварительного следствия и судов уголовных дел о преступлениях, совершенных до дня вступления в силу постановления об амнистии, применяется в отношении обвиняемых и подсудимых в совершении указанных преступлений только при наличии их письменного согласия на применение акта об амнистии.</w:t>
      </w:r>
    </w:p>
    <w:p w:rsidR="00163464" w:rsidRPr="00511B1D" w:rsidRDefault="00C64B82" w:rsidP="00684C4C">
      <w:pPr>
        <w:rPr>
          <w:rFonts w:cs="Times New Roman"/>
          <w:sz w:val="28"/>
          <w:szCs w:val="28"/>
        </w:rPr>
      </w:pPr>
      <w:r w:rsidRPr="00511B1D">
        <w:rPr>
          <w:rFonts w:cs="Times New Roman"/>
          <w:sz w:val="28"/>
          <w:szCs w:val="28"/>
        </w:rPr>
        <w:t xml:space="preserve">Письменное согласие на применение акта об амнистии лицами, указанными в части первой настоящего пункта, может быть подано: </w:t>
      </w:r>
    </w:p>
    <w:p w:rsidR="00C64B82" w:rsidRPr="00511B1D" w:rsidRDefault="00C64B82" w:rsidP="00684C4C">
      <w:pPr>
        <w:rPr>
          <w:rFonts w:cs="Times New Roman"/>
          <w:sz w:val="28"/>
          <w:szCs w:val="28"/>
        </w:rPr>
      </w:pPr>
      <w:r w:rsidRPr="00511B1D">
        <w:rPr>
          <w:rFonts w:cs="Times New Roman"/>
          <w:sz w:val="28"/>
          <w:szCs w:val="28"/>
        </w:rPr>
        <w:t>а) лично;</w:t>
      </w:r>
    </w:p>
    <w:p w:rsidR="00C64B82" w:rsidRPr="00511B1D" w:rsidRDefault="00C64B82" w:rsidP="00684C4C">
      <w:pPr>
        <w:rPr>
          <w:rFonts w:cs="Times New Roman"/>
          <w:sz w:val="28"/>
          <w:szCs w:val="28"/>
        </w:rPr>
      </w:pPr>
      <w:r w:rsidRPr="00511B1D">
        <w:rPr>
          <w:rFonts w:cs="Times New Roman"/>
          <w:sz w:val="28"/>
          <w:szCs w:val="28"/>
        </w:rPr>
        <w:t>б) через другое лицо;</w:t>
      </w:r>
    </w:p>
    <w:p w:rsidR="00C64B82" w:rsidRPr="00511B1D" w:rsidRDefault="00C64B82" w:rsidP="00684C4C">
      <w:pPr>
        <w:rPr>
          <w:rFonts w:cs="Times New Roman"/>
          <w:sz w:val="28"/>
          <w:szCs w:val="28"/>
        </w:rPr>
      </w:pPr>
      <w:r w:rsidRPr="00511B1D">
        <w:rPr>
          <w:rFonts w:cs="Times New Roman"/>
          <w:sz w:val="28"/>
          <w:szCs w:val="28"/>
        </w:rPr>
        <w:t>в) направлено по почте.</w:t>
      </w:r>
    </w:p>
    <w:p w:rsidR="00A47D66" w:rsidRPr="00511B1D" w:rsidRDefault="00C64B82" w:rsidP="00684C4C">
      <w:pPr>
        <w:rPr>
          <w:rFonts w:eastAsia="Times New Roman" w:cs="Times New Roman"/>
          <w:sz w:val="28"/>
          <w:szCs w:val="28"/>
          <w:lang w:eastAsia="ru-RU"/>
        </w:rPr>
      </w:pPr>
      <w:r w:rsidRPr="00511B1D">
        <w:rPr>
          <w:rFonts w:cs="Times New Roman"/>
          <w:sz w:val="28"/>
          <w:szCs w:val="28"/>
        </w:rPr>
        <w:t>В случаях, указанны</w:t>
      </w:r>
      <w:r w:rsidR="00582866" w:rsidRPr="00511B1D">
        <w:rPr>
          <w:rFonts w:cs="Times New Roman"/>
          <w:sz w:val="28"/>
          <w:szCs w:val="28"/>
        </w:rPr>
        <w:t>х</w:t>
      </w:r>
      <w:r w:rsidRPr="00511B1D">
        <w:rPr>
          <w:rFonts w:cs="Times New Roman"/>
          <w:sz w:val="28"/>
          <w:szCs w:val="28"/>
        </w:rPr>
        <w:t xml:space="preserve"> в подпунктах б) и в) части второй настоящего пункта, подлинность подписи лица, подписавшего согласие на применение акта об амнистии, нотариально удостоверяется</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5. Рассмотрение судами вопроса о применении акта об амнистии производится с обязательным участием уполномоченного на то прокурора, в течение 15 (пятнадцати) дней с момента поступления материалов о применении акта об амнистии в суд.</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Материалы о применении акта об амнистии в отношении условно осужденных и осужденных, отбывание наказания которым отсрочено, могут рассматриваться в отсутствие указанных лиц и с последующим их уведомлением о принятом решении.</w:t>
      </w:r>
    </w:p>
    <w:p w:rsidR="00A47D66" w:rsidRPr="00511B1D" w:rsidRDefault="00A47D66" w:rsidP="00684C4C">
      <w:pPr>
        <w:rPr>
          <w:rFonts w:eastAsia="Times New Roman" w:cs="Times New Roman"/>
          <w:sz w:val="28"/>
          <w:szCs w:val="28"/>
          <w:lang w:eastAsia="ru-RU"/>
        </w:rPr>
      </w:pPr>
    </w:p>
    <w:p w:rsidR="00C64B82" w:rsidRPr="00511B1D" w:rsidRDefault="00C64B82" w:rsidP="00684C4C">
      <w:pPr>
        <w:rPr>
          <w:rFonts w:cs="Times New Roman"/>
          <w:sz w:val="28"/>
          <w:szCs w:val="28"/>
        </w:rPr>
      </w:pPr>
      <w:r w:rsidRPr="00511B1D">
        <w:rPr>
          <w:rFonts w:cs="Times New Roman"/>
          <w:sz w:val="28"/>
          <w:szCs w:val="28"/>
        </w:rPr>
        <w:lastRenderedPageBreak/>
        <w:t>6. Под действие постановления об амнистии подпадают лица, совершившие преступления до дня вступления в силу постановления об амнистии, осужденные (осуждаемые) судами Приднестровской Молдавской Республики и отбывающие наказание на территории Приднестровской Молдавской Республики.</w:t>
      </w:r>
    </w:p>
    <w:p w:rsidR="00C64B82" w:rsidRPr="00511B1D" w:rsidRDefault="00C64B82" w:rsidP="00684C4C">
      <w:pPr>
        <w:rPr>
          <w:rFonts w:cs="Times New Roman"/>
          <w:sz w:val="28"/>
          <w:szCs w:val="28"/>
        </w:rPr>
      </w:pPr>
      <w:r w:rsidRPr="00511B1D">
        <w:rPr>
          <w:rFonts w:cs="Times New Roman"/>
          <w:sz w:val="28"/>
          <w:szCs w:val="28"/>
        </w:rPr>
        <w:t>Лица, совершившие преступления, предусмотренные статьями 246, 247, 248 Уголовного кодекса МССР и (или) статьями 334, частью первой статьи 335, статьей 336 Уголовного кодекса Приднестровской Молдавской Республики, подпадают под действие</w:t>
      </w:r>
      <w:r w:rsidR="00582866" w:rsidRPr="00511B1D">
        <w:rPr>
          <w:rFonts w:cs="Times New Roman"/>
          <w:sz w:val="28"/>
          <w:szCs w:val="28"/>
        </w:rPr>
        <w:t xml:space="preserve"> постановления об </w:t>
      </w:r>
      <w:r w:rsidRPr="00511B1D">
        <w:rPr>
          <w:rFonts w:cs="Times New Roman"/>
          <w:sz w:val="28"/>
          <w:szCs w:val="28"/>
        </w:rPr>
        <w:t>амнистии в случае:</w:t>
      </w:r>
    </w:p>
    <w:p w:rsidR="00C64B82" w:rsidRPr="00511B1D" w:rsidRDefault="00C64B82" w:rsidP="00684C4C">
      <w:pPr>
        <w:rPr>
          <w:rFonts w:cs="Times New Roman"/>
          <w:sz w:val="28"/>
          <w:szCs w:val="28"/>
        </w:rPr>
      </w:pPr>
      <w:r w:rsidRPr="00511B1D">
        <w:rPr>
          <w:rFonts w:cs="Times New Roman"/>
          <w:sz w:val="28"/>
          <w:szCs w:val="28"/>
        </w:rPr>
        <w:t>а) их добровольной явки для дальнейшего прохождения военной службы в период, установленный частью второй пункта 2</w:t>
      </w:r>
      <w:r w:rsidR="00580A62" w:rsidRPr="00511B1D">
        <w:rPr>
          <w:rFonts w:cs="Times New Roman"/>
          <w:sz w:val="28"/>
          <w:szCs w:val="28"/>
        </w:rPr>
        <w:t>3</w:t>
      </w:r>
      <w:r w:rsidRPr="00511B1D">
        <w:rPr>
          <w:rFonts w:cs="Times New Roman"/>
          <w:sz w:val="28"/>
          <w:szCs w:val="28"/>
        </w:rPr>
        <w:t xml:space="preserve"> постановления об амнистии;</w:t>
      </w:r>
    </w:p>
    <w:p w:rsidR="00A47D66" w:rsidRPr="00511B1D" w:rsidRDefault="00C64B82" w:rsidP="00684C4C">
      <w:pPr>
        <w:rPr>
          <w:rFonts w:eastAsia="Times New Roman" w:cs="Times New Roman"/>
          <w:sz w:val="28"/>
          <w:szCs w:val="28"/>
          <w:lang w:eastAsia="ru-RU"/>
        </w:rPr>
      </w:pPr>
      <w:r w:rsidRPr="00511B1D">
        <w:rPr>
          <w:rFonts w:cs="Times New Roman"/>
          <w:sz w:val="28"/>
          <w:szCs w:val="28"/>
        </w:rPr>
        <w:t xml:space="preserve">б) прохождения военной службы в другом государстве сроком не менее чем установлено Законом Приднестровской Молдавской Республики </w:t>
      </w:r>
      <w:r w:rsidR="00C11355" w:rsidRPr="00511B1D">
        <w:rPr>
          <w:rFonts w:cs="Times New Roman"/>
          <w:sz w:val="28"/>
          <w:szCs w:val="28"/>
        </w:rPr>
        <w:br/>
      </w:r>
      <w:r w:rsidRPr="00511B1D">
        <w:rPr>
          <w:rFonts w:cs="Times New Roman"/>
          <w:sz w:val="28"/>
          <w:szCs w:val="28"/>
        </w:rPr>
        <w:t>«О всеобщей воинской обязанности и военной службе» и обращения в период, установленный частью второй пункта 2</w:t>
      </w:r>
      <w:r w:rsidR="00580A62" w:rsidRPr="00511B1D">
        <w:rPr>
          <w:rFonts w:cs="Times New Roman"/>
          <w:sz w:val="28"/>
          <w:szCs w:val="28"/>
        </w:rPr>
        <w:t>3</w:t>
      </w:r>
      <w:r w:rsidRPr="00511B1D">
        <w:rPr>
          <w:rFonts w:cs="Times New Roman"/>
          <w:sz w:val="28"/>
          <w:szCs w:val="28"/>
        </w:rPr>
        <w:t xml:space="preserve"> постановления об амнистии, в органы дознания, предварительного следствия, суд, в производстве которых находится уголовное дело</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7. При применении акта об амнистии не учитываются:</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а) судимости, снятые или погашенные в установленном законом порядке на день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б) судимости за преступления, ответственность за которые не предусмотрена Уголовным кодексом Приднестровской Молдавской Республики;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в) судимости за преступления, совершенные по неосторожности;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г) судимости за умышленные преступления, за которые были назначены наказания, не связанные с лишением свободы, если указанное наказание не было заменено на наказание в виде лишения свободы;</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д) судимости других государств, в том числе бывших союзных республик СССР, с 1991 года по день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8. Разъяснить, что при применении акта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а) судимость не снимается, а погашается в порядке, установленном статьей 85 Уголовного кодекса Приднестровской Молдавской Республики, за исключением случаев, предусмотренных пунктом 21 постановления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б) подпадают под действие постановления об амнистии женщины, имеющие одного или нескольких несовершеннолетних детей, которым на день вступления в силу постановления об амнистии не исполнилось 18 (восемнадцати) лет, если их материнство установлено в порядке, определенном законом, и они не лишены родительских прав или не ограничены в родительских правах;</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lastRenderedPageBreak/>
        <w:t>в) подпадают под действие постановления об амнистии женщины, имеющие ребенка (детей), в том числе совершеннолетнего (совершеннолетних), которые являются инвалидами I или II группы и инвалидность подтверждена медицинскими документами на день вступления в силу постановления об амнистии. При этом материнство женщин, указанных в настоящем подпункте, должно быть установлено в порядке, определенном законом, и они не должны быть лишены родительских прав или ограничены в родительских правах;</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г) подпадают под действие постановления об амнистии мужчины, имеющие одного или нескольких несовершеннолетних детей либо ребенка (детей), признанного (признанных) инвалидом (инвалидами) I или II группы независимо от возраста, в случае если мужчина является единственным родителем либо второй родитель (супруга) признан в установленном действующим законодательством Приднестровской Молдавской Республики порядке нетрудоспособным. При этом отцовство мужчин, указанных в настоящем подпункте, должно быть установлено в порядке, определенном законом, и они не должны быть лишены родительских прав или ограничены в родительских правах;</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д) беременные женщины подпадают под действие постановления об амнистии, если они имеют беременность сроком более 12 (двенадцати) недель на день вступления в силу постановления об амнистии при подтверждении данных обстоятельств соответствующими медицинскими документами;</w:t>
      </w:r>
    </w:p>
    <w:p w:rsidR="00C64B82" w:rsidRPr="00511B1D" w:rsidRDefault="00C64B82" w:rsidP="00684C4C">
      <w:pPr>
        <w:rPr>
          <w:rFonts w:cs="Times New Roman"/>
          <w:sz w:val="28"/>
          <w:szCs w:val="28"/>
        </w:rPr>
      </w:pPr>
      <w:r w:rsidRPr="00511B1D">
        <w:rPr>
          <w:rFonts w:cs="Times New Roman"/>
          <w:sz w:val="28"/>
          <w:szCs w:val="28"/>
        </w:rPr>
        <w:t>е) женщины старше 50 (пятидесяти) лет и мужчины старше 55 (пятидесяти пяти) лет подпадают под действие подпункта в) пункта 4, подпункта б) пункта 11, подпункта ж) пункта 13 постановления об амнистии, если им до дня завершения исполнения постановления об амнистии исполнилось соответственно 50 (пятьдесят) и 55 (пятьдесят пять) лет.</w:t>
      </w:r>
    </w:p>
    <w:p w:rsidR="00A47D66" w:rsidRPr="00511B1D" w:rsidRDefault="00C64B82" w:rsidP="00684C4C">
      <w:pPr>
        <w:rPr>
          <w:rFonts w:eastAsia="Times New Roman" w:cs="Times New Roman"/>
          <w:sz w:val="28"/>
          <w:szCs w:val="28"/>
          <w:lang w:eastAsia="ru-RU"/>
        </w:rPr>
      </w:pPr>
      <w:r w:rsidRPr="00511B1D">
        <w:rPr>
          <w:rFonts w:cs="Times New Roman"/>
          <w:sz w:val="28"/>
          <w:szCs w:val="28"/>
        </w:rPr>
        <w:t>Лица, достигшие возраста 70 (семидесяти) лет</w:t>
      </w:r>
      <w:r w:rsidR="00365E37" w:rsidRPr="00511B1D">
        <w:rPr>
          <w:rFonts w:cs="Times New Roman"/>
          <w:sz w:val="28"/>
          <w:szCs w:val="28"/>
        </w:rPr>
        <w:t>,</w:t>
      </w:r>
      <w:r w:rsidRPr="00511B1D">
        <w:rPr>
          <w:rFonts w:cs="Times New Roman"/>
          <w:sz w:val="28"/>
          <w:szCs w:val="28"/>
        </w:rPr>
        <w:t xml:space="preserve"> подпадают под действие подпункта а) пункта 10 постановления об амнистии, если им до дня завершения исполнения постановления об амнистии исполнилось </w:t>
      </w:r>
      <w:r w:rsidR="003D6BB4" w:rsidRPr="00511B1D">
        <w:rPr>
          <w:rFonts w:cs="Times New Roman"/>
          <w:sz w:val="28"/>
          <w:szCs w:val="28"/>
        </w:rPr>
        <w:br/>
      </w:r>
      <w:r w:rsidRPr="00511B1D">
        <w:rPr>
          <w:rFonts w:cs="Times New Roman"/>
          <w:sz w:val="28"/>
          <w:szCs w:val="28"/>
        </w:rPr>
        <w:t>70 (семьдесят) лет</w:t>
      </w:r>
      <w:r w:rsidR="00365E37"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ж) подпадают под действие постановления об амнистии инвалиды I или II группы, инвалидность которых подтверждена медицинскими документами на день вступления в силу постановления об амнистии либо в период действия постановления об амнистии, а также лица, которые в соответствии с решением медицинской комиссии признаны больными туберкулезом, отнесенными к 1-й группе диспансерного учета, признаны больными СПИДом (которым поставлен один из диагнозов, связанных с ВИЧ-инфекцией, включенный в 4-ю клиническую стадию ВИЧ-инфекции по ВОЗ либо в стадию А3, В3, С1, С2, С3 согласно классификации СДС), а также признаны больными онкологическими заболеваниями, отнесенными к </w:t>
      </w:r>
      <w:r w:rsidRPr="00511B1D">
        <w:rPr>
          <w:rFonts w:eastAsia="Times New Roman" w:cs="Times New Roman"/>
          <w:sz w:val="28"/>
          <w:szCs w:val="28"/>
          <w:lang w:val="en-US" w:eastAsia="ru-RU"/>
        </w:rPr>
        <w:t>II</w:t>
      </w:r>
      <w:r w:rsidR="00ED5D6F" w:rsidRPr="00511B1D">
        <w:rPr>
          <w:rFonts w:eastAsia="Times New Roman" w:cs="Times New Roman"/>
          <w:sz w:val="28"/>
          <w:szCs w:val="28"/>
          <w:lang w:eastAsia="ru-RU"/>
        </w:rPr>
        <w:t>–</w:t>
      </w:r>
      <w:r w:rsidRPr="00511B1D">
        <w:rPr>
          <w:rFonts w:eastAsia="Times New Roman" w:cs="Times New Roman"/>
          <w:sz w:val="28"/>
          <w:szCs w:val="28"/>
          <w:lang w:val="en-US" w:eastAsia="ru-RU"/>
        </w:rPr>
        <w:t>IV</w:t>
      </w:r>
      <w:r w:rsidRPr="00511B1D">
        <w:rPr>
          <w:rFonts w:eastAsia="Times New Roman" w:cs="Times New Roman"/>
          <w:sz w:val="28"/>
          <w:szCs w:val="28"/>
          <w:lang w:eastAsia="ru-RU"/>
        </w:rPr>
        <w:t xml:space="preserve"> клинической группе на день вступления в силу постановления об амнистии либо в период действия постановления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lastRenderedPageBreak/>
        <w:t>з) в рамках действия пункта 2 постановления об амнистии погибшими при защите Приднестровской Молдавской Республики признаются лица, погибшие во время боевых действий по защите Приднестровской Молдавской Республики, а также умершие в плену либо пропавшие без вести, либо объявленные в установленном законом порядке умершими, либо умершие вследствие ранения, контузии, увечья или заболевания, связанного с участием в боевых действиях по защите Приднестровской Молдавской Республики. Указанные факты должны быть подтверждены справкой военного комиссара Приднестровской Молдавской Республики и (или) соответствующим решением суда и (или) медицинским заключением и (или) свидетельством о рождении и (или) свидетельством о смерти.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При этом вдовами (вдовцами) признаются женщины (мужчины), не вступившие в повторный брак на день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и) подпадают под действие подпункта а) пункта 2, подпункта д) </w:t>
      </w:r>
      <w:r w:rsidR="00084512" w:rsidRPr="00511B1D">
        <w:rPr>
          <w:rFonts w:eastAsia="Times New Roman" w:cs="Times New Roman"/>
          <w:sz w:val="28"/>
          <w:szCs w:val="28"/>
          <w:lang w:eastAsia="ru-RU"/>
        </w:rPr>
        <w:br/>
      </w:r>
      <w:r w:rsidRPr="00511B1D">
        <w:rPr>
          <w:rFonts w:eastAsia="Times New Roman" w:cs="Times New Roman"/>
          <w:sz w:val="28"/>
          <w:szCs w:val="28"/>
          <w:lang w:eastAsia="ru-RU"/>
        </w:rPr>
        <w:t>пункта 11 и подпункта в) пункта 13 постановления об амнистии лица, принимавшие участие в боевых действиях по защите Приднестровской Молдавской Республики, признаваемые таковыми в соответствии с Законом Приднестровской Молдавской Республики «О социальной защите ветеранов войны»;</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к) подпадают под действие постановления об амнистии лица, награжденные государственными орденами СССР и (или) Приднестровской Молдавской Республики, которые не лишены указанных государственных наград на день вступления в силу постановления об амнистии;</w:t>
      </w:r>
    </w:p>
    <w:p w:rsidR="00AB5BF4" w:rsidRPr="00AB5BF4" w:rsidRDefault="00AB5BF4" w:rsidP="00AB5BF4">
      <w:pPr>
        <w:rPr>
          <w:rFonts w:eastAsia="Times New Roman" w:cs="Times New Roman"/>
          <w:sz w:val="28"/>
          <w:szCs w:val="28"/>
          <w:lang w:eastAsia="ru-RU"/>
        </w:rPr>
      </w:pPr>
      <w:r w:rsidRPr="00AB5BF4">
        <w:rPr>
          <w:rFonts w:eastAsia="Calibri" w:cs="Times New Roman"/>
          <w:sz w:val="28"/>
          <w:szCs w:val="28"/>
        </w:rPr>
        <w:t xml:space="preserve">л) </w:t>
      </w:r>
      <w:r w:rsidRPr="00AB5BF4">
        <w:rPr>
          <w:rFonts w:eastAsia="Times New Roman" w:cs="Times New Roman"/>
          <w:sz w:val="28"/>
          <w:szCs w:val="28"/>
          <w:lang w:eastAsia="ru-RU"/>
        </w:rPr>
        <w:t>не подпадают под действие пунктов 1–7, 12 постановления об амнистии лица, осуждавшиеся ранее два раза и более к лишению свободы за умышленные преступления</w:t>
      </w:r>
      <w:r w:rsidRPr="00AB5BF4">
        <w:rPr>
          <w:rFonts w:eastAsia="Calibri" w:cs="Times New Roman"/>
          <w:sz w:val="28"/>
          <w:szCs w:val="28"/>
        </w:rPr>
        <w:t xml:space="preserve"> </w:t>
      </w:r>
      <w:r w:rsidRPr="00AB5BF4">
        <w:rPr>
          <w:rFonts w:eastAsia="Times New Roman" w:cs="Times New Roman"/>
          <w:sz w:val="28"/>
          <w:szCs w:val="28"/>
          <w:lang w:eastAsia="ru-RU"/>
        </w:rPr>
        <w:t>и вновь совершившие умышленные преступления, а также осуждавшиеся за умышленные преступления, предусмотренные статьями Уголовного кодекса МССР и Уголовного кодекса Приднестровской Молдавской Республики, указанными в подпунктах а) и (или) б) пункта 15 постановления об амнистии, и вновь совершившие умышленные преступления, в случае если судимости по предыдущим приговорам не сняты или не погашены в установленном законом порядке.</w:t>
      </w:r>
    </w:p>
    <w:p w:rsidR="00A47D66" w:rsidRPr="00511B1D" w:rsidRDefault="00AB5BF4" w:rsidP="00AB5BF4">
      <w:pPr>
        <w:rPr>
          <w:rFonts w:eastAsia="Times New Roman" w:cs="Times New Roman"/>
          <w:sz w:val="28"/>
          <w:szCs w:val="28"/>
          <w:lang w:eastAsia="ru-RU"/>
        </w:rPr>
      </w:pPr>
      <w:r w:rsidRPr="00AB5BF4">
        <w:rPr>
          <w:rFonts w:eastAsia="Times New Roman" w:cs="Times New Roman"/>
          <w:sz w:val="28"/>
          <w:szCs w:val="28"/>
          <w:lang w:eastAsia="ru-RU"/>
        </w:rPr>
        <w:t>Не подпадают под действие постановления об амнистии лица,</w:t>
      </w:r>
      <w:r w:rsidRPr="00AB5BF4">
        <w:rPr>
          <w:rFonts w:eastAsia="Calibri" w:cs="Times New Roman"/>
          <w:sz w:val="28"/>
          <w:szCs w:val="28"/>
        </w:rPr>
        <w:t xml:space="preserve"> </w:t>
      </w:r>
      <w:r w:rsidRPr="00AB5BF4">
        <w:rPr>
          <w:rFonts w:eastAsia="Times New Roman" w:cs="Times New Roman"/>
          <w:sz w:val="28"/>
          <w:szCs w:val="28"/>
          <w:lang w:eastAsia="ru-RU"/>
        </w:rPr>
        <w:t>осужденные за преступления, предусмотренные статьями Уголовного кодекса МССР и Уголовного кодекса Приднестровской Молдавской Республики, указанными в пункте 17 постановления об амнистии</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м) подпадают под действие постановления об амнистии условно осужденные, а также лица, отбывающие наказание в виде лишения свободы или в виде обязательных работ либо исправительных работ, либо лишения права занимать определённые должности и заниматься определённой деятельностью, назначенное в качестве основного наказания, совершившие преступление до вынесения приговора, по которому применено условное </w:t>
      </w:r>
      <w:r w:rsidRPr="00511B1D">
        <w:rPr>
          <w:rFonts w:eastAsia="Times New Roman" w:cs="Times New Roman"/>
          <w:sz w:val="28"/>
          <w:szCs w:val="28"/>
          <w:lang w:eastAsia="ru-RU"/>
        </w:rPr>
        <w:lastRenderedPageBreak/>
        <w:t>осуждение. При этом акт об амнистии применяется к обоим приговор</w:t>
      </w:r>
      <w:r w:rsidR="00365E37" w:rsidRPr="00511B1D">
        <w:rPr>
          <w:rFonts w:eastAsia="Times New Roman" w:cs="Times New Roman"/>
          <w:sz w:val="28"/>
          <w:szCs w:val="28"/>
          <w:lang w:eastAsia="ru-RU"/>
        </w:rPr>
        <w:t>ам, исполняемым самостоятельно;</w:t>
      </w:r>
    </w:p>
    <w:p w:rsidR="00A47D66" w:rsidRPr="00511B1D" w:rsidRDefault="00A47D66" w:rsidP="00684C4C">
      <w:pPr>
        <w:rPr>
          <w:rFonts w:eastAsia="Times New Roman" w:cs="Times New Roman"/>
          <w:sz w:val="28"/>
          <w:szCs w:val="28"/>
          <w:highlight w:val="yellow"/>
          <w:lang w:eastAsia="ru-RU"/>
        </w:rPr>
      </w:pPr>
      <w:r w:rsidRPr="00511B1D">
        <w:rPr>
          <w:rFonts w:eastAsia="Times New Roman" w:cs="Times New Roman"/>
          <w:sz w:val="28"/>
          <w:szCs w:val="28"/>
          <w:lang w:eastAsia="ru-RU"/>
        </w:rPr>
        <w:t>н) подпадают под действие постановления об амнистии осужденные, уплатившие штраф, назначенный в качестве основного наказания, до дня завершения постановления об амнистии, при подтверждении данных обстоятельств судом, назначившим наказание, и (или) документом, выданным начальником территориального органа ГССИ, в производстве которого наход</w:t>
      </w:r>
      <w:r w:rsidR="00365E37" w:rsidRPr="00511B1D">
        <w:rPr>
          <w:rFonts w:eastAsia="Times New Roman" w:cs="Times New Roman"/>
          <w:sz w:val="28"/>
          <w:szCs w:val="28"/>
          <w:lang w:eastAsia="ru-RU"/>
        </w:rPr>
        <w:t>я</w:t>
      </w:r>
      <w:r w:rsidRPr="00511B1D">
        <w:rPr>
          <w:rFonts w:eastAsia="Times New Roman" w:cs="Times New Roman"/>
          <w:sz w:val="28"/>
          <w:szCs w:val="28"/>
          <w:lang w:eastAsia="ru-RU"/>
        </w:rPr>
        <w:t xml:space="preserve">тся исполнительные документы о взыскании штрафа; </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о) подпадают под действие постановления об амнистии осужденные, уплатившие не менее половины штрафа, назначенного в качестве дополнительного вида наказания, до дня завершения постановления об амнистии, при подтверждении данных обстоятельств судом, назначившим наказание, и (или) документом, выданным начальником территориального органа ГССИ, в производстве которого наход</w:t>
      </w:r>
      <w:r w:rsidR="00365E37" w:rsidRPr="00511B1D">
        <w:rPr>
          <w:rFonts w:eastAsia="Times New Roman" w:cs="Times New Roman"/>
          <w:sz w:val="28"/>
          <w:szCs w:val="28"/>
          <w:lang w:eastAsia="ru-RU"/>
        </w:rPr>
        <w:t>я</w:t>
      </w:r>
      <w:r w:rsidRPr="00511B1D">
        <w:rPr>
          <w:rFonts w:eastAsia="Times New Roman" w:cs="Times New Roman"/>
          <w:sz w:val="28"/>
          <w:szCs w:val="28"/>
          <w:lang w:eastAsia="ru-RU"/>
        </w:rPr>
        <w:t xml:space="preserve">тся исполнительные документы о взыскании штрафа; </w:t>
      </w:r>
    </w:p>
    <w:p w:rsidR="00A47D66" w:rsidRPr="00511B1D" w:rsidRDefault="00C64B82" w:rsidP="00684C4C">
      <w:pPr>
        <w:rPr>
          <w:rFonts w:eastAsia="Times New Roman" w:cs="Times New Roman"/>
          <w:sz w:val="28"/>
          <w:szCs w:val="28"/>
          <w:lang w:eastAsia="ru-RU"/>
        </w:rPr>
      </w:pPr>
      <w:r w:rsidRPr="00511B1D">
        <w:rPr>
          <w:rFonts w:cs="Times New Roman"/>
          <w:sz w:val="28"/>
          <w:szCs w:val="28"/>
        </w:rPr>
        <w:t>п) подпадают под действие постановления об амнистии обвиняемые и подсудимые, которые до дня завершения исполнения постановления об амнистии возместили не менее половины ущерба, причиненного совершенным ими преступлением, за исключением уплаты задолженности по алиментам. При этом факт возмещения причиненного ущерба должен быть подтвержден письменным заявлением потерпевшего или его представителя и (или) гражданского истца или его представителя (доверителя)</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р) подпадают под действие постановления об амнистии осужденные, которые до дня завершения исполнения постановления об амнистии возместили не менее половины ущерба, причиненного совершенным ими преступлением, за исключением уплаты задолженности по алиментам.</w:t>
      </w:r>
    </w:p>
    <w:p w:rsidR="00A47D66" w:rsidRPr="00511B1D" w:rsidRDefault="00C64B82" w:rsidP="00684C4C">
      <w:pPr>
        <w:rPr>
          <w:rFonts w:eastAsia="Times New Roman" w:cs="Times New Roman"/>
          <w:sz w:val="28"/>
          <w:szCs w:val="28"/>
          <w:lang w:eastAsia="ru-RU"/>
        </w:rPr>
      </w:pPr>
      <w:r w:rsidRPr="00511B1D">
        <w:rPr>
          <w:rFonts w:cs="Times New Roman"/>
          <w:sz w:val="28"/>
          <w:szCs w:val="28"/>
        </w:rPr>
        <w:t>При этом факт возмещения причиненного ущерба, установленного приговором суда, должен быть подтвержден самим приговором и (или) справкой начальника территориального ГССИ об оплате и (или) взыскании ущерба и (или) нотариально удостоверенным заявлением потерпевшего или его представителя и (или) гражданского истца или его представителя (доверителя)</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p>
    <w:p w:rsidR="0029588B" w:rsidRPr="0029588B" w:rsidRDefault="0029588B" w:rsidP="0029588B">
      <w:pPr>
        <w:rPr>
          <w:rFonts w:eastAsia="Times New Roman" w:cs="Times New Roman"/>
          <w:sz w:val="28"/>
          <w:szCs w:val="28"/>
          <w:lang w:eastAsia="ru-RU"/>
        </w:rPr>
      </w:pPr>
      <w:r w:rsidRPr="0029588B">
        <w:rPr>
          <w:rFonts w:eastAsia="Times New Roman" w:cs="Times New Roman"/>
          <w:sz w:val="28"/>
          <w:szCs w:val="28"/>
          <w:lang w:eastAsia="ru-RU"/>
        </w:rPr>
        <w:t>9. Пункты 1–7, 9, 12 постановления об амнистии не подлежат применению в отношении осужденных по совокупности преступлений, если хотя бы одно из них предусмотрено подпунктами а) и (или) б) пункта 15 постановления об амнистии.</w:t>
      </w:r>
    </w:p>
    <w:p w:rsidR="00A47D66" w:rsidRPr="00511B1D" w:rsidRDefault="0029588B" w:rsidP="0029588B">
      <w:pPr>
        <w:rPr>
          <w:rFonts w:eastAsia="Times New Roman" w:cs="Times New Roman"/>
          <w:sz w:val="28"/>
          <w:szCs w:val="28"/>
          <w:lang w:eastAsia="ru-RU"/>
        </w:rPr>
      </w:pPr>
      <w:r w:rsidRPr="0029588B">
        <w:rPr>
          <w:rFonts w:eastAsia="Times New Roman" w:cs="Times New Roman"/>
          <w:sz w:val="28"/>
          <w:szCs w:val="28"/>
          <w:lang w:eastAsia="ru-RU"/>
        </w:rPr>
        <w:t>Постановление об амнистии не подлежит применению в отношении осужденных по совокупности преступлений, если хотя бы одно из них предусмотрено пунктом 17 постановления об амнистии</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10. Лица, подпадающие под действие постановления об амнистии, не освобождаются от дополнительного наказания, административных </w:t>
      </w:r>
      <w:r w:rsidRPr="00511B1D">
        <w:rPr>
          <w:rFonts w:eastAsia="Times New Roman" w:cs="Times New Roman"/>
          <w:sz w:val="28"/>
          <w:szCs w:val="28"/>
          <w:lang w:eastAsia="ru-RU"/>
        </w:rPr>
        <w:lastRenderedPageBreak/>
        <w:t>взысканий и обязанности возместить ущерб, причиненный в результате совершенных ими противоправных действий.</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11. Ограничения, установленные для осужденных пунктами 15 и 17 постановления об амнистии, распространяются также на обвиняемых и подсудимых, дела и материалы в отношении которых находятся в производстве органов дознания, органов предварительного следствия и суда.</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12. Лицами, злостно нарушающими установленный порядок отбывания наказания, следует считать:</w:t>
      </w:r>
    </w:p>
    <w:p w:rsidR="0005112B"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а) осужденных, признанных в порядке статьи 116</w:t>
      </w:r>
      <w:r w:rsidR="00395442" w:rsidRPr="00511B1D">
        <w:rPr>
          <w:rFonts w:eastAsia="Times New Roman" w:cs="Times New Roman"/>
          <w:sz w:val="28"/>
          <w:szCs w:val="28"/>
          <w:lang w:eastAsia="ru-RU"/>
        </w:rPr>
        <w:t>-</w:t>
      </w:r>
      <w:r w:rsidRPr="00511B1D">
        <w:rPr>
          <w:rFonts w:eastAsia="Times New Roman" w:cs="Times New Roman"/>
          <w:sz w:val="28"/>
          <w:szCs w:val="28"/>
          <w:lang w:eastAsia="ru-RU"/>
        </w:rPr>
        <w:t>1 Уголовно-исполнительного кодекса Приднестровской Молдавской Республики злостными нарушителями, а также осужденных, переведенных в порядке статьи 344 Уголовно-процессуального кодекса Приднестровской Молдавской Республики из исправительной колонии в тюрьму либо переведенных в порядке статьи 116 Уголовно-исполнительного кодекса Приднестровской Молдавской Республики в Единое республиканское помещение камерного типа</w:t>
      </w:r>
      <w:r w:rsidR="0005112B">
        <w:rPr>
          <w:rFonts w:eastAsia="Times New Roman" w:cs="Times New Roman"/>
          <w:sz w:val="28"/>
          <w:szCs w:val="28"/>
          <w:lang w:eastAsia="ru-RU"/>
        </w:rPr>
        <w:t>.</w:t>
      </w:r>
    </w:p>
    <w:p w:rsidR="00A47D66" w:rsidRPr="00511B1D" w:rsidRDefault="0005112B" w:rsidP="00684C4C">
      <w:pPr>
        <w:rPr>
          <w:rFonts w:eastAsia="Times New Roman" w:cs="Times New Roman"/>
          <w:sz w:val="28"/>
          <w:szCs w:val="28"/>
          <w:lang w:eastAsia="ru-RU"/>
        </w:rPr>
      </w:pPr>
      <w:r w:rsidRPr="004E2F9E">
        <w:rPr>
          <w:sz w:val="28"/>
          <w:szCs w:val="28"/>
        </w:rPr>
        <w:t>В случае если срок действия дисциплинарного взыскания, послужившего основанием для признания осужденного злостным нарушителем установленного порядка отбывания наказания, истекает в период действия постановления об амнистии, осужденный перестает считаться злостным нарушителем. Это условие действует и при досрочном снятии соответствующего взыскания в порядке поощрения</w:t>
      </w:r>
      <w:r w:rsidR="00A47D66" w:rsidRPr="00511B1D">
        <w:rPr>
          <w:rFonts w:eastAsia="Times New Roman" w:cs="Times New Roman"/>
          <w:sz w:val="28"/>
          <w:szCs w:val="28"/>
          <w:lang w:eastAsia="ru-RU"/>
        </w:rPr>
        <w:t>;</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б) осужденных, переведенных из колоний-поселений в исправительные учреждения других видов, если после вынесения определения судьи о направлении указанных осужденных в исправительные учреждения они находились в данном учреждении менее 1 (одного) года на день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в) осужденных к исправительным работам, которым за злостное уклонение от отбывания наказания неотбытый срок исправительных работ был заменен судом наказанием в виде лишения свободы, если они находились в учреждениях исполнения наказаний менее 6 (шести) месяцев на день вступления в силу акта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г) осужденных, совершивших умышленные преступления во время отбывания наказания в местах лишения свободы;</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д) лиц, приговоры в отношении которых вступили в законную силу на день вступления в силу постановления об амнистии, осужденных с применением требований статей 40 Уголовного кодекса МССР и (или) 68 Уголовного кодекса Приднестровской Молдавской Республики за совершение умышленного преступления, за которое Уголовным кодексом МССР предусматривалось либо Уголовным кодексом Приднестровской Молдавской Республики предусматривается наказание в виде лишения свободы на срок более 10 (десяти) лет, в течение установленного судом </w:t>
      </w:r>
      <w:r w:rsidRPr="00511B1D">
        <w:rPr>
          <w:rFonts w:eastAsia="Times New Roman" w:cs="Times New Roman"/>
          <w:sz w:val="28"/>
          <w:szCs w:val="28"/>
          <w:lang w:eastAsia="ru-RU"/>
        </w:rPr>
        <w:lastRenderedPageBreak/>
        <w:t>испытательного срока, в период отсрочки исполнения приговора или отбывания наказания либо в течение оставшейся неотбытой части наказания после применения условно-досрочного освобождения или замены неотбытой части наказания более мягким видом наказания, за исключением лиц, которые были осуждены к штрафу и вновь совершили умышленное преступление, если они уплатили штраф, назначенный в качестве основного наказания, до окончания применения постановления об амнистии, при подтверждении данных обстоятельств справкой суда, назначившего наказание, и (или) начальника территориального органа ГССИ, в производстве которого находится исполнительное производство;</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е) условно осужденных, которым на день вступления в силу постановления об амнистии в соответствии со статьей 176 Уголовно-исполнительного кодекса Приднестровской Молдавской Республики уголовно-исполнительной инспекцией или командованием воинской части объявлено официальное предупреждение в письменной форме о возможности отмены условного осуждения и (или) судом продлен испытательный срок в соответствии со статьей 73 Уголовного кодекса Приднестровской Молдавской Республики, а также условно осужденных, в отношении которых судом дополнены ранее установленные обязанности в соответствии со статьей 72 Уголовного кодекса Приднестровской Молдавской Республики;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ж) осужденных, которым судом отменены условное осуждение, отсрочка отбывания наказания или условно-досрочное освобождение, если после вынесения постановления судьи о направлении указанных осужденных в исправительные учреждения они находились в учреждениях исполнения наказаний менее 1 (одного) года на день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p>
    <w:p w:rsidR="00A47D66" w:rsidRPr="00511B1D" w:rsidRDefault="00C36553" w:rsidP="00684C4C">
      <w:pPr>
        <w:rPr>
          <w:rFonts w:eastAsia="Times New Roman" w:cs="Times New Roman"/>
          <w:sz w:val="28"/>
          <w:szCs w:val="28"/>
          <w:lang w:eastAsia="ru-RU"/>
        </w:rPr>
      </w:pPr>
      <w:r w:rsidRPr="00511B1D">
        <w:rPr>
          <w:rFonts w:cs="Times New Roman"/>
          <w:sz w:val="28"/>
          <w:szCs w:val="28"/>
        </w:rPr>
        <w:t xml:space="preserve">13. Часть срока наказания, установленная в пунктах 5, 6, 9, </w:t>
      </w:r>
      <w:r w:rsidR="00A071FA" w:rsidRPr="00511B1D">
        <w:rPr>
          <w:rFonts w:cs="Times New Roman"/>
          <w:sz w:val="28"/>
          <w:szCs w:val="28"/>
        </w:rPr>
        <w:br/>
      </w:r>
      <w:r w:rsidRPr="00511B1D">
        <w:rPr>
          <w:rFonts w:cs="Times New Roman"/>
          <w:sz w:val="28"/>
          <w:szCs w:val="28"/>
        </w:rPr>
        <w:t>подпункте б) пункта 10, пунктах 11, 14 постановления об амнистии считается отбытой (неотбытой) на день завершения исполнения постановления об амнистии, если она отбыта (неотбыта) в период до истечения шестимесячного срока, установленного для исполнения постановления об амнистии частью первой пункта 2</w:t>
      </w:r>
      <w:r w:rsidR="00EE02AF" w:rsidRPr="00511B1D">
        <w:rPr>
          <w:rFonts w:cs="Times New Roman"/>
          <w:sz w:val="28"/>
          <w:szCs w:val="28"/>
        </w:rPr>
        <w:t>3</w:t>
      </w:r>
      <w:r w:rsidRPr="00511B1D">
        <w:rPr>
          <w:rFonts w:cs="Times New Roman"/>
          <w:sz w:val="28"/>
          <w:szCs w:val="28"/>
        </w:rPr>
        <w:t xml:space="preserve"> постановления об амнистии</w:t>
      </w:r>
      <w:r w:rsidR="00A47D66" w:rsidRPr="00511B1D">
        <w:rPr>
          <w:rFonts w:eastAsia="Times New Roman" w:cs="Times New Roman"/>
          <w:sz w:val="28"/>
          <w:szCs w:val="28"/>
          <w:lang w:eastAsia="ru-RU"/>
        </w:rPr>
        <w:t>.</w:t>
      </w:r>
    </w:p>
    <w:p w:rsidR="001A17CF" w:rsidRPr="001A17CF" w:rsidRDefault="001A17CF" w:rsidP="001A17CF">
      <w:pPr>
        <w:rPr>
          <w:rFonts w:eastAsia="Times New Roman" w:cs="Times New Roman"/>
          <w:sz w:val="28"/>
          <w:szCs w:val="28"/>
          <w:lang w:eastAsia="ru-RU"/>
        </w:rPr>
      </w:pPr>
      <w:r w:rsidRPr="001A17CF">
        <w:rPr>
          <w:rFonts w:eastAsia="Times New Roman" w:cs="Times New Roman"/>
          <w:sz w:val="28"/>
          <w:szCs w:val="28"/>
          <w:lang w:eastAsia="ru-RU"/>
        </w:rPr>
        <w:t>Неотбытой частью наказания, установленной в пункте 13 постановления об амнистии, для лиц, осужденных после дня вступления в силу постановления об амнистии и не содержащихся под стражей, считается весь срок назначенного наказания.</w:t>
      </w:r>
    </w:p>
    <w:p w:rsidR="001A17CF" w:rsidRPr="001A17CF" w:rsidRDefault="001A17CF" w:rsidP="001A17CF">
      <w:pPr>
        <w:rPr>
          <w:rFonts w:eastAsia="Times New Roman" w:cs="Times New Roman"/>
          <w:sz w:val="28"/>
          <w:szCs w:val="28"/>
          <w:lang w:eastAsia="ru-RU"/>
        </w:rPr>
      </w:pPr>
      <w:r w:rsidRPr="001A17CF">
        <w:rPr>
          <w:rFonts w:eastAsia="Times New Roman" w:cs="Times New Roman"/>
          <w:sz w:val="28"/>
          <w:szCs w:val="28"/>
          <w:lang w:eastAsia="ru-RU"/>
        </w:rPr>
        <w:t>Неотбытой частью наказания, установленной в пункте 13 постановления об амнистии, для лиц, осужденных после дня вступления в силу постановления об амнистии и содержащихся под стражей, считается неотбытый срок назначенного наказания с учетом срока содержания под стражей.</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lastRenderedPageBreak/>
        <w:t>14. В пункте 14 постановления об амнистии под неотбытой частью наказания, подлежащей сокращению, понимается:</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а) для лиц, отбывших ¼ </w:t>
      </w:r>
      <w:r w:rsidR="00EE02AF" w:rsidRPr="00511B1D">
        <w:rPr>
          <w:rFonts w:eastAsia="Times New Roman" w:cs="Times New Roman"/>
          <w:sz w:val="28"/>
          <w:szCs w:val="28"/>
          <w:lang w:eastAsia="ru-RU"/>
        </w:rPr>
        <w:t xml:space="preserve">(одну четвертую) </w:t>
      </w:r>
      <w:r w:rsidRPr="00511B1D">
        <w:rPr>
          <w:rFonts w:eastAsia="Times New Roman" w:cs="Times New Roman"/>
          <w:sz w:val="28"/>
          <w:szCs w:val="28"/>
          <w:lang w:eastAsia="ru-RU"/>
        </w:rPr>
        <w:t xml:space="preserve">часть наказания на день вступления в силу постановления об амнистии, </w:t>
      </w:r>
      <w:r w:rsidR="00F97F79" w:rsidRPr="00511B1D">
        <w:rPr>
          <w:rFonts w:eastAsia="Times New Roman" w:cs="Times New Roman"/>
          <w:sz w:val="28"/>
          <w:szCs w:val="28"/>
          <w:lang w:eastAsia="ru-RU"/>
        </w:rPr>
        <w:t>–</w:t>
      </w:r>
      <w:r w:rsidRPr="00511B1D">
        <w:rPr>
          <w:rFonts w:eastAsia="Times New Roman" w:cs="Times New Roman"/>
          <w:sz w:val="28"/>
          <w:szCs w:val="28"/>
          <w:lang w:eastAsia="ru-RU"/>
        </w:rPr>
        <w:t xml:space="preserve"> часть наказания, не отбытая на день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б) для лиц, отбывших ¼ </w:t>
      </w:r>
      <w:r w:rsidR="00EE02AF" w:rsidRPr="00511B1D">
        <w:rPr>
          <w:rFonts w:eastAsia="Times New Roman" w:cs="Times New Roman"/>
          <w:sz w:val="28"/>
          <w:szCs w:val="28"/>
          <w:lang w:eastAsia="ru-RU"/>
        </w:rPr>
        <w:t xml:space="preserve">(одну четвертую) </w:t>
      </w:r>
      <w:r w:rsidRPr="00511B1D">
        <w:rPr>
          <w:rFonts w:eastAsia="Times New Roman" w:cs="Times New Roman"/>
          <w:sz w:val="28"/>
          <w:szCs w:val="28"/>
          <w:lang w:eastAsia="ru-RU"/>
        </w:rPr>
        <w:t>часть наказания в период со дня, следующего за днем вступления в силу постановления об амнистии, до дня завершения исполнения постановления об амнистии</w:t>
      </w:r>
      <w:r w:rsidR="001A5B03" w:rsidRPr="00511B1D">
        <w:rPr>
          <w:rFonts w:eastAsia="Times New Roman" w:cs="Times New Roman"/>
          <w:sz w:val="28"/>
          <w:szCs w:val="28"/>
          <w:lang w:eastAsia="ru-RU"/>
        </w:rPr>
        <w:t>,</w:t>
      </w:r>
      <w:r w:rsidRPr="00511B1D">
        <w:rPr>
          <w:rFonts w:eastAsia="Times New Roman" w:cs="Times New Roman"/>
          <w:sz w:val="28"/>
          <w:szCs w:val="28"/>
          <w:lang w:eastAsia="ru-RU"/>
        </w:rPr>
        <w:t xml:space="preserve"> – оставшаяся к отбытию часть наказания после дня отбытия осужденным ¼ </w:t>
      </w:r>
      <w:r w:rsidR="00D84349" w:rsidRPr="00511B1D">
        <w:rPr>
          <w:rFonts w:eastAsia="Times New Roman" w:cs="Times New Roman"/>
          <w:sz w:val="28"/>
          <w:szCs w:val="28"/>
          <w:lang w:eastAsia="ru-RU"/>
        </w:rPr>
        <w:t xml:space="preserve">(одной четвертой) </w:t>
      </w:r>
      <w:r w:rsidRPr="00511B1D">
        <w:rPr>
          <w:rFonts w:eastAsia="Times New Roman" w:cs="Times New Roman"/>
          <w:sz w:val="28"/>
          <w:szCs w:val="28"/>
          <w:lang w:eastAsia="ru-RU"/>
        </w:rPr>
        <w:t>части от назначенного срока наказания.</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15. При исчислении отбытого срока наказания (неотбытой части наказания) учитываются все изменения, внесенные в приговор суда, а также сокращение срока наказания по данному приговору на основании акта помилования или амнистии.</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16. Для организации необходимой медицинской помощи больным туберкулезом, отнесенным к 1-й группе диспансерного учета, освобожденным из мест лишения свободы, исправительные учреждения должны незамедлительно сообщить соответствующим органам местного самоуправления и органа</w:t>
      </w:r>
      <w:r w:rsidR="001A5B03" w:rsidRPr="00511B1D">
        <w:rPr>
          <w:rFonts w:eastAsia="Times New Roman" w:cs="Times New Roman"/>
          <w:sz w:val="28"/>
          <w:szCs w:val="28"/>
          <w:lang w:eastAsia="ru-RU"/>
        </w:rPr>
        <w:t>м</w:t>
      </w:r>
      <w:r w:rsidRPr="00511B1D">
        <w:rPr>
          <w:rFonts w:eastAsia="Times New Roman" w:cs="Times New Roman"/>
          <w:sz w:val="28"/>
          <w:szCs w:val="28"/>
          <w:lang w:eastAsia="ru-RU"/>
        </w:rPr>
        <w:t xml:space="preserve"> здравоохранения об освобождении указанных лиц. </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17. Предложить Президенту и Правительству Приднестровской Молдавской Республики поручить соответствующим исполнительным органам государственной власти, в том числе государственным администрациям городов и районов, обеспечить:</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а) организацию своевременного и полного учета лиц, освободившихся из мест лишения свободы в связи с применением акта об амнистии;</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б) содействие трудовому и бытовому устройству лиц, освобожденных из мест лишения свободы, а также их медицинскому обслуживанию;</w:t>
      </w: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в) устройство в учреждения социальной защиты населения освобожденных из мест лишения свободы инвалидов и нетрудоспособных лиц преклонного возраста, не имеющих родственников, которые могли бы взять их на свое содержание.</w:t>
      </w:r>
    </w:p>
    <w:p w:rsidR="00A47D66" w:rsidRPr="00511B1D" w:rsidRDefault="00A47D66" w:rsidP="00684C4C">
      <w:pPr>
        <w:rPr>
          <w:rFonts w:eastAsia="Times New Roman" w:cs="Times New Roman"/>
          <w:sz w:val="28"/>
          <w:szCs w:val="28"/>
          <w:lang w:eastAsia="ru-RU"/>
        </w:rPr>
      </w:pPr>
    </w:p>
    <w:p w:rsidR="00A47D66" w:rsidRPr="00511B1D" w:rsidRDefault="00A47D66" w:rsidP="00684C4C">
      <w:pPr>
        <w:rPr>
          <w:rFonts w:eastAsia="Times New Roman" w:cs="Times New Roman"/>
          <w:sz w:val="28"/>
          <w:szCs w:val="28"/>
          <w:lang w:eastAsia="ru-RU"/>
        </w:rPr>
      </w:pPr>
      <w:r w:rsidRPr="00511B1D">
        <w:rPr>
          <w:rFonts w:eastAsia="Times New Roman" w:cs="Times New Roman"/>
          <w:sz w:val="28"/>
          <w:szCs w:val="28"/>
          <w:lang w:eastAsia="ru-RU"/>
        </w:rPr>
        <w:t xml:space="preserve">18. В случаях, если вопрос о применении акта об амнистии возникнет по истечении </w:t>
      </w:r>
      <w:r w:rsidR="00B96B6B">
        <w:rPr>
          <w:rFonts w:eastAsia="Times New Roman" w:cs="Times New Roman"/>
          <w:sz w:val="28"/>
          <w:szCs w:val="28"/>
          <w:lang w:eastAsia="ru-RU"/>
        </w:rPr>
        <w:t>8</w:t>
      </w:r>
      <w:r w:rsidRPr="00511B1D">
        <w:rPr>
          <w:rFonts w:eastAsia="Times New Roman" w:cs="Times New Roman"/>
          <w:sz w:val="28"/>
          <w:szCs w:val="28"/>
          <w:lang w:eastAsia="ru-RU"/>
        </w:rPr>
        <w:t xml:space="preserve"> (</w:t>
      </w:r>
      <w:r w:rsidR="00B96B6B">
        <w:rPr>
          <w:rFonts w:eastAsia="Times New Roman" w:cs="Times New Roman"/>
          <w:sz w:val="28"/>
          <w:szCs w:val="28"/>
          <w:lang w:eastAsia="ru-RU"/>
        </w:rPr>
        <w:t>восьми</w:t>
      </w:r>
      <w:r w:rsidRPr="00511B1D">
        <w:rPr>
          <w:rFonts w:eastAsia="Times New Roman" w:cs="Times New Roman"/>
          <w:sz w:val="28"/>
          <w:szCs w:val="28"/>
          <w:lang w:eastAsia="ru-RU"/>
        </w:rPr>
        <w:t>) месяцев со дня вступления в силу постановления об амнистии, оно исполняется только судами по заявлению обвиняемого или осужденного в порядке, установленном пунктами 2, 4 и 5 настоящего Постановления.</w:t>
      </w:r>
      <w:r w:rsidR="00F97F79" w:rsidRPr="00511B1D">
        <w:rPr>
          <w:rFonts w:eastAsia="Times New Roman" w:cs="Times New Roman"/>
          <w:sz w:val="28"/>
          <w:szCs w:val="28"/>
          <w:lang w:eastAsia="ru-RU"/>
        </w:rPr>
        <w:t xml:space="preserve"> При </w:t>
      </w:r>
      <w:r w:rsidRPr="00511B1D">
        <w:rPr>
          <w:rFonts w:eastAsia="Times New Roman" w:cs="Times New Roman"/>
          <w:sz w:val="28"/>
          <w:szCs w:val="28"/>
          <w:lang w:eastAsia="ru-RU"/>
        </w:rPr>
        <w:t>этом акт об амнистии подлежит применению на тех условиях, которые подлежали применению в период его действия, без учета изменения уголовного законодательства по истечени</w:t>
      </w:r>
      <w:r w:rsidR="00406DF5" w:rsidRPr="00511B1D">
        <w:rPr>
          <w:rFonts w:eastAsia="Times New Roman" w:cs="Times New Roman"/>
          <w:sz w:val="28"/>
          <w:szCs w:val="28"/>
          <w:lang w:eastAsia="ru-RU"/>
        </w:rPr>
        <w:t>и</w:t>
      </w:r>
      <w:r w:rsidRPr="00511B1D">
        <w:rPr>
          <w:rFonts w:eastAsia="Times New Roman" w:cs="Times New Roman"/>
          <w:sz w:val="28"/>
          <w:szCs w:val="28"/>
          <w:lang w:eastAsia="ru-RU"/>
        </w:rPr>
        <w:t xml:space="preserve"> </w:t>
      </w:r>
      <w:r w:rsidR="00A82CED">
        <w:rPr>
          <w:rFonts w:eastAsia="Times New Roman" w:cs="Times New Roman"/>
          <w:sz w:val="28"/>
          <w:szCs w:val="28"/>
          <w:lang w:eastAsia="ru-RU"/>
        </w:rPr>
        <w:t>8</w:t>
      </w:r>
      <w:r w:rsidRPr="00511B1D">
        <w:rPr>
          <w:rFonts w:eastAsia="Times New Roman" w:cs="Times New Roman"/>
          <w:sz w:val="28"/>
          <w:szCs w:val="28"/>
          <w:lang w:eastAsia="ru-RU"/>
        </w:rPr>
        <w:t xml:space="preserve"> (</w:t>
      </w:r>
      <w:r w:rsidR="00A82CED">
        <w:rPr>
          <w:rFonts w:eastAsia="Times New Roman" w:cs="Times New Roman"/>
          <w:sz w:val="28"/>
          <w:szCs w:val="28"/>
          <w:lang w:eastAsia="ru-RU"/>
        </w:rPr>
        <w:t>восьми</w:t>
      </w:r>
      <w:r w:rsidRPr="00511B1D">
        <w:rPr>
          <w:rFonts w:eastAsia="Times New Roman" w:cs="Times New Roman"/>
          <w:sz w:val="28"/>
          <w:szCs w:val="28"/>
          <w:lang w:eastAsia="ru-RU"/>
        </w:rPr>
        <w:t>) месяцев со дня вступления в силу постановления об амнистии.</w:t>
      </w:r>
    </w:p>
    <w:p w:rsidR="00A47D66" w:rsidRPr="00511B1D" w:rsidRDefault="00A47D66" w:rsidP="00684C4C">
      <w:pPr>
        <w:rPr>
          <w:rFonts w:eastAsia="Times New Roman" w:cs="Times New Roman"/>
          <w:sz w:val="28"/>
          <w:szCs w:val="28"/>
          <w:lang w:eastAsia="ru-RU"/>
        </w:rPr>
      </w:pPr>
      <w:bookmarkStart w:id="0" w:name="_GoBack"/>
      <w:bookmarkEnd w:id="0"/>
      <w:r w:rsidRPr="00511B1D">
        <w:rPr>
          <w:rFonts w:eastAsia="Times New Roman" w:cs="Times New Roman"/>
          <w:sz w:val="28"/>
          <w:szCs w:val="28"/>
          <w:lang w:eastAsia="ru-RU"/>
        </w:rPr>
        <w:lastRenderedPageBreak/>
        <w:t>19. Настоящее Постановление вступает в силу со дня вступления в силу Постановления Верховного Совета Приднестровской Молдавской Республики «Об амнистии в связи с 75-летием Победы в Великой Отечественной войне 1941–1945 годов и тридцатой годовщиной образования Приднестровской Молдавской Республики».</w:t>
      </w:r>
    </w:p>
    <w:p w:rsidR="00A47D66" w:rsidRPr="00511B1D" w:rsidRDefault="00A47D66" w:rsidP="00684C4C">
      <w:pPr>
        <w:rPr>
          <w:rFonts w:eastAsia="Times New Roman" w:cs="Times New Roman"/>
          <w:sz w:val="28"/>
          <w:szCs w:val="28"/>
          <w:lang w:eastAsia="ru-RU"/>
        </w:rPr>
      </w:pPr>
    </w:p>
    <w:p w:rsidR="000B78C0" w:rsidRPr="00511B1D" w:rsidRDefault="000B78C0" w:rsidP="00684C4C">
      <w:pPr>
        <w:tabs>
          <w:tab w:val="left" w:pos="1080"/>
        </w:tabs>
        <w:rPr>
          <w:rFonts w:cs="Times New Roman"/>
          <w:sz w:val="28"/>
          <w:szCs w:val="28"/>
        </w:rPr>
      </w:pPr>
    </w:p>
    <w:p w:rsidR="000B78C0" w:rsidRPr="00511B1D" w:rsidRDefault="000B78C0" w:rsidP="00684C4C">
      <w:pPr>
        <w:tabs>
          <w:tab w:val="left" w:pos="1080"/>
        </w:tabs>
        <w:rPr>
          <w:rFonts w:cs="Times New Roman"/>
          <w:sz w:val="28"/>
          <w:szCs w:val="28"/>
        </w:rPr>
      </w:pPr>
    </w:p>
    <w:p w:rsidR="000B78C0" w:rsidRPr="00511B1D" w:rsidRDefault="000B78C0" w:rsidP="00A071FA">
      <w:pPr>
        <w:ind w:firstLine="0"/>
        <w:rPr>
          <w:rFonts w:cs="Times New Roman"/>
          <w:sz w:val="28"/>
          <w:szCs w:val="28"/>
        </w:rPr>
      </w:pPr>
      <w:r w:rsidRPr="00511B1D">
        <w:rPr>
          <w:rFonts w:cs="Times New Roman"/>
          <w:sz w:val="28"/>
          <w:szCs w:val="28"/>
        </w:rPr>
        <w:t xml:space="preserve">Председатель Верховного </w:t>
      </w:r>
    </w:p>
    <w:p w:rsidR="000B78C0" w:rsidRPr="00511B1D" w:rsidRDefault="000B78C0" w:rsidP="00A071FA">
      <w:pPr>
        <w:ind w:firstLine="0"/>
        <w:rPr>
          <w:rFonts w:cs="Times New Roman"/>
          <w:sz w:val="28"/>
          <w:szCs w:val="28"/>
        </w:rPr>
      </w:pPr>
      <w:r w:rsidRPr="00511B1D">
        <w:rPr>
          <w:rFonts w:cs="Times New Roman"/>
          <w:sz w:val="28"/>
          <w:szCs w:val="28"/>
        </w:rPr>
        <w:t xml:space="preserve">Совета Приднестровской </w:t>
      </w:r>
    </w:p>
    <w:p w:rsidR="000B78C0" w:rsidRPr="00511B1D" w:rsidRDefault="000B78C0" w:rsidP="00A071FA">
      <w:pPr>
        <w:ind w:firstLine="0"/>
        <w:rPr>
          <w:rFonts w:cs="Times New Roman"/>
          <w:sz w:val="28"/>
          <w:szCs w:val="28"/>
        </w:rPr>
      </w:pPr>
      <w:r w:rsidRPr="00511B1D">
        <w:rPr>
          <w:rFonts w:cs="Times New Roman"/>
          <w:sz w:val="28"/>
          <w:szCs w:val="28"/>
        </w:rPr>
        <w:t>Молдавской Республики                                                          А. В. КОРШУНОВ</w:t>
      </w:r>
    </w:p>
    <w:p w:rsidR="000B78C0" w:rsidRPr="00511B1D" w:rsidRDefault="000B78C0" w:rsidP="00A071FA">
      <w:pPr>
        <w:ind w:firstLine="0"/>
        <w:rPr>
          <w:rFonts w:cs="Times New Roman"/>
          <w:sz w:val="28"/>
          <w:szCs w:val="28"/>
        </w:rPr>
      </w:pPr>
    </w:p>
    <w:p w:rsidR="000B78C0" w:rsidRPr="00511B1D" w:rsidRDefault="000B78C0" w:rsidP="00A071FA">
      <w:pPr>
        <w:ind w:firstLine="0"/>
        <w:rPr>
          <w:rFonts w:cs="Times New Roman"/>
          <w:sz w:val="28"/>
          <w:szCs w:val="28"/>
        </w:rPr>
      </w:pPr>
      <w:r w:rsidRPr="00511B1D">
        <w:rPr>
          <w:rFonts w:cs="Times New Roman"/>
          <w:sz w:val="28"/>
          <w:szCs w:val="28"/>
        </w:rPr>
        <w:t>г. Тирасполь</w:t>
      </w:r>
    </w:p>
    <w:p w:rsidR="000B78C0" w:rsidRPr="00511B1D" w:rsidRDefault="00BA1EAF" w:rsidP="00A071FA">
      <w:pPr>
        <w:ind w:firstLine="0"/>
        <w:rPr>
          <w:rFonts w:cs="Times New Roman"/>
          <w:sz w:val="28"/>
          <w:szCs w:val="28"/>
        </w:rPr>
      </w:pPr>
      <w:r>
        <w:rPr>
          <w:rFonts w:cs="Times New Roman"/>
          <w:sz w:val="28"/>
          <w:szCs w:val="28"/>
        </w:rPr>
        <w:t>2</w:t>
      </w:r>
      <w:r w:rsidR="000B78C0" w:rsidRPr="00511B1D">
        <w:rPr>
          <w:rFonts w:cs="Times New Roman"/>
          <w:sz w:val="28"/>
          <w:szCs w:val="28"/>
        </w:rPr>
        <w:t xml:space="preserve"> июля 2020 года</w:t>
      </w:r>
    </w:p>
    <w:p w:rsidR="000B78C0" w:rsidRPr="00511B1D" w:rsidRDefault="000B78C0" w:rsidP="00A071FA">
      <w:pPr>
        <w:ind w:firstLine="0"/>
        <w:rPr>
          <w:rFonts w:cs="Times New Roman"/>
          <w:sz w:val="28"/>
          <w:szCs w:val="28"/>
        </w:rPr>
      </w:pPr>
      <w:r w:rsidRPr="00511B1D">
        <w:rPr>
          <w:rFonts w:cs="Times New Roman"/>
          <w:sz w:val="28"/>
          <w:szCs w:val="28"/>
        </w:rPr>
        <w:t xml:space="preserve">№ </w:t>
      </w:r>
      <w:r w:rsidR="006776F4" w:rsidRPr="00511B1D">
        <w:rPr>
          <w:rFonts w:cs="Times New Roman"/>
          <w:sz w:val="28"/>
          <w:szCs w:val="28"/>
        </w:rPr>
        <w:t>3491</w:t>
      </w:r>
    </w:p>
    <w:p w:rsidR="00A47D66" w:rsidRPr="00511B1D" w:rsidRDefault="00A47D66" w:rsidP="00684C4C">
      <w:pPr>
        <w:rPr>
          <w:rFonts w:eastAsia="Times New Roman" w:cs="Times New Roman"/>
          <w:sz w:val="28"/>
          <w:szCs w:val="28"/>
          <w:lang w:eastAsia="ru-RU"/>
        </w:rPr>
      </w:pPr>
    </w:p>
    <w:sectPr w:rsidR="00A47D66" w:rsidRPr="00511B1D" w:rsidSect="0079142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55" w:rsidRDefault="00241F55" w:rsidP="00791424">
      <w:r>
        <w:separator/>
      </w:r>
    </w:p>
  </w:endnote>
  <w:endnote w:type="continuationSeparator" w:id="0">
    <w:p w:rsidR="00241F55" w:rsidRDefault="00241F55" w:rsidP="0079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55" w:rsidRDefault="00241F55" w:rsidP="00791424">
      <w:r>
        <w:separator/>
      </w:r>
    </w:p>
  </w:footnote>
  <w:footnote w:type="continuationSeparator" w:id="0">
    <w:p w:rsidR="00241F55" w:rsidRDefault="00241F55" w:rsidP="0079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51189"/>
      <w:docPartObj>
        <w:docPartGallery w:val="Page Numbers (Top of Page)"/>
        <w:docPartUnique/>
      </w:docPartObj>
    </w:sdtPr>
    <w:sdtEndPr/>
    <w:sdtContent>
      <w:p w:rsidR="00791424" w:rsidRDefault="00791424">
        <w:pPr>
          <w:pStyle w:val="aa"/>
          <w:jc w:val="center"/>
        </w:pPr>
        <w:r>
          <w:fldChar w:fldCharType="begin"/>
        </w:r>
        <w:r>
          <w:instrText>PAGE   \* MERGEFORMAT</w:instrText>
        </w:r>
        <w:r>
          <w:fldChar w:fldCharType="separate"/>
        </w:r>
        <w:r w:rsidR="009852D9">
          <w:rPr>
            <w:noProof/>
          </w:rPr>
          <w:t>11</w:t>
        </w:r>
        <w:r>
          <w:fldChar w:fldCharType="end"/>
        </w:r>
      </w:p>
    </w:sdtContent>
  </w:sdt>
  <w:p w:rsidR="00791424" w:rsidRDefault="0079142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0036"/>
    <w:rsid w:val="00003208"/>
    <w:rsid w:val="00027EBB"/>
    <w:rsid w:val="0005112B"/>
    <w:rsid w:val="00051786"/>
    <w:rsid w:val="00075821"/>
    <w:rsid w:val="00084512"/>
    <w:rsid w:val="000B78C0"/>
    <w:rsid w:val="00121C58"/>
    <w:rsid w:val="00163464"/>
    <w:rsid w:val="00180234"/>
    <w:rsid w:val="001A17CF"/>
    <w:rsid w:val="001A2AA2"/>
    <w:rsid w:val="001A5B03"/>
    <w:rsid w:val="00210F8F"/>
    <w:rsid w:val="0022670E"/>
    <w:rsid w:val="00241F55"/>
    <w:rsid w:val="0029588B"/>
    <w:rsid w:val="002C2BF0"/>
    <w:rsid w:val="00325996"/>
    <w:rsid w:val="00365E37"/>
    <w:rsid w:val="00395442"/>
    <w:rsid w:val="003B6798"/>
    <w:rsid w:val="003D17C7"/>
    <w:rsid w:val="003D6BB4"/>
    <w:rsid w:val="003D7001"/>
    <w:rsid w:val="00406DF5"/>
    <w:rsid w:val="004D038C"/>
    <w:rsid w:val="00511B1D"/>
    <w:rsid w:val="0051619E"/>
    <w:rsid w:val="00580A62"/>
    <w:rsid w:val="00582866"/>
    <w:rsid w:val="0059460F"/>
    <w:rsid w:val="005A4F7F"/>
    <w:rsid w:val="005B619C"/>
    <w:rsid w:val="005C4105"/>
    <w:rsid w:val="006776F4"/>
    <w:rsid w:val="00684C4C"/>
    <w:rsid w:val="006B0036"/>
    <w:rsid w:val="006E1171"/>
    <w:rsid w:val="00701556"/>
    <w:rsid w:val="00701C48"/>
    <w:rsid w:val="007243ED"/>
    <w:rsid w:val="00740750"/>
    <w:rsid w:val="007841EF"/>
    <w:rsid w:val="00791424"/>
    <w:rsid w:val="007E05FD"/>
    <w:rsid w:val="007E5D55"/>
    <w:rsid w:val="00814F3C"/>
    <w:rsid w:val="0082344D"/>
    <w:rsid w:val="00857503"/>
    <w:rsid w:val="008A5A43"/>
    <w:rsid w:val="008D2FBD"/>
    <w:rsid w:val="0093290F"/>
    <w:rsid w:val="00951713"/>
    <w:rsid w:val="009852D9"/>
    <w:rsid w:val="009957C8"/>
    <w:rsid w:val="009B0F30"/>
    <w:rsid w:val="009D2B9A"/>
    <w:rsid w:val="00A071FA"/>
    <w:rsid w:val="00A1760B"/>
    <w:rsid w:val="00A41530"/>
    <w:rsid w:val="00A43121"/>
    <w:rsid w:val="00A47D66"/>
    <w:rsid w:val="00A80DBC"/>
    <w:rsid w:val="00A82CED"/>
    <w:rsid w:val="00AA70FB"/>
    <w:rsid w:val="00AB5BF4"/>
    <w:rsid w:val="00AC45FE"/>
    <w:rsid w:val="00AF5DC2"/>
    <w:rsid w:val="00AF67A5"/>
    <w:rsid w:val="00B546EE"/>
    <w:rsid w:val="00B65683"/>
    <w:rsid w:val="00B96B6B"/>
    <w:rsid w:val="00BA1EAF"/>
    <w:rsid w:val="00BB6EB6"/>
    <w:rsid w:val="00C11355"/>
    <w:rsid w:val="00C36553"/>
    <w:rsid w:val="00C64B82"/>
    <w:rsid w:val="00CD30B3"/>
    <w:rsid w:val="00CD617B"/>
    <w:rsid w:val="00CE5948"/>
    <w:rsid w:val="00D11EA9"/>
    <w:rsid w:val="00D84349"/>
    <w:rsid w:val="00DB4CA6"/>
    <w:rsid w:val="00E03DB1"/>
    <w:rsid w:val="00E13E71"/>
    <w:rsid w:val="00E266FC"/>
    <w:rsid w:val="00E52697"/>
    <w:rsid w:val="00E543E3"/>
    <w:rsid w:val="00ED5D6F"/>
    <w:rsid w:val="00EE02AF"/>
    <w:rsid w:val="00F9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EDE6E-EF73-46F0-AF56-9A546B57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036"/>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0036"/>
    <w:rPr>
      <w:sz w:val="16"/>
      <w:szCs w:val="16"/>
    </w:rPr>
  </w:style>
  <w:style w:type="paragraph" w:styleId="a4">
    <w:name w:val="annotation text"/>
    <w:basedOn w:val="a"/>
    <w:link w:val="a5"/>
    <w:uiPriority w:val="99"/>
    <w:semiHidden/>
    <w:unhideWhenUsed/>
    <w:rsid w:val="006B0036"/>
    <w:rPr>
      <w:sz w:val="20"/>
      <w:szCs w:val="20"/>
    </w:rPr>
  </w:style>
  <w:style w:type="character" w:customStyle="1" w:styleId="a5">
    <w:name w:val="Текст примечания Знак"/>
    <w:basedOn w:val="a0"/>
    <w:link w:val="a4"/>
    <w:uiPriority w:val="99"/>
    <w:semiHidden/>
    <w:rsid w:val="006B0036"/>
    <w:rPr>
      <w:sz w:val="20"/>
      <w:szCs w:val="20"/>
    </w:rPr>
  </w:style>
  <w:style w:type="paragraph" w:styleId="a6">
    <w:name w:val="Balloon Text"/>
    <w:basedOn w:val="a"/>
    <w:link w:val="a7"/>
    <w:uiPriority w:val="99"/>
    <w:semiHidden/>
    <w:unhideWhenUsed/>
    <w:rsid w:val="006B0036"/>
    <w:rPr>
      <w:rFonts w:ascii="Tahoma" w:hAnsi="Tahoma" w:cs="Tahoma"/>
      <w:sz w:val="16"/>
      <w:szCs w:val="16"/>
    </w:rPr>
  </w:style>
  <w:style w:type="character" w:customStyle="1" w:styleId="a7">
    <w:name w:val="Текст выноски Знак"/>
    <w:basedOn w:val="a0"/>
    <w:link w:val="a6"/>
    <w:uiPriority w:val="99"/>
    <w:semiHidden/>
    <w:rsid w:val="006B0036"/>
    <w:rPr>
      <w:rFonts w:ascii="Tahoma" w:hAnsi="Tahoma" w:cs="Tahoma"/>
      <w:sz w:val="16"/>
      <w:szCs w:val="16"/>
    </w:rPr>
  </w:style>
  <w:style w:type="paragraph" w:styleId="a8">
    <w:name w:val="annotation subject"/>
    <w:basedOn w:val="a4"/>
    <w:next w:val="a4"/>
    <w:link w:val="a9"/>
    <w:uiPriority w:val="99"/>
    <w:semiHidden/>
    <w:unhideWhenUsed/>
    <w:rsid w:val="002C2BF0"/>
    <w:rPr>
      <w:b/>
      <w:bCs/>
    </w:rPr>
  </w:style>
  <w:style w:type="character" w:customStyle="1" w:styleId="a9">
    <w:name w:val="Тема примечания Знак"/>
    <w:basedOn w:val="a5"/>
    <w:link w:val="a8"/>
    <w:uiPriority w:val="99"/>
    <w:semiHidden/>
    <w:rsid w:val="002C2BF0"/>
    <w:rPr>
      <w:b/>
      <w:bCs/>
      <w:sz w:val="20"/>
      <w:szCs w:val="20"/>
    </w:rPr>
  </w:style>
  <w:style w:type="paragraph" w:styleId="aa">
    <w:name w:val="header"/>
    <w:basedOn w:val="a"/>
    <w:link w:val="ab"/>
    <w:uiPriority w:val="99"/>
    <w:unhideWhenUsed/>
    <w:rsid w:val="00791424"/>
    <w:pPr>
      <w:tabs>
        <w:tab w:val="center" w:pos="4677"/>
        <w:tab w:val="right" w:pos="9355"/>
      </w:tabs>
    </w:pPr>
  </w:style>
  <w:style w:type="character" w:customStyle="1" w:styleId="ab">
    <w:name w:val="Верхний колонтитул Знак"/>
    <w:basedOn w:val="a0"/>
    <w:link w:val="aa"/>
    <w:uiPriority w:val="99"/>
    <w:rsid w:val="00791424"/>
  </w:style>
  <w:style w:type="paragraph" w:styleId="ac">
    <w:name w:val="footer"/>
    <w:basedOn w:val="a"/>
    <w:link w:val="ad"/>
    <w:uiPriority w:val="99"/>
    <w:unhideWhenUsed/>
    <w:rsid w:val="00791424"/>
    <w:pPr>
      <w:tabs>
        <w:tab w:val="center" w:pos="4677"/>
        <w:tab w:val="right" w:pos="9355"/>
      </w:tabs>
    </w:pPr>
  </w:style>
  <w:style w:type="character" w:customStyle="1" w:styleId="ad">
    <w:name w:val="Нижний колонтитул Знак"/>
    <w:basedOn w:val="a0"/>
    <w:link w:val="ac"/>
    <w:uiPriority w:val="99"/>
    <w:rsid w:val="0079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17CB3-3251-42A4-85D7-589572E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Николаевна</dc:creator>
  <cp:keywords/>
  <dc:description/>
  <cp:lastModifiedBy>Дротенко Оксана Александровна</cp:lastModifiedBy>
  <cp:revision>50</cp:revision>
  <dcterms:created xsi:type="dcterms:W3CDTF">2020-06-02T13:47:00Z</dcterms:created>
  <dcterms:modified xsi:type="dcterms:W3CDTF">2022-05-20T13:33:00Z</dcterms:modified>
</cp:coreProperties>
</file>