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2E" w:rsidRPr="00A54195" w:rsidRDefault="00FE112E" w:rsidP="007A0092">
      <w:pPr>
        <w:autoSpaceDE w:val="0"/>
        <w:autoSpaceDN w:val="0"/>
        <w:adjustRightInd w:val="0"/>
        <w:spacing w:after="0" w:line="240" w:lineRule="auto"/>
        <w:ind w:left="9356"/>
        <w:jc w:val="right"/>
        <w:rPr>
          <w:rFonts w:ascii="Times New Roman" w:hAnsi="Times New Roman" w:cs="Times New Roman"/>
          <w:sz w:val="28"/>
          <w:szCs w:val="28"/>
        </w:rPr>
      </w:pPr>
      <w:bookmarkStart w:id="0" w:name="_GoBack"/>
      <w:bookmarkEnd w:id="0"/>
      <w:r w:rsidRPr="00A54195">
        <w:rPr>
          <w:rFonts w:ascii="Times New Roman" w:hAnsi="Times New Roman" w:cs="Times New Roman"/>
          <w:sz w:val="28"/>
          <w:szCs w:val="28"/>
        </w:rPr>
        <w:t>Приложение № 2</w:t>
      </w:r>
    </w:p>
    <w:p w:rsidR="00FE112E" w:rsidRPr="00A54195" w:rsidRDefault="00FE112E" w:rsidP="007A0092">
      <w:pPr>
        <w:autoSpaceDE w:val="0"/>
        <w:autoSpaceDN w:val="0"/>
        <w:adjustRightInd w:val="0"/>
        <w:spacing w:after="0" w:line="240" w:lineRule="auto"/>
        <w:ind w:left="9356"/>
        <w:jc w:val="right"/>
        <w:rPr>
          <w:rFonts w:ascii="Times New Roman" w:hAnsi="Times New Roman" w:cs="Times New Roman"/>
          <w:sz w:val="28"/>
          <w:szCs w:val="28"/>
        </w:rPr>
      </w:pPr>
      <w:r w:rsidRPr="00A54195">
        <w:rPr>
          <w:rFonts w:ascii="Times New Roman" w:hAnsi="Times New Roman" w:cs="Times New Roman"/>
          <w:sz w:val="28"/>
          <w:szCs w:val="28"/>
        </w:rPr>
        <w:t xml:space="preserve">к государственной целевой программе </w:t>
      </w:r>
    </w:p>
    <w:p w:rsidR="00FE112E" w:rsidRDefault="00FE112E" w:rsidP="007A0092">
      <w:pPr>
        <w:autoSpaceDE w:val="0"/>
        <w:autoSpaceDN w:val="0"/>
        <w:adjustRightInd w:val="0"/>
        <w:spacing w:after="0" w:line="240" w:lineRule="auto"/>
        <w:ind w:left="9356"/>
        <w:jc w:val="right"/>
        <w:rPr>
          <w:rFonts w:ascii="Times New Roman" w:hAnsi="Times New Roman" w:cs="Times New Roman"/>
          <w:sz w:val="28"/>
          <w:szCs w:val="28"/>
        </w:rPr>
      </w:pPr>
      <w:r w:rsidRPr="00A54195">
        <w:rPr>
          <w:rFonts w:ascii="Times New Roman" w:hAnsi="Times New Roman" w:cs="Times New Roman"/>
          <w:sz w:val="28"/>
          <w:szCs w:val="28"/>
        </w:rPr>
        <w:t xml:space="preserve">«Поддержка и развитие туризма </w:t>
      </w:r>
    </w:p>
    <w:p w:rsidR="00FE112E" w:rsidRDefault="00FE112E" w:rsidP="007A0092">
      <w:pPr>
        <w:autoSpaceDE w:val="0"/>
        <w:autoSpaceDN w:val="0"/>
        <w:adjustRightInd w:val="0"/>
        <w:spacing w:after="0" w:line="240" w:lineRule="auto"/>
        <w:ind w:left="9356"/>
        <w:jc w:val="right"/>
        <w:rPr>
          <w:rFonts w:ascii="Times New Roman" w:hAnsi="Times New Roman" w:cs="Times New Roman"/>
          <w:sz w:val="28"/>
          <w:szCs w:val="28"/>
        </w:rPr>
      </w:pPr>
      <w:r w:rsidRPr="00A54195">
        <w:rPr>
          <w:rFonts w:ascii="Times New Roman" w:hAnsi="Times New Roman" w:cs="Times New Roman"/>
          <w:sz w:val="28"/>
          <w:szCs w:val="28"/>
        </w:rPr>
        <w:t xml:space="preserve">в Приднестровской Молдавской Республике» </w:t>
      </w:r>
    </w:p>
    <w:p w:rsidR="00FE112E" w:rsidRDefault="00FE112E" w:rsidP="007A0092">
      <w:pPr>
        <w:autoSpaceDE w:val="0"/>
        <w:autoSpaceDN w:val="0"/>
        <w:adjustRightInd w:val="0"/>
        <w:spacing w:after="0" w:line="240" w:lineRule="auto"/>
        <w:ind w:left="9356"/>
        <w:jc w:val="right"/>
        <w:rPr>
          <w:rFonts w:ascii="Times New Roman" w:hAnsi="Times New Roman" w:cs="Times New Roman"/>
          <w:sz w:val="28"/>
          <w:szCs w:val="28"/>
        </w:rPr>
      </w:pPr>
      <w:r w:rsidRPr="00A54195">
        <w:rPr>
          <w:rFonts w:ascii="Times New Roman" w:hAnsi="Times New Roman" w:cs="Times New Roman"/>
          <w:sz w:val="28"/>
          <w:szCs w:val="28"/>
        </w:rPr>
        <w:t>на 2019</w:t>
      </w:r>
      <w:r w:rsidR="007A0092">
        <w:rPr>
          <w:rFonts w:ascii="Times New Roman" w:hAnsi="Times New Roman" w:cs="Times New Roman"/>
          <w:sz w:val="28"/>
          <w:szCs w:val="28"/>
        </w:rPr>
        <w:t>–</w:t>
      </w:r>
      <w:r w:rsidRPr="00A54195">
        <w:rPr>
          <w:rFonts w:ascii="Times New Roman" w:hAnsi="Times New Roman" w:cs="Times New Roman"/>
          <w:sz w:val="28"/>
          <w:szCs w:val="28"/>
        </w:rPr>
        <w:t>2026 годы</w:t>
      </w:r>
    </w:p>
    <w:p w:rsidR="00FE112E" w:rsidRDefault="00FE112E" w:rsidP="00FE112E">
      <w:pPr>
        <w:autoSpaceDE w:val="0"/>
        <w:autoSpaceDN w:val="0"/>
        <w:adjustRightInd w:val="0"/>
        <w:spacing w:after="0" w:line="240" w:lineRule="auto"/>
        <w:ind w:left="9356"/>
        <w:rPr>
          <w:rFonts w:ascii="Times New Roman" w:hAnsi="Times New Roman" w:cs="Times New Roman"/>
          <w:sz w:val="28"/>
          <w:szCs w:val="28"/>
        </w:rPr>
      </w:pPr>
    </w:p>
    <w:p w:rsidR="00FE112E" w:rsidRPr="00FE112E" w:rsidRDefault="00FE112E" w:rsidP="00FE112E">
      <w:pPr>
        <w:spacing w:after="0" w:line="240" w:lineRule="auto"/>
        <w:jc w:val="center"/>
        <w:rPr>
          <w:rFonts w:ascii="Times New Roman" w:eastAsia="Calibri" w:hAnsi="Times New Roman" w:cs="Times New Roman"/>
          <w:sz w:val="28"/>
          <w:szCs w:val="28"/>
        </w:rPr>
      </w:pPr>
      <w:r w:rsidRPr="00FE112E">
        <w:rPr>
          <w:rFonts w:ascii="Times New Roman" w:eastAsia="Calibri" w:hAnsi="Times New Roman" w:cs="Times New Roman"/>
          <w:sz w:val="28"/>
          <w:szCs w:val="28"/>
        </w:rPr>
        <w:t>План реализации государственной целевой программы</w:t>
      </w:r>
    </w:p>
    <w:p w:rsidR="00FE112E" w:rsidRPr="00FE112E" w:rsidRDefault="00FE112E" w:rsidP="00FE112E">
      <w:pPr>
        <w:spacing w:after="0" w:line="240" w:lineRule="auto"/>
        <w:jc w:val="center"/>
        <w:rPr>
          <w:rFonts w:ascii="Times New Roman" w:eastAsia="Calibri" w:hAnsi="Times New Roman" w:cs="Times New Roman"/>
          <w:sz w:val="28"/>
          <w:szCs w:val="28"/>
        </w:rPr>
      </w:pPr>
      <w:r w:rsidRPr="00FE112E">
        <w:rPr>
          <w:rFonts w:ascii="Times New Roman" w:eastAsia="Calibri" w:hAnsi="Times New Roman" w:cs="Times New Roman"/>
          <w:sz w:val="28"/>
          <w:szCs w:val="28"/>
        </w:rPr>
        <w:t>«Поддержка и развитие туризма в Приднестровской Молдавской Республике» на 2019</w:t>
      </w:r>
      <w:r w:rsidR="0065510A">
        <w:rPr>
          <w:rFonts w:ascii="Times New Roman" w:eastAsia="Calibri" w:hAnsi="Times New Roman" w:cs="Times New Roman"/>
          <w:sz w:val="28"/>
          <w:szCs w:val="28"/>
        </w:rPr>
        <w:t>–</w:t>
      </w:r>
      <w:r w:rsidRPr="00FE112E">
        <w:rPr>
          <w:rFonts w:ascii="Times New Roman" w:eastAsia="Calibri" w:hAnsi="Times New Roman" w:cs="Times New Roman"/>
          <w:sz w:val="28"/>
          <w:szCs w:val="28"/>
        </w:rPr>
        <w:t>2026 годы</w:t>
      </w:r>
    </w:p>
    <w:p w:rsidR="00FE112E" w:rsidRPr="00FE112E" w:rsidRDefault="00FE112E" w:rsidP="00FE112E">
      <w:pPr>
        <w:spacing w:after="0" w:line="240" w:lineRule="auto"/>
        <w:ind w:left="9356"/>
        <w:rPr>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55"/>
        <w:gridCol w:w="6647"/>
        <w:gridCol w:w="1995"/>
      </w:tblGrid>
      <w:tr w:rsidR="00FE112E" w:rsidRPr="00FE112E" w:rsidTr="00A66621">
        <w:trPr>
          <w:tblHeader/>
        </w:trPr>
        <w:tc>
          <w:tcPr>
            <w:tcW w:w="566" w:type="dxa"/>
            <w:shd w:val="clear" w:color="auto" w:fill="auto"/>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w:t>
            </w:r>
          </w:p>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п/п</w:t>
            </w:r>
          </w:p>
        </w:tc>
        <w:tc>
          <w:tcPr>
            <w:tcW w:w="5955" w:type="dxa"/>
            <w:shd w:val="clear" w:color="auto" w:fill="auto"/>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Мероприятие</w:t>
            </w:r>
          </w:p>
        </w:tc>
        <w:tc>
          <w:tcPr>
            <w:tcW w:w="6647" w:type="dxa"/>
            <w:shd w:val="clear" w:color="auto" w:fill="auto"/>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Исполнители</w:t>
            </w:r>
          </w:p>
        </w:tc>
        <w:tc>
          <w:tcPr>
            <w:tcW w:w="1995" w:type="dxa"/>
            <w:shd w:val="clear" w:color="auto" w:fill="auto"/>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Срок</w:t>
            </w:r>
          </w:p>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(год, годы)</w:t>
            </w:r>
          </w:p>
        </w:tc>
      </w:tr>
      <w:tr w:rsidR="00FE112E" w:rsidRPr="00FE112E" w:rsidTr="00FE112E">
        <w:trPr>
          <w:trHeight w:val="407"/>
        </w:trPr>
        <w:tc>
          <w:tcPr>
            <w:tcW w:w="15163" w:type="dxa"/>
            <w:gridSpan w:val="4"/>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 Совершенствование нормативной правовой базы в сфере туризма</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w:t>
            </w:r>
          </w:p>
        </w:tc>
        <w:tc>
          <w:tcPr>
            <w:tcW w:w="5955" w:type="dxa"/>
            <w:shd w:val="clear" w:color="auto" w:fill="auto"/>
          </w:tcPr>
          <w:p w:rsidR="00FE112E" w:rsidRPr="00FE112E" w:rsidRDefault="00FE112E" w:rsidP="00FE112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нового закона о туризме, отвечающего современному контексту и задачам комплексного развития туризма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EC1594" w:rsidP="00FE11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r w:rsidR="00FE112E" w:rsidRPr="00FE112E">
              <w:rPr>
                <w:rFonts w:ascii="Times New Roman" w:eastAsia="Calibri" w:hAnsi="Times New Roman" w:cs="Times New Roman"/>
                <w:sz w:val="24"/>
                <w:szCs w:val="24"/>
              </w:rPr>
              <w:t>2022</w:t>
            </w:r>
          </w:p>
        </w:tc>
      </w:tr>
      <w:tr w:rsidR="00FE112E" w:rsidRPr="00FE112E" w:rsidTr="00A66621">
        <w:trPr>
          <w:trHeight w:val="638"/>
        </w:trPr>
        <w:tc>
          <w:tcPr>
            <w:tcW w:w="566" w:type="dxa"/>
            <w:shd w:val="clear" w:color="auto" w:fill="auto"/>
            <w:vAlign w:val="center"/>
          </w:tcPr>
          <w:p w:rsidR="00FE112E" w:rsidRPr="00FE112E" w:rsidRDefault="00FE112E" w:rsidP="00FE112E">
            <w:pPr>
              <w:spacing w:after="0"/>
              <w:jc w:val="center"/>
              <w:rPr>
                <w:rFonts w:ascii="Times New Roman" w:hAnsi="Times New Roman" w:cs="Times New Roman"/>
                <w:sz w:val="24"/>
                <w:szCs w:val="24"/>
              </w:rPr>
            </w:pPr>
            <w:r w:rsidRPr="00FE112E">
              <w:rPr>
                <w:rFonts w:ascii="Times New Roman" w:hAnsi="Times New Roman" w:cs="Times New Roman"/>
                <w:sz w:val="24"/>
                <w:szCs w:val="24"/>
              </w:rPr>
              <w:t>2.</w:t>
            </w:r>
          </w:p>
        </w:tc>
        <w:tc>
          <w:tcPr>
            <w:tcW w:w="5955"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hAnsi="Times New Roman" w:cs="Times New Roman"/>
                <w:sz w:val="24"/>
                <w:szCs w:val="24"/>
              </w:rPr>
              <w:t>Создание государственного учреждения «Агентство по туризму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hAnsi="Times New Roman" w:cs="Times New Roman"/>
                <w:sz w:val="24"/>
                <w:szCs w:val="24"/>
              </w:rPr>
              <w:t>Министерство экономического развития Приднестровской Молдавской Республики</w:t>
            </w:r>
            <w:r w:rsidRPr="00FE112E">
              <w:rPr>
                <w:rFonts w:ascii="Times New Roman" w:eastAsia="Calibri" w:hAnsi="Times New Roman" w:cs="Times New Roman"/>
                <w:sz w:val="24"/>
                <w:szCs w:val="24"/>
              </w:rPr>
              <w:t xml:space="preserve"> </w:t>
            </w:r>
          </w:p>
        </w:tc>
        <w:tc>
          <w:tcPr>
            <w:tcW w:w="1995" w:type="dxa"/>
            <w:shd w:val="clear" w:color="auto" w:fill="auto"/>
            <w:vAlign w:val="center"/>
          </w:tcPr>
          <w:p w:rsidR="00FE112E" w:rsidRPr="00FE112E" w:rsidRDefault="00FE112E" w:rsidP="00FE112E">
            <w:pPr>
              <w:spacing w:after="0"/>
              <w:jc w:val="center"/>
              <w:rPr>
                <w:rFonts w:ascii="Times New Roman" w:hAnsi="Times New Roman" w:cs="Times New Roman"/>
                <w:sz w:val="24"/>
                <w:szCs w:val="24"/>
              </w:rPr>
            </w:pPr>
            <w:r w:rsidRPr="00FE112E">
              <w:rPr>
                <w:rFonts w:ascii="Times New Roman" w:hAnsi="Times New Roman" w:cs="Times New Roman"/>
                <w:sz w:val="24"/>
                <w:szCs w:val="24"/>
              </w:rPr>
              <w:t>2019</w:t>
            </w:r>
            <w:r w:rsidR="00EC1594">
              <w:rPr>
                <w:rFonts w:ascii="Times New Roman" w:hAnsi="Times New Roman" w:cs="Times New Roman"/>
                <w:sz w:val="24"/>
                <w:szCs w:val="24"/>
              </w:rPr>
              <w:t>–</w:t>
            </w:r>
            <w:r w:rsidRPr="00FE112E">
              <w:rPr>
                <w:rFonts w:ascii="Times New Roman" w:hAnsi="Times New Roman" w:cs="Times New Roman"/>
                <w:sz w:val="24"/>
                <w:szCs w:val="24"/>
              </w:rPr>
              <w:t>2020</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hAnsi="Times New Roman" w:cs="Times New Roman"/>
                <w:sz w:val="24"/>
                <w:szCs w:val="24"/>
              </w:rPr>
            </w:pPr>
            <w:r w:rsidRPr="00FE112E">
              <w:rPr>
                <w:rFonts w:ascii="Times New Roman" w:hAnsi="Times New Roman" w:cs="Times New Roman"/>
                <w:sz w:val="24"/>
                <w:szCs w:val="24"/>
              </w:rPr>
              <w:t>3.</w:t>
            </w:r>
          </w:p>
        </w:tc>
        <w:tc>
          <w:tcPr>
            <w:tcW w:w="5955"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eastAsia="Calibri" w:hAnsi="Times New Roman" w:cs="Times New Roman"/>
                <w:sz w:val="24"/>
                <w:szCs w:val="24"/>
              </w:rPr>
              <w:t>Упрощение процедур пересечения государственной границы Приднестровской Молдавской Республики</w:t>
            </w:r>
            <w:r w:rsidRPr="00FE112E">
              <w:rPr>
                <w:rFonts w:ascii="Times New Roman" w:hAnsi="Times New Roman" w:cs="Times New Roman"/>
                <w:sz w:val="24"/>
                <w:szCs w:val="24"/>
              </w:rPr>
              <w:t xml:space="preserve"> </w:t>
            </w:r>
            <w:r>
              <w:rPr>
                <w:rFonts w:ascii="Times New Roman" w:hAnsi="Times New Roman" w:cs="Times New Roman"/>
                <w:sz w:val="24"/>
                <w:szCs w:val="24"/>
              </w:rPr>
              <w:br/>
            </w:r>
            <w:r w:rsidRPr="00FE112E">
              <w:rPr>
                <w:rFonts w:ascii="Times New Roman" w:eastAsia="Calibri" w:hAnsi="Times New Roman" w:cs="Times New Roman"/>
                <w:sz w:val="24"/>
                <w:szCs w:val="24"/>
              </w:rPr>
              <w:t>и временной регистрации иностранных туристов, прибывающих на территорию Приднестровской Молдавской Республики</w:t>
            </w:r>
            <w:r w:rsidRPr="00FE112E">
              <w:rPr>
                <w:rFonts w:ascii="Times New Roman" w:hAnsi="Times New Roman" w:cs="Times New Roman"/>
                <w:sz w:val="24"/>
                <w:szCs w:val="24"/>
              </w:rPr>
              <w:t xml:space="preserve"> </w:t>
            </w:r>
          </w:p>
        </w:tc>
        <w:tc>
          <w:tcPr>
            <w:tcW w:w="6647"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hAnsi="Times New Roman" w:cs="Times New Roman"/>
                <w:sz w:val="24"/>
                <w:szCs w:val="24"/>
              </w:rPr>
              <w:t>Министерство государственной безопасности Приднестровской Молдавской Республики, Государственный таможенный комитет Приднестровской Молдавской Республики, Министерство внутренних дел Приднестровской Молдавской Республики, Министерство экономического развития Приднестровской Молдавской Республики, 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FE112E">
            <w:pPr>
              <w:spacing w:after="0"/>
              <w:jc w:val="center"/>
              <w:rPr>
                <w:rFonts w:ascii="Times New Roman" w:hAnsi="Times New Roman" w:cs="Times New Roman"/>
                <w:sz w:val="24"/>
                <w:szCs w:val="24"/>
              </w:rPr>
            </w:pPr>
            <w:r w:rsidRPr="00FE112E">
              <w:rPr>
                <w:rFonts w:ascii="Times New Roman" w:hAnsi="Times New Roman" w:cs="Times New Roman"/>
                <w:sz w:val="24"/>
                <w:szCs w:val="24"/>
              </w:rPr>
              <w:t>2019</w:t>
            </w:r>
            <w:r w:rsidR="00EC1594">
              <w:rPr>
                <w:rFonts w:ascii="Times New Roman" w:hAnsi="Times New Roman" w:cs="Times New Roman"/>
                <w:sz w:val="24"/>
                <w:szCs w:val="24"/>
              </w:rPr>
              <w:t>–</w:t>
            </w:r>
            <w:r w:rsidRPr="00FE112E">
              <w:rPr>
                <w:rFonts w:ascii="Times New Roman" w:hAnsi="Times New Roman" w:cs="Times New Roman"/>
                <w:sz w:val="24"/>
                <w:szCs w:val="24"/>
              </w:rPr>
              <w:t>2021</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туристского паспорта каждой административно-территориальной единицы Приднес</w:t>
            </w:r>
            <w:r>
              <w:rPr>
                <w:rFonts w:ascii="Times New Roman" w:eastAsia="Calibri" w:hAnsi="Times New Roman" w:cs="Times New Roman"/>
                <w:sz w:val="24"/>
                <w:szCs w:val="24"/>
              </w:rPr>
              <w:t xml:space="preserve">тровской Молдавской Республики </w:t>
            </w:r>
            <w:r>
              <w:rPr>
                <w:rFonts w:ascii="Times New Roman" w:eastAsia="Calibri" w:hAnsi="Times New Roman" w:cs="Times New Roman"/>
                <w:sz w:val="24"/>
                <w:szCs w:val="24"/>
              </w:rPr>
              <w:br/>
            </w:r>
            <w:r w:rsidRPr="00FE112E">
              <w:rPr>
                <w:rFonts w:ascii="Times New Roman" w:eastAsia="Calibri" w:hAnsi="Times New Roman" w:cs="Times New Roman"/>
                <w:sz w:val="24"/>
                <w:szCs w:val="24"/>
              </w:rPr>
              <w:t>и республики в целом</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5.</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нормативного правового акта Правительства Приднестровской Молдавской Республики, устанавливающего порядок формирования и ведения Единого республиканского реестра туризма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2023</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2024</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нормативного правового акта Правительства Приднестровской Молдавской Республики, устанавливающего условия оказания услуг экскурсовода (гида), гида-переводчика и инструктора-проводника </w:t>
            </w:r>
          </w:p>
        </w:tc>
        <w:tc>
          <w:tcPr>
            <w:tcW w:w="6647" w:type="dxa"/>
            <w:shd w:val="clear" w:color="auto" w:fill="auto"/>
          </w:tcPr>
          <w:p w:rsidR="00FE112E" w:rsidRPr="00FE112E" w:rsidRDefault="00FE112E" w:rsidP="00FE112E">
            <w:pPr>
              <w:spacing w:after="0" w:line="240" w:lineRule="auto"/>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2023</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2024</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нормативных правовых актов Правительства Приднестровской Молдавской Республики, устанавливающих </w:t>
            </w:r>
            <w:bookmarkStart w:id="1" w:name="_Hlk94618896"/>
            <w:r w:rsidRPr="00FE112E">
              <w:rPr>
                <w:rFonts w:ascii="Times New Roman" w:eastAsia="Calibri" w:hAnsi="Times New Roman" w:cs="Times New Roman"/>
                <w:sz w:val="24"/>
                <w:szCs w:val="24"/>
              </w:rPr>
              <w:t>правила предоставления туристско-экскурсионных услуг</w:t>
            </w:r>
            <w:bookmarkEnd w:id="1"/>
            <w:r w:rsidRPr="00FE112E">
              <w:rPr>
                <w:rFonts w:ascii="Times New Roman" w:eastAsia="Calibri" w:hAnsi="Times New Roman" w:cs="Times New Roman"/>
                <w:sz w:val="24"/>
                <w:szCs w:val="24"/>
              </w:rPr>
              <w:t xml:space="preserve">; </w:t>
            </w:r>
            <w:bookmarkStart w:id="2" w:name="_Hlk94618756"/>
            <w:r w:rsidRPr="00FE112E">
              <w:rPr>
                <w:rFonts w:ascii="Times New Roman" w:eastAsia="Calibri" w:hAnsi="Times New Roman" w:cs="Times New Roman"/>
                <w:sz w:val="24"/>
                <w:szCs w:val="24"/>
              </w:rPr>
              <w:t>правила по организации и проведению экскурсий с учащимися Приднестровской Молдавской Республики</w:t>
            </w:r>
            <w:bookmarkEnd w:id="2"/>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Министерство просвещения Приднестровской </w:t>
            </w:r>
            <w:r w:rsidRPr="00FE112E">
              <w:rPr>
                <w:rFonts w:ascii="Times New Roman" w:eastAsia="Calibri" w:hAnsi="Times New Roman" w:cs="Times New Roman"/>
                <w:sz w:val="24"/>
                <w:szCs w:val="24"/>
              </w:rPr>
              <w:br/>
              <w:t>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2023</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2024</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Совершенствование нормативной правовой базы по стандартизации и сертификации туристских услуг</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w:t>
            </w:r>
            <w:r w:rsidRPr="00FE112E">
              <w:rPr>
                <w:rFonts w:ascii="Times New Roman" w:eastAsia="Calibri" w:hAnsi="Times New Roman" w:cs="Times New Roman"/>
                <w:sz w:val="24"/>
                <w:szCs w:val="24"/>
              </w:rPr>
              <w:b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highlight w:val="green"/>
              </w:rPr>
            </w:pPr>
            <w:r w:rsidRPr="00FE112E">
              <w:rPr>
                <w:rFonts w:ascii="Times New Roman" w:eastAsia="Calibri" w:hAnsi="Times New Roman" w:cs="Times New Roman"/>
                <w:sz w:val="24"/>
                <w:szCs w:val="24"/>
              </w:rPr>
              <w:t>2022</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line="240" w:lineRule="auto"/>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9.</w:t>
            </w:r>
          </w:p>
        </w:tc>
        <w:tc>
          <w:tcPr>
            <w:tcW w:w="5955" w:type="dxa"/>
            <w:shd w:val="clear" w:color="auto" w:fill="auto"/>
          </w:tcPr>
          <w:p w:rsidR="00FE112E" w:rsidRPr="00FE112E" w:rsidRDefault="00FE112E" w:rsidP="00A66621">
            <w:pPr>
              <w:spacing w:after="0" w:line="240" w:lineRule="auto"/>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предложений по вопросам страхования туристов</w:t>
            </w:r>
          </w:p>
        </w:tc>
        <w:tc>
          <w:tcPr>
            <w:tcW w:w="6647" w:type="dxa"/>
            <w:shd w:val="clear" w:color="auto" w:fill="auto"/>
          </w:tcPr>
          <w:p w:rsidR="00FE112E" w:rsidRPr="00FE112E" w:rsidRDefault="00FE112E" w:rsidP="00A66621">
            <w:pPr>
              <w:spacing w:after="0" w:line="240" w:lineRule="auto"/>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 Приднестровский республиканский банк</w:t>
            </w:r>
          </w:p>
        </w:tc>
        <w:tc>
          <w:tcPr>
            <w:tcW w:w="1995" w:type="dxa"/>
            <w:shd w:val="clear" w:color="auto" w:fill="auto"/>
            <w:vAlign w:val="center"/>
          </w:tcPr>
          <w:p w:rsidR="00FE112E" w:rsidRPr="00FE112E" w:rsidRDefault="00FE112E" w:rsidP="00EC1594">
            <w:pPr>
              <w:spacing w:after="0" w:line="240" w:lineRule="auto"/>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2024</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 xml:space="preserve">2025 </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10.</w:t>
            </w:r>
          </w:p>
        </w:tc>
        <w:tc>
          <w:tcPr>
            <w:tcW w:w="5955" w:type="dxa"/>
            <w:shd w:val="clear" w:color="auto" w:fill="auto"/>
          </w:tcPr>
          <w:p w:rsidR="00FE112E" w:rsidRPr="00FE112E" w:rsidRDefault="00FE112E" w:rsidP="00FE112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и реализация</w:t>
            </w:r>
            <w:r>
              <w:rPr>
                <w:rFonts w:ascii="Times New Roman" w:eastAsia="Calibri" w:hAnsi="Times New Roman" w:cs="Times New Roman"/>
                <w:sz w:val="24"/>
                <w:szCs w:val="24"/>
              </w:rPr>
              <w:t xml:space="preserve"> Комплексного </w:t>
            </w:r>
            <w:r w:rsidRPr="00FE112E">
              <w:rPr>
                <w:rFonts w:ascii="Times New Roman" w:eastAsia="Calibri" w:hAnsi="Times New Roman" w:cs="Times New Roman"/>
                <w:sz w:val="24"/>
                <w:szCs w:val="24"/>
              </w:rPr>
              <w:t xml:space="preserve">плана </w:t>
            </w:r>
            <w:r>
              <w:rPr>
                <w:rFonts w:ascii="Times New Roman" w:hAnsi="Times New Roman" w:cs="Times New Roman"/>
                <w:sz w:val="24"/>
                <w:szCs w:val="24"/>
              </w:rPr>
              <w:t xml:space="preserve">мероприятий по развитию </w:t>
            </w:r>
            <w:r w:rsidRPr="00FE112E">
              <w:rPr>
                <w:rFonts w:ascii="Times New Roman" w:hAnsi="Times New Roman" w:cs="Times New Roman"/>
                <w:sz w:val="24"/>
                <w:szCs w:val="24"/>
              </w:rPr>
              <w:t>социально</w:t>
            </w:r>
            <w:r>
              <w:rPr>
                <w:rFonts w:ascii="Times New Roman" w:hAnsi="Times New Roman" w:cs="Times New Roman"/>
                <w:sz w:val="24"/>
                <w:szCs w:val="24"/>
              </w:rPr>
              <w:t xml:space="preserve">го и детско-юношеского туризма </w:t>
            </w:r>
            <w:r w:rsidRPr="00FE112E">
              <w:rPr>
                <w:rFonts w:ascii="Times New Roman" w:hAnsi="Times New Roman" w:cs="Times New Roman"/>
                <w:sz w:val="24"/>
                <w:szCs w:val="24"/>
              </w:rPr>
              <w:t>в Приднестровской Молдавской Республике на период 2021</w:t>
            </w:r>
            <w:r>
              <w:rPr>
                <w:rFonts w:ascii="Times New Roman" w:hAnsi="Times New Roman" w:cs="Times New Roman"/>
                <w:sz w:val="24"/>
                <w:szCs w:val="24"/>
              </w:rPr>
              <w:t>-2</w:t>
            </w:r>
            <w:r w:rsidRPr="00FE112E">
              <w:rPr>
                <w:rFonts w:ascii="Times New Roman" w:hAnsi="Times New Roman" w:cs="Times New Roman"/>
                <w:sz w:val="24"/>
                <w:szCs w:val="24"/>
              </w:rPr>
              <w:t>023 годов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по социальной защите и труду Приднестровской Молдавской Республики, Министерст</w:t>
            </w:r>
            <w:r>
              <w:rPr>
                <w:rFonts w:ascii="Times New Roman" w:eastAsia="Calibri" w:hAnsi="Times New Roman" w:cs="Times New Roman"/>
                <w:sz w:val="24"/>
                <w:szCs w:val="24"/>
              </w:rPr>
              <w:t xml:space="preserve">во просвещения Приднестровской </w:t>
            </w:r>
            <w:r w:rsidRPr="00FE112E">
              <w:rPr>
                <w:rFonts w:ascii="Times New Roman" w:eastAsia="Calibri" w:hAnsi="Times New Roman" w:cs="Times New Roman"/>
                <w:sz w:val="24"/>
                <w:szCs w:val="24"/>
              </w:rPr>
              <w:t>Молдавской Респ</w:t>
            </w:r>
            <w:r>
              <w:rPr>
                <w:rFonts w:ascii="Times New Roman" w:eastAsia="Calibri" w:hAnsi="Times New Roman" w:cs="Times New Roman"/>
                <w:sz w:val="24"/>
                <w:szCs w:val="24"/>
              </w:rPr>
              <w:t xml:space="preserve">ублики, Государственная служба </w:t>
            </w:r>
            <w:r w:rsidRPr="00FE112E">
              <w:rPr>
                <w:rFonts w:ascii="Times New Roman" w:eastAsia="Calibri" w:hAnsi="Times New Roman" w:cs="Times New Roman"/>
                <w:sz w:val="24"/>
                <w:szCs w:val="24"/>
              </w:rPr>
              <w:t xml:space="preserve">по спорту Приднестровской Молдавской Республики, Государственная служба по культуре </w:t>
            </w:r>
            <w:r w:rsidRPr="00FE112E">
              <w:rPr>
                <w:rFonts w:ascii="Times New Roman" w:eastAsia="Calibri" w:hAnsi="Times New Roman" w:cs="Times New Roman"/>
                <w:sz w:val="24"/>
                <w:szCs w:val="24"/>
              </w:rPr>
              <w:br/>
            </w:r>
            <w:r w:rsidRPr="00FE112E">
              <w:rPr>
                <w:rFonts w:ascii="Times New Roman" w:eastAsia="Calibri" w:hAnsi="Times New Roman" w:cs="Times New Roman"/>
                <w:sz w:val="24"/>
                <w:szCs w:val="24"/>
              </w:rPr>
              <w:lastRenderedPageBreak/>
              <w:t>и историческому наследию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2020</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w:t>
            </w:r>
            <w:r>
              <w:rPr>
                <w:rFonts w:ascii="Times New Roman" w:eastAsia="Calibri" w:hAnsi="Times New Roman" w:cs="Times New Roman"/>
                <w:sz w:val="24"/>
                <w:szCs w:val="24"/>
              </w:rPr>
              <w:t xml:space="preserve">ботка и утверждение требований </w:t>
            </w:r>
            <w:r w:rsidRPr="00FE112E">
              <w:rPr>
                <w:rFonts w:ascii="Times New Roman" w:eastAsia="Calibri" w:hAnsi="Times New Roman" w:cs="Times New Roman"/>
                <w:sz w:val="24"/>
                <w:szCs w:val="24"/>
              </w:rPr>
              <w:t xml:space="preserve">к туристским маршрутам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i/>
                <w:sz w:val="24"/>
                <w:szCs w:val="24"/>
              </w:rPr>
            </w:pPr>
            <w:r w:rsidRPr="00FE112E">
              <w:rPr>
                <w:rFonts w:ascii="Times New Roman" w:eastAsia="Calibri" w:hAnsi="Times New Roman" w:cs="Times New Roman"/>
                <w:sz w:val="24"/>
                <w:szCs w:val="24"/>
              </w:rPr>
              <w:t xml:space="preserve">Разработка и утверждение требований к изготовлению </w:t>
            </w:r>
            <w:r>
              <w:rPr>
                <w:rFonts w:ascii="Times New Roman" w:eastAsia="Calibri" w:hAnsi="Times New Roman" w:cs="Times New Roman"/>
                <w:sz w:val="24"/>
                <w:szCs w:val="24"/>
              </w:rPr>
              <w:br/>
            </w:r>
            <w:r w:rsidRPr="00FE112E">
              <w:rPr>
                <w:rFonts w:ascii="Times New Roman" w:eastAsia="Calibri" w:hAnsi="Times New Roman" w:cs="Times New Roman"/>
                <w:sz w:val="24"/>
                <w:szCs w:val="24"/>
              </w:rPr>
              <w:t>и использованию туристских указателей в соответствии с международными стандартами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внутренних дел</w:t>
            </w:r>
            <w:r w:rsidRPr="00FE112E">
              <w:rPr>
                <w:rFonts w:ascii="Times New Roman" w:hAnsi="Times New Roman" w:cs="Times New Roman"/>
                <w:sz w:val="24"/>
                <w:szCs w:val="24"/>
              </w:rPr>
              <w:t xml:space="preserve"> </w:t>
            </w:r>
            <w:r w:rsidRPr="00FE112E">
              <w:rPr>
                <w:rFonts w:ascii="Times New Roman" w:eastAsia="Calibri" w:hAnsi="Times New Roman" w:cs="Times New Roman"/>
                <w:sz w:val="24"/>
                <w:szCs w:val="24"/>
              </w:rPr>
              <w:t xml:space="preserve">Приднестровской </w:t>
            </w:r>
            <w:r w:rsidRPr="00FE112E">
              <w:rPr>
                <w:rFonts w:ascii="Times New Roman" w:eastAsia="Calibri" w:hAnsi="Times New Roman" w:cs="Times New Roman"/>
                <w:sz w:val="24"/>
                <w:szCs w:val="24"/>
              </w:rPr>
              <w:br/>
              <w:t>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2020</w:t>
            </w:r>
          </w:p>
        </w:tc>
      </w:tr>
      <w:tr w:rsidR="00FE112E" w:rsidRPr="00FE112E" w:rsidTr="00A66621">
        <w:tc>
          <w:tcPr>
            <w:tcW w:w="566" w:type="dxa"/>
            <w:shd w:val="clear" w:color="auto" w:fill="auto"/>
            <w:vAlign w:val="center"/>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13.</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hAnsi="Times New Roman" w:cs="Times New Roman"/>
                <w:sz w:val="24"/>
                <w:szCs w:val="24"/>
              </w:rPr>
              <w:t xml:space="preserve">Разработка методологии ведения статистического учета въездного и выездного туризма в соответствии </w:t>
            </w:r>
            <w:r>
              <w:rPr>
                <w:rFonts w:ascii="Times New Roman" w:hAnsi="Times New Roman" w:cs="Times New Roman"/>
                <w:sz w:val="24"/>
                <w:szCs w:val="24"/>
              </w:rPr>
              <w:br/>
            </w:r>
            <w:r w:rsidRPr="00FE112E">
              <w:rPr>
                <w:rFonts w:ascii="Times New Roman" w:hAnsi="Times New Roman" w:cs="Times New Roman"/>
                <w:sz w:val="24"/>
                <w:szCs w:val="24"/>
              </w:rPr>
              <w:t>с международными рекомендациями по статистике туризма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 xml:space="preserve">государственное учреждение «Агентство по туризму Приднестровской Молдавской Республики», </w:t>
            </w:r>
            <w:r w:rsidRPr="00FE112E">
              <w:rPr>
                <w:rFonts w:ascii="Times New Roman" w:eastAsia="Calibri" w:hAnsi="Times New Roman" w:cs="Times New Roman"/>
                <w:sz w:val="24"/>
                <w:szCs w:val="24"/>
              </w:rPr>
              <w:t>Министерство государственной безопасности Приднестровской Молдавской Республики, Министерство внутренних дел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2025</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Совершенствование законодательства в части разработки мер, стимулирующих инвестирование </w:t>
            </w:r>
            <w:r>
              <w:rPr>
                <w:rFonts w:ascii="Times New Roman" w:eastAsia="Calibri" w:hAnsi="Times New Roman" w:cs="Times New Roman"/>
                <w:sz w:val="24"/>
                <w:szCs w:val="24"/>
              </w:rPr>
              <w:br/>
            </w:r>
            <w:r w:rsidRPr="00FE112E">
              <w:rPr>
                <w:rFonts w:ascii="Times New Roman" w:eastAsia="Calibri" w:hAnsi="Times New Roman" w:cs="Times New Roman"/>
                <w:sz w:val="24"/>
                <w:szCs w:val="24"/>
              </w:rPr>
              <w:t xml:space="preserve">в проекты туризма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highlight w:val="cyan"/>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государственное учреждение</w:t>
            </w:r>
            <w:r w:rsidRPr="00FE112E">
              <w:rPr>
                <w:rFonts w:ascii="Times New Roman" w:eastAsia="Calibri" w:hAnsi="Times New Roman" w:cs="Times New Roman"/>
                <w:sz w:val="24"/>
                <w:szCs w:val="24"/>
              </w:rPr>
              <w:t xml:space="preserve"> «Агентство по инвестициям и развитию»</w:t>
            </w:r>
          </w:p>
        </w:tc>
        <w:tc>
          <w:tcPr>
            <w:tcW w:w="1995" w:type="dxa"/>
            <w:shd w:val="clear" w:color="auto" w:fill="auto"/>
            <w:vAlign w:val="center"/>
          </w:tcPr>
          <w:p w:rsidR="00FE112E" w:rsidRPr="00FE112E" w:rsidRDefault="00FE112E" w:rsidP="00FE112E">
            <w:pPr>
              <w:spacing w:after="0"/>
              <w:jc w:val="center"/>
              <w:rPr>
                <w:rFonts w:ascii="Times New Roman" w:eastAsia="Calibri" w:hAnsi="Times New Roman" w:cs="Times New Roman"/>
                <w:bCs/>
                <w:sz w:val="24"/>
                <w:szCs w:val="24"/>
              </w:rPr>
            </w:pPr>
            <w:r w:rsidRPr="00FE112E">
              <w:rPr>
                <w:rFonts w:ascii="Times New Roman" w:eastAsia="Calibri" w:hAnsi="Times New Roman" w:cs="Times New Roman"/>
                <w:bCs/>
                <w:sz w:val="24"/>
                <w:szCs w:val="24"/>
              </w:rPr>
              <w:t>2021</w:t>
            </w:r>
            <w:r w:rsidR="00EC1594">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FE112E">
        <w:trPr>
          <w:trHeight w:val="282"/>
        </w:trPr>
        <w:tc>
          <w:tcPr>
            <w:tcW w:w="15163" w:type="dxa"/>
            <w:gridSpan w:val="4"/>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 Подготовка кадров в сфере туризма, система повышения квалификации и аккредитации специалистов</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15.</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hAnsi="Times New Roman" w:cs="Times New Roman"/>
                <w:sz w:val="24"/>
                <w:szCs w:val="24"/>
              </w:rPr>
              <w:t xml:space="preserve">Разработка программ дополнительного профессионального образования в сфере туризма, организация курсов повышения квалификации специалистов сферы туризма </w:t>
            </w:r>
          </w:p>
        </w:tc>
        <w:tc>
          <w:tcPr>
            <w:tcW w:w="6647" w:type="dxa"/>
            <w:shd w:val="clear" w:color="auto" w:fill="auto"/>
          </w:tcPr>
          <w:p w:rsidR="00FE112E" w:rsidRPr="00FE112E" w:rsidRDefault="00FE112E" w:rsidP="00EC1594">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Государственное образовательное учреждение «Приднестровск</w:t>
            </w:r>
            <w:r>
              <w:rPr>
                <w:rFonts w:ascii="Times New Roman" w:eastAsia="Calibri" w:hAnsi="Times New Roman" w:cs="Times New Roman"/>
                <w:sz w:val="24"/>
                <w:szCs w:val="24"/>
              </w:rPr>
              <w:t xml:space="preserve">ий государственный университет </w:t>
            </w:r>
            <w:r>
              <w:rPr>
                <w:rFonts w:ascii="Times New Roman" w:eastAsia="Calibri" w:hAnsi="Times New Roman" w:cs="Times New Roman"/>
                <w:sz w:val="24"/>
                <w:szCs w:val="24"/>
              </w:rPr>
              <w:br/>
              <w:t>им. Т.</w:t>
            </w:r>
            <w:r w:rsidR="00EC1594">
              <w:rPr>
                <w:rFonts w:ascii="Times New Roman" w:eastAsia="Calibri" w:hAnsi="Times New Roman" w:cs="Times New Roman"/>
                <w:sz w:val="24"/>
                <w:szCs w:val="24"/>
              </w:rPr>
              <w:t> </w:t>
            </w:r>
            <w:r w:rsidRPr="00FE112E">
              <w:rPr>
                <w:rFonts w:ascii="Times New Roman" w:eastAsia="Calibri" w:hAnsi="Times New Roman" w:cs="Times New Roman"/>
                <w:sz w:val="24"/>
                <w:szCs w:val="24"/>
              </w:rPr>
              <w:t>Г.</w:t>
            </w:r>
            <w:r w:rsidR="00EC1594">
              <w:rPr>
                <w:rFonts w:ascii="Times New Roman" w:eastAsia="Calibri" w:hAnsi="Times New Roman" w:cs="Times New Roman"/>
                <w:sz w:val="24"/>
                <w:szCs w:val="24"/>
              </w:rPr>
              <w:t> </w:t>
            </w:r>
            <w:r w:rsidRPr="00FE112E">
              <w:rPr>
                <w:rFonts w:ascii="Times New Roman" w:eastAsia="Calibri" w:hAnsi="Times New Roman" w:cs="Times New Roman"/>
                <w:sz w:val="24"/>
                <w:szCs w:val="24"/>
              </w:rPr>
              <w:t xml:space="preserve">Шевченко», Министерство просвещения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2022</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FE112E">
        <w:trPr>
          <w:trHeight w:val="331"/>
        </w:trPr>
        <w:tc>
          <w:tcPr>
            <w:tcW w:w="15163" w:type="dxa"/>
            <w:gridSpan w:val="4"/>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bookmarkStart w:id="3" w:name="_Hlk79056946"/>
            <w:r w:rsidRPr="00FE112E">
              <w:rPr>
                <w:rFonts w:ascii="Times New Roman" w:eastAsia="Calibri" w:hAnsi="Times New Roman" w:cs="Times New Roman"/>
                <w:sz w:val="24"/>
                <w:szCs w:val="24"/>
              </w:rPr>
              <w:lastRenderedPageBreak/>
              <w:t>3. Развитие и улучшение инфраструктуры туризма, содействие развитию материально-технической базы</w:t>
            </w:r>
            <w:bookmarkEnd w:id="3"/>
          </w:p>
        </w:tc>
      </w:tr>
      <w:tr w:rsidR="00FE112E" w:rsidRPr="00FE112E" w:rsidTr="00FE112E">
        <w:trPr>
          <w:trHeight w:val="264"/>
        </w:trPr>
        <w:tc>
          <w:tcPr>
            <w:tcW w:w="15163" w:type="dxa"/>
            <w:gridSpan w:val="4"/>
            <w:shd w:val="clear" w:color="auto" w:fill="auto"/>
            <w:vAlign w:val="center"/>
          </w:tcPr>
          <w:p w:rsidR="00FE112E" w:rsidRPr="00FE112E" w:rsidRDefault="00F90CC4"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E112E" w:rsidRPr="00FE112E">
              <w:rPr>
                <w:rFonts w:ascii="Times New Roman" w:eastAsia="Calibri" w:hAnsi="Times New Roman" w:cs="Times New Roman"/>
                <w:sz w:val="24"/>
                <w:szCs w:val="24"/>
              </w:rPr>
              <w:t>1. Транспорт</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bookmarkStart w:id="4" w:name="_Hlk79055379"/>
            <w:r w:rsidRPr="00FE112E">
              <w:rPr>
                <w:rFonts w:ascii="Times New Roman" w:eastAsia="Calibri" w:hAnsi="Times New Roman" w:cs="Times New Roman"/>
                <w:sz w:val="24"/>
                <w:szCs w:val="24"/>
              </w:rPr>
              <w:t>Создание условий для движения велосипедного транспорта по улично-дорожной сети</w:t>
            </w:r>
            <w:bookmarkEnd w:id="4"/>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bCs/>
                <w:sz w:val="24"/>
                <w:szCs w:val="24"/>
              </w:rPr>
            </w:pPr>
            <w:r w:rsidRPr="00FE112E">
              <w:rPr>
                <w:rFonts w:ascii="Times New Roman" w:eastAsia="Calibri" w:hAnsi="Times New Roman" w:cs="Times New Roman"/>
                <w:bCs/>
                <w:sz w:val="24"/>
                <w:szCs w:val="24"/>
              </w:rPr>
              <w:t>2022</w:t>
            </w:r>
            <w:r w:rsidR="00EC1594">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Совершенствование улично-дорожной сети между объектами туристского показа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государственные администрации </w:t>
            </w:r>
            <w:r w:rsidRPr="00FE112E">
              <w:rPr>
                <w:rFonts w:ascii="Times New Roman" w:eastAsia="Calibri" w:hAnsi="Times New Roman" w:cs="Times New Roman"/>
                <w:spacing w:val="-4"/>
                <w:sz w:val="24"/>
                <w:szCs w:val="24"/>
              </w:rPr>
              <w:t>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bCs/>
                <w:sz w:val="24"/>
                <w:szCs w:val="24"/>
              </w:rPr>
            </w:pPr>
            <w:r w:rsidRPr="00FE112E">
              <w:rPr>
                <w:rFonts w:ascii="Times New Roman" w:eastAsia="Calibri" w:hAnsi="Times New Roman" w:cs="Times New Roman"/>
                <w:bCs/>
                <w:sz w:val="24"/>
                <w:szCs w:val="24"/>
              </w:rPr>
              <w:t>2022</w:t>
            </w:r>
            <w:r w:rsidR="00EC1594">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FE112E">
        <w:trPr>
          <w:trHeight w:val="255"/>
        </w:trPr>
        <w:tc>
          <w:tcPr>
            <w:tcW w:w="15163" w:type="dxa"/>
            <w:gridSpan w:val="4"/>
            <w:shd w:val="clear" w:color="auto" w:fill="auto"/>
            <w:vAlign w:val="center"/>
          </w:tcPr>
          <w:p w:rsidR="00FE112E" w:rsidRPr="00FE112E" w:rsidRDefault="0065542F" w:rsidP="00FE11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E112E" w:rsidRPr="00FE112E">
              <w:rPr>
                <w:rFonts w:ascii="Times New Roman" w:eastAsia="Calibri" w:hAnsi="Times New Roman" w:cs="Times New Roman"/>
                <w:sz w:val="24"/>
                <w:szCs w:val="24"/>
              </w:rPr>
              <w:t>2. Структуры по размещению</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Анализ потребностей размещения туристов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Государственная служба статистики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2021</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19.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предложений и рекомендаций по развитию отрасли размещения туристов в городских, сельских населенных пунктах, стоянках для кемпинга, обустроенных местах отдыха в лесном фонде, детских лагерях, санаториях</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w:t>
            </w:r>
            <w:r>
              <w:rPr>
                <w:rFonts w:ascii="Times New Roman" w:eastAsia="Calibri" w:hAnsi="Times New Roman" w:cs="Times New Roman"/>
                <w:sz w:val="24"/>
                <w:szCs w:val="24"/>
              </w:rPr>
              <w:t xml:space="preserve">ерство экономического развития </w:t>
            </w:r>
            <w:r w:rsidRPr="00FE112E">
              <w:rPr>
                <w:rFonts w:ascii="Times New Roman" w:eastAsia="Calibri" w:hAnsi="Times New Roman" w:cs="Times New Roman"/>
                <w:sz w:val="24"/>
                <w:szCs w:val="24"/>
              </w:rPr>
              <w:t xml:space="preserve">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государственные администрации городов (районов) Приднестровской Молдавской Республики, Министерство сельского хозяйства и природных ресурсов Приднестровской Молдавской Республики, Государственная </w:t>
            </w:r>
            <w:r>
              <w:rPr>
                <w:rFonts w:ascii="Times New Roman" w:eastAsia="Calibri" w:hAnsi="Times New Roman" w:cs="Times New Roman"/>
                <w:sz w:val="24"/>
                <w:szCs w:val="24"/>
              </w:rPr>
              <w:t xml:space="preserve">служба экологического контроля </w:t>
            </w:r>
            <w:r w:rsidRPr="00FE112E">
              <w:rPr>
                <w:rFonts w:ascii="Times New Roman" w:eastAsia="Calibri" w:hAnsi="Times New Roman" w:cs="Times New Roman"/>
                <w:sz w:val="24"/>
                <w:szCs w:val="24"/>
              </w:rPr>
              <w:t>и охраны окружающей среды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b/>
                <w:sz w:val="24"/>
                <w:szCs w:val="24"/>
              </w:rPr>
            </w:pPr>
            <w:r w:rsidRPr="00FE112E">
              <w:rPr>
                <w:rFonts w:ascii="Times New Roman" w:eastAsia="Calibri" w:hAnsi="Times New Roman" w:cs="Times New Roman"/>
                <w:bCs/>
                <w:sz w:val="24"/>
                <w:szCs w:val="24"/>
              </w:rPr>
              <w:t>2022</w:t>
            </w:r>
            <w:r w:rsidR="00EC1594">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FE112E">
        <w:trPr>
          <w:trHeight w:val="223"/>
        </w:trPr>
        <w:tc>
          <w:tcPr>
            <w:tcW w:w="15163" w:type="dxa"/>
            <w:gridSpan w:val="4"/>
            <w:shd w:val="clear" w:color="auto" w:fill="auto"/>
            <w:vAlign w:val="center"/>
          </w:tcPr>
          <w:p w:rsidR="00FE112E" w:rsidRPr="00FE112E" w:rsidRDefault="00C02606" w:rsidP="00A66621">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3.</w:t>
            </w:r>
            <w:r w:rsidR="00FE112E" w:rsidRPr="00FE112E">
              <w:rPr>
                <w:rFonts w:ascii="Times New Roman" w:eastAsia="Calibri" w:hAnsi="Times New Roman" w:cs="Times New Roman"/>
                <w:sz w:val="24"/>
                <w:szCs w:val="24"/>
              </w:rPr>
              <w:t>3. Создание туристской инфраструктуры для организации мест самостоятельного размещения автотуристов</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требований по обустройству стоянок для кемпинга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сельского хозяйства и природных ресурсов Приднестровской Молдавской Республики, государственные администрации городов (районов) Приднестровской Молдавской Республики, Государственная служба экологического контроля и охраны окружающей среды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2023</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2025</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Реализация пилотных проектов по организации стоянок для кемпинга</w:t>
            </w:r>
          </w:p>
        </w:tc>
        <w:tc>
          <w:tcPr>
            <w:tcW w:w="6647" w:type="dxa"/>
            <w:shd w:val="clear" w:color="auto" w:fill="auto"/>
          </w:tcPr>
          <w:p w:rsidR="00FE112E" w:rsidRPr="00FE112E" w:rsidRDefault="00FE112E" w:rsidP="00E455C4">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сельского хозяйства и природных ресурсов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2025</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FE112E">
        <w:trPr>
          <w:trHeight w:val="240"/>
        </w:trPr>
        <w:tc>
          <w:tcPr>
            <w:tcW w:w="15163" w:type="dxa"/>
            <w:gridSpan w:val="4"/>
            <w:shd w:val="clear" w:color="auto" w:fill="auto"/>
            <w:vAlign w:val="center"/>
          </w:tcPr>
          <w:p w:rsidR="00FE112E" w:rsidRPr="00FE112E" w:rsidRDefault="00C02606" w:rsidP="00C0260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00FE112E" w:rsidRPr="00FE112E">
              <w:rPr>
                <w:rFonts w:ascii="Times New Roman" w:eastAsia="Calibri" w:hAnsi="Times New Roman" w:cs="Times New Roman"/>
                <w:sz w:val="24"/>
                <w:szCs w:val="24"/>
              </w:rPr>
              <w:t>. Пункты общественного питания</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Анализ размещения мест общественного питания, включение их в туристские справочники, </w:t>
            </w:r>
            <w:r w:rsidRPr="00FE112E">
              <w:rPr>
                <w:rFonts w:ascii="Times New Roman" w:hAnsi="Times New Roman" w:cs="Times New Roman"/>
                <w:sz w:val="24"/>
                <w:szCs w:val="24"/>
              </w:rPr>
              <w:t>Единый республиканский реестр туризма Приднестровской Молдавской Республики, иные информационные материалы</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FE112E">
        <w:trPr>
          <w:trHeight w:val="293"/>
        </w:trPr>
        <w:tc>
          <w:tcPr>
            <w:tcW w:w="15163" w:type="dxa"/>
            <w:gridSpan w:val="4"/>
            <w:shd w:val="clear" w:color="auto" w:fill="auto"/>
            <w:vAlign w:val="center"/>
          </w:tcPr>
          <w:p w:rsidR="00FE112E" w:rsidRPr="00FE112E" w:rsidRDefault="00666FBC"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E112E" w:rsidRPr="00FE112E">
              <w:rPr>
                <w:rFonts w:ascii="Times New Roman" w:eastAsia="Calibri" w:hAnsi="Times New Roman" w:cs="Times New Roman"/>
                <w:sz w:val="24"/>
                <w:szCs w:val="24"/>
              </w:rPr>
              <w:t>5. Санитарно-бытовые объекты общественного пользования</w:t>
            </w:r>
          </w:p>
        </w:tc>
      </w:tr>
      <w:tr w:rsidR="00FE112E" w:rsidRPr="00FE112E" w:rsidTr="00FE112E">
        <w:trPr>
          <w:trHeight w:val="1828"/>
        </w:trPr>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23.</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Установка стационарных санитарно-бытовых объектов общественного пользования (туалетов) в отобранных ответственными исполнителями туристских кластерах, приведение их в соответствие требованиям международных и национальных стандартов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здравоохранения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FE112E">
        <w:trPr>
          <w:trHeight w:val="341"/>
        </w:trPr>
        <w:tc>
          <w:tcPr>
            <w:tcW w:w="15163" w:type="dxa"/>
            <w:gridSpan w:val="4"/>
            <w:shd w:val="clear" w:color="auto" w:fill="auto"/>
            <w:vAlign w:val="center"/>
          </w:tcPr>
          <w:p w:rsidR="00FE112E" w:rsidRPr="00FE112E" w:rsidRDefault="00666FBC"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E112E" w:rsidRPr="00FE112E">
              <w:rPr>
                <w:rFonts w:ascii="Times New Roman" w:eastAsia="Calibri" w:hAnsi="Times New Roman" w:cs="Times New Roman"/>
                <w:sz w:val="24"/>
                <w:szCs w:val="24"/>
              </w:rPr>
              <w:t>6. Информационная туристская инфраструктура</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системы туристской навигации согла</w:t>
            </w:r>
            <w:r>
              <w:rPr>
                <w:rFonts w:ascii="Times New Roman" w:eastAsia="Calibri" w:hAnsi="Times New Roman" w:cs="Times New Roman"/>
                <w:sz w:val="24"/>
                <w:szCs w:val="24"/>
              </w:rPr>
              <w:t xml:space="preserve">сно утвержденным требованиям и </w:t>
            </w:r>
            <w:r w:rsidRPr="00FE112E">
              <w:rPr>
                <w:rFonts w:ascii="Times New Roman" w:eastAsia="Calibri" w:hAnsi="Times New Roman" w:cs="Times New Roman"/>
                <w:sz w:val="24"/>
                <w:szCs w:val="24"/>
              </w:rPr>
              <w:t xml:space="preserve">в соответствии </w:t>
            </w:r>
            <w:r>
              <w:rPr>
                <w:rFonts w:ascii="Times New Roman" w:eastAsia="Calibri" w:hAnsi="Times New Roman" w:cs="Times New Roman"/>
                <w:sz w:val="24"/>
                <w:szCs w:val="24"/>
              </w:rPr>
              <w:br/>
            </w:r>
            <w:r w:rsidRPr="00FE112E">
              <w:rPr>
                <w:rFonts w:ascii="Times New Roman" w:eastAsia="Calibri" w:hAnsi="Times New Roman" w:cs="Times New Roman"/>
                <w:sz w:val="24"/>
                <w:szCs w:val="24"/>
              </w:rPr>
              <w:t>с созданным Единым республиканским реестром туризма Приднестровской Молдавской Республики</w:t>
            </w:r>
          </w:p>
        </w:tc>
        <w:tc>
          <w:tcPr>
            <w:tcW w:w="6647" w:type="dxa"/>
            <w:shd w:val="clear" w:color="auto" w:fill="auto"/>
          </w:tcPr>
          <w:p w:rsidR="00FE112E" w:rsidRPr="00FE112E" w:rsidRDefault="00FE112E" w:rsidP="00FE112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внутренних дел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2023</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25.</w:t>
            </w:r>
          </w:p>
        </w:tc>
        <w:tc>
          <w:tcPr>
            <w:tcW w:w="5955" w:type="dxa"/>
            <w:shd w:val="clear" w:color="auto" w:fill="auto"/>
          </w:tcPr>
          <w:p w:rsidR="00FE112E" w:rsidRPr="00FE112E" w:rsidRDefault="00FE112E" w:rsidP="00AE4B9A">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контента и установка </w:t>
            </w:r>
            <w:r w:rsidRPr="00FE112E">
              <w:rPr>
                <w:rFonts w:ascii="Times New Roman" w:hAnsi="Times New Roman" w:cs="Times New Roman"/>
                <w:sz w:val="24"/>
                <w:szCs w:val="24"/>
              </w:rPr>
              <w:t>в</w:t>
            </w:r>
            <w:r>
              <w:rPr>
                <w:rFonts w:ascii="Times New Roman" w:hAnsi="Times New Roman" w:cs="Times New Roman"/>
                <w:sz w:val="24"/>
                <w:szCs w:val="24"/>
              </w:rPr>
              <w:t xml:space="preserve"> </w:t>
            </w:r>
            <w:r w:rsidRPr="00FE112E">
              <w:rPr>
                <w:rFonts w:ascii="Times New Roman" w:hAnsi="Times New Roman" w:cs="Times New Roman"/>
                <w:sz w:val="24"/>
                <w:szCs w:val="24"/>
              </w:rPr>
              <w:t xml:space="preserve">местах наибольшей посещаемости туристов </w:t>
            </w:r>
            <w:r w:rsidRPr="00FE112E">
              <w:rPr>
                <w:rFonts w:ascii="Times New Roman" w:eastAsia="Calibri" w:hAnsi="Times New Roman" w:cs="Times New Roman"/>
                <w:sz w:val="24"/>
                <w:szCs w:val="24"/>
              </w:rPr>
              <w:t xml:space="preserve">информационных терминалов </w:t>
            </w:r>
            <w:r w:rsidRPr="00FE112E">
              <w:rPr>
                <w:rFonts w:ascii="Times New Roman" w:hAnsi="Times New Roman" w:cs="Times New Roman"/>
                <w:sz w:val="24"/>
                <w:szCs w:val="24"/>
              </w:rPr>
              <w:t>с</w:t>
            </w:r>
            <w:r>
              <w:rPr>
                <w:rFonts w:ascii="Times New Roman" w:hAnsi="Times New Roman" w:cs="Times New Roman"/>
                <w:sz w:val="24"/>
                <w:szCs w:val="24"/>
              </w:rPr>
              <w:t xml:space="preserve"> </w:t>
            </w:r>
            <w:r w:rsidRPr="00FE112E">
              <w:rPr>
                <w:rFonts w:ascii="Times New Roman" w:hAnsi="Times New Roman" w:cs="Times New Roman"/>
                <w:sz w:val="24"/>
                <w:szCs w:val="24"/>
              </w:rPr>
              <w:t>информацией о маршрутах, расписании движения, ценах и друго</w:t>
            </w:r>
            <w:r w:rsidR="00666FBC">
              <w:rPr>
                <w:rFonts w:ascii="Times New Roman" w:hAnsi="Times New Roman" w:cs="Times New Roman"/>
                <w:sz w:val="24"/>
                <w:szCs w:val="24"/>
              </w:rPr>
              <w:t>й информаци</w:t>
            </w:r>
            <w:r w:rsidR="00AE4B9A">
              <w:rPr>
                <w:rFonts w:ascii="Times New Roman" w:hAnsi="Times New Roman" w:cs="Times New Roman"/>
                <w:sz w:val="24"/>
                <w:szCs w:val="24"/>
              </w:rPr>
              <w:t>ей</w:t>
            </w:r>
            <w:r w:rsidRPr="00FE112E">
              <w:rPr>
                <w:rFonts w:ascii="Times New Roman" w:hAnsi="Times New Roman" w:cs="Times New Roman"/>
                <w:sz w:val="24"/>
                <w:szCs w:val="24"/>
              </w:rPr>
              <w:t xml:space="preserve"> (с переводом на иностранный язык и матричными </w:t>
            </w:r>
            <w:proofErr w:type="spellStart"/>
            <w:r w:rsidRPr="00FE112E">
              <w:rPr>
                <w:rFonts w:ascii="Times New Roman" w:hAnsi="Times New Roman" w:cs="Times New Roman"/>
                <w:sz w:val="24"/>
                <w:szCs w:val="24"/>
              </w:rPr>
              <w:t>штрихкодами</w:t>
            </w:r>
            <w:proofErr w:type="spellEnd"/>
            <w:r w:rsidRPr="00FE112E">
              <w:rPr>
                <w:rFonts w:ascii="Times New Roman" w:hAnsi="Times New Roman" w:cs="Times New Roman"/>
                <w:sz w:val="24"/>
                <w:szCs w:val="24"/>
              </w:rPr>
              <w:t xml:space="preserve"> быстрого доступа к информации) и их сопровождение (поддержка программного обеспечения, обслуживание терминала)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внутренних дел Приднестровской Молдавской Республики, Государственный таможенный комитет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2024</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Установка указателей основных туристских достопримечательностей и маршрутов к ним согласно утвержденным требованиям</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внутренних дел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w:t>
            </w:r>
            <w:r>
              <w:rPr>
                <w:rFonts w:ascii="Times New Roman" w:eastAsia="Calibri" w:hAnsi="Times New Roman" w:cs="Times New Roman"/>
                <w:sz w:val="24"/>
                <w:szCs w:val="24"/>
              </w:rPr>
              <w:t xml:space="preserve">тка и установка новых табличек </w:t>
            </w:r>
            <w:r w:rsidRPr="00FE112E">
              <w:rPr>
                <w:rFonts w:ascii="Times New Roman" w:eastAsia="Calibri" w:hAnsi="Times New Roman" w:cs="Times New Roman"/>
                <w:sz w:val="24"/>
                <w:szCs w:val="24"/>
              </w:rPr>
              <w:t>с н</w:t>
            </w:r>
            <w:r>
              <w:rPr>
                <w:rFonts w:ascii="Times New Roman" w:eastAsia="Calibri" w:hAnsi="Times New Roman" w:cs="Times New Roman"/>
                <w:sz w:val="24"/>
                <w:szCs w:val="24"/>
              </w:rPr>
              <w:t xml:space="preserve">азваниями улиц с дублированием </w:t>
            </w:r>
            <w:r w:rsidRPr="00FE112E">
              <w:rPr>
                <w:rFonts w:ascii="Times New Roman" w:eastAsia="Calibri" w:hAnsi="Times New Roman" w:cs="Times New Roman"/>
                <w:sz w:val="24"/>
                <w:szCs w:val="24"/>
              </w:rPr>
              <w:t>на иностранном языке</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Организация доступа туристов к глобальной сети Интернет путем создания (строительства) </w:t>
            </w:r>
            <w:r>
              <w:rPr>
                <w:rFonts w:ascii="Times New Roman" w:eastAsia="Calibri" w:hAnsi="Times New Roman" w:cs="Times New Roman"/>
                <w:sz w:val="24"/>
                <w:szCs w:val="24"/>
              </w:rPr>
              <w:br/>
            </w:r>
            <w:r w:rsidRPr="00FE112E">
              <w:rPr>
                <w:rFonts w:ascii="Times New Roman" w:eastAsia="Calibri" w:hAnsi="Times New Roman" w:cs="Times New Roman"/>
                <w:sz w:val="24"/>
                <w:szCs w:val="24"/>
              </w:rPr>
              <w:t xml:space="preserve">и оборудования новых зон </w:t>
            </w:r>
            <w:proofErr w:type="spellStart"/>
            <w:r w:rsidRPr="00FE112E">
              <w:rPr>
                <w:rFonts w:ascii="Times New Roman" w:eastAsia="Calibri" w:hAnsi="Times New Roman" w:cs="Times New Roman"/>
                <w:sz w:val="24"/>
                <w:szCs w:val="24"/>
              </w:rPr>
              <w:t>Wi-Fi</w:t>
            </w:r>
            <w:proofErr w:type="spellEnd"/>
            <w:r w:rsidRPr="00FE112E">
              <w:rPr>
                <w:rFonts w:ascii="Times New Roman" w:eastAsia="Calibri" w:hAnsi="Times New Roman" w:cs="Times New Roman"/>
                <w:sz w:val="24"/>
                <w:szCs w:val="24"/>
              </w:rPr>
              <w:t xml:space="preserve">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hAnsi="Times New Roman" w:cs="Times New Roman"/>
                <w:sz w:val="24"/>
                <w:szCs w:val="24"/>
              </w:rPr>
              <w:t xml:space="preserve">Оборудование туристских объектов информационными стендами (с переводом на иностранный язык </w:t>
            </w:r>
            <w:r>
              <w:rPr>
                <w:rFonts w:ascii="Times New Roman" w:hAnsi="Times New Roman" w:cs="Times New Roman"/>
                <w:sz w:val="24"/>
                <w:szCs w:val="24"/>
              </w:rPr>
              <w:br/>
            </w:r>
            <w:r w:rsidRPr="00FE112E">
              <w:rPr>
                <w:rFonts w:ascii="Times New Roman" w:hAnsi="Times New Roman" w:cs="Times New Roman"/>
                <w:sz w:val="24"/>
                <w:szCs w:val="24"/>
              </w:rPr>
              <w:t xml:space="preserve">и матричными </w:t>
            </w:r>
            <w:proofErr w:type="spellStart"/>
            <w:r w:rsidRPr="00FE112E">
              <w:rPr>
                <w:rFonts w:ascii="Times New Roman" w:hAnsi="Times New Roman" w:cs="Times New Roman"/>
                <w:sz w:val="24"/>
                <w:szCs w:val="24"/>
              </w:rPr>
              <w:t>штрихкодами</w:t>
            </w:r>
            <w:proofErr w:type="spellEnd"/>
            <w:r w:rsidRPr="00FE112E">
              <w:rPr>
                <w:rFonts w:ascii="Times New Roman" w:hAnsi="Times New Roman" w:cs="Times New Roman"/>
                <w:sz w:val="24"/>
                <w:szCs w:val="24"/>
              </w:rPr>
              <w:t xml:space="preserve"> быстрого доступа </w:t>
            </w:r>
            <w:r>
              <w:rPr>
                <w:rFonts w:ascii="Times New Roman" w:hAnsi="Times New Roman" w:cs="Times New Roman"/>
                <w:sz w:val="24"/>
                <w:szCs w:val="24"/>
              </w:rPr>
              <w:br/>
            </w:r>
            <w:r w:rsidRPr="00FE112E">
              <w:rPr>
                <w:rFonts w:ascii="Times New Roman" w:hAnsi="Times New Roman" w:cs="Times New Roman"/>
                <w:sz w:val="24"/>
                <w:szCs w:val="24"/>
              </w:rPr>
              <w:t>к информации), создание аудиогидов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2020</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FE112E">
        <w:trPr>
          <w:trHeight w:val="257"/>
        </w:trPr>
        <w:tc>
          <w:tcPr>
            <w:tcW w:w="15163" w:type="dxa"/>
            <w:gridSpan w:val="4"/>
            <w:shd w:val="clear" w:color="auto" w:fill="auto"/>
            <w:vAlign w:val="center"/>
          </w:tcPr>
          <w:p w:rsidR="00FE112E" w:rsidRPr="00FE112E" w:rsidRDefault="001F380F" w:rsidP="00A66621">
            <w:pPr>
              <w:spacing w:after="0"/>
              <w:jc w:val="center"/>
              <w:rPr>
                <w:rFonts w:ascii="Times New Roman" w:eastAsia="Calibri" w:hAnsi="Times New Roman" w:cs="Times New Roman"/>
                <w:sz w:val="24"/>
                <w:szCs w:val="24"/>
              </w:rPr>
            </w:pPr>
            <w:r>
              <w:rPr>
                <w:rFonts w:ascii="Times New Roman" w:hAnsi="Times New Roman" w:cs="Times New Roman"/>
                <w:sz w:val="24"/>
                <w:szCs w:val="24"/>
              </w:rPr>
              <w:t>3.</w:t>
            </w:r>
            <w:r w:rsidR="00FE112E" w:rsidRPr="00FE112E">
              <w:rPr>
                <w:rFonts w:ascii="Times New Roman" w:hAnsi="Times New Roman" w:cs="Times New Roman"/>
                <w:sz w:val="24"/>
                <w:szCs w:val="24"/>
              </w:rPr>
              <w:t>7. Финансовая туристская инфраструктура</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hAnsi="Times New Roman" w:cs="Times New Roman"/>
                <w:sz w:val="24"/>
                <w:szCs w:val="24"/>
              </w:rPr>
            </w:pPr>
            <w:r w:rsidRPr="00FE112E">
              <w:rPr>
                <w:rFonts w:ascii="Times New Roman" w:hAnsi="Times New Roman" w:cs="Times New Roman"/>
                <w:sz w:val="24"/>
                <w:szCs w:val="24"/>
              </w:rPr>
              <w:t>30.</w:t>
            </w:r>
          </w:p>
        </w:tc>
        <w:tc>
          <w:tcPr>
            <w:tcW w:w="5955"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hAnsi="Times New Roman" w:cs="Times New Roman"/>
                <w:sz w:val="24"/>
                <w:szCs w:val="24"/>
              </w:rPr>
              <w:t>Развитие инфраструктуры безналичных платежей</w:t>
            </w:r>
          </w:p>
        </w:tc>
        <w:tc>
          <w:tcPr>
            <w:tcW w:w="6647" w:type="dxa"/>
            <w:shd w:val="clear" w:color="auto" w:fill="auto"/>
          </w:tcPr>
          <w:p w:rsidR="00FE112E" w:rsidRPr="00FE112E" w:rsidRDefault="00FE112E" w:rsidP="00A66621">
            <w:pPr>
              <w:spacing w:after="0"/>
              <w:jc w:val="both"/>
              <w:rPr>
                <w:rFonts w:ascii="Times New Roman" w:hAnsi="Times New Roman" w:cs="Times New Roman"/>
                <w:sz w:val="24"/>
                <w:szCs w:val="24"/>
              </w:rPr>
            </w:pPr>
            <w:r w:rsidRPr="00FE112E">
              <w:rPr>
                <w:rFonts w:ascii="Times New Roman" w:hAnsi="Times New Roman" w:cs="Times New Roman"/>
                <w:sz w:val="24"/>
                <w:szCs w:val="24"/>
              </w:rPr>
              <w:t>Приднестровский республиканский банк, Министерство экономического развития Приднестровской Молдавской Республики</w:t>
            </w:r>
          </w:p>
        </w:tc>
        <w:tc>
          <w:tcPr>
            <w:tcW w:w="1995" w:type="dxa"/>
            <w:shd w:val="clear" w:color="auto" w:fill="auto"/>
            <w:vAlign w:val="center"/>
          </w:tcPr>
          <w:p w:rsidR="00FE112E" w:rsidRPr="00FE112E" w:rsidRDefault="00FE112E" w:rsidP="00FE112E">
            <w:pPr>
              <w:spacing w:after="0"/>
              <w:jc w:val="center"/>
              <w:rPr>
                <w:rFonts w:ascii="Times New Roman" w:hAnsi="Times New Roman" w:cs="Times New Roman"/>
                <w:bCs/>
                <w:sz w:val="24"/>
                <w:szCs w:val="24"/>
                <w:highlight w:val="green"/>
              </w:rPr>
            </w:pPr>
            <w:r w:rsidRPr="00FE112E">
              <w:rPr>
                <w:rFonts w:ascii="Times New Roman" w:hAnsi="Times New Roman" w:cs="Times New Roman"/>
                <w:sz w:val="24"/>
                <w:szCs w:val="24"/>
              </w:rPr>
              <w:t>2019</w:t>
            </w:r>
            <w:r w:rsidR="00EC1594">
              <w:rPr>
                <w:rFonts w:ascii="Times New Roman" w:hAnsi="Times New Roman" w:cs="Times New Roman"/>
                <w:sz w:val="24"/>
                <w:szCs w:val="24"/>
              </w:rPr>
              <w:t>–</w:t>
            </w:r>
            <w:r w:rsidRPr="00FE112E">
              <w:rPr>
                <w:rFonts w:ascii="Times New Roman" w:hAnsi="Times New Roman" w:cs="Times New Roman"/>
                <w:bCs/>
                <w:sz w:val="24"/>
                <w:szCs w:val="24"/>
              </w:rPr>
              <w:t>2026</w:t>
            </w:r>
          </w:p>
        </w:tc>
      </w:tr>
      <w:tr w:rsidR="00FE112E" w:rsidRPr="00FE112E" w:rsidTr="00FE112E">
        <w:trPr>
          <w:trHeight w:val="331"/>
        </w:trPr>
        <w:tc>
          <w:tcPr>
            <w:tcW w:w="15163" w:type="dxa"/>
            <w:gridSpan w:val="4"/>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 Продвижение на внутреннем и внешнем рынке туризма: маркетинг и продвижение туристского продукта</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Анализ объектов туристского показа, представляющих интерес для внутреннего и въездного туризма, их потенциала и форм продвижения, разработка маршрутов с отобранными объектами</w:t>
            </w:r>
          </w:p>
        </w:tc>
        <w:tc>
          <w:tcPr>
            <w:tcW w:w="6647" w:type="dxa"/>
            <w:shd w:val="clear" w:color="auto" w:fill="auto"/>
          </w:tcPr>
          <w:p w:rsidR="00FE112E" w:rsidRPr="00FE112E" w:rsidRDefault="00FE112E" w:rsidP="00A66621">
            <w:pPr>
              <w:spacing w:after="0" w:line="240" w:lineRule="auto"/>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 xml:space="preserve">государственное учреждение «Агентство по туризму Приднестровской Молдавской Республики», </w:t>
            </w:r>
            <w:r w:rsidRPr="00FE112E">
              <w:rPr>
                <w:rFonts w:ascii="Times New Roman" w:eastAsia="Calibri" w:hAnsi="Times New Roman" w:cs="Times New Roman"/>
                <w:sz w:val="24"/>
                <w:szCs w:val="24"/>
              </w:rPr>
              <w:t xml:space="preserve">государственные администрации городов (районов) </w:t>
            </w:r>
            <w:r w:rsidRPr="00FE112E">
              <w:rPr>
                <w:rFonts w:ascii="Times New Roman" w:hAnsi="Times New Roman" w:cs="Times New Roman"/>
                <w:sz w:val="24"/>
                <w:szCs w:val="24"/>
              </w:rPr>
              <w:t>Приднестровской Молдавской Республики</w:t>
            </w:r>
            <w:r w:rsidRPr="00FE112E">
              <w:rPr>
                <w:rFonts w:ascii="Times New Roman" w:eastAsia="Calibri" w:hAnsi="Times New Roman" w:cs="Times New Roman"/>
                <w:sz w:val="24"/>
                <w:szCs w:val="24"/>
              </w:rPr>
              <w:t xml:space="preserve"> </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дизайна торговой марки туристского продукта республики в целом, а также отдельных городов и районов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33.</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инструкции по использованию торговой марки туристского продукта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Печать торговой марки туристского продукта республики на сувенирах, печатных материалах </w:t>
            </w:r>
            <w:r w:rsidRPr="00FE112E">
              <w:rPr>
                <w:rFonts w:ascii="Times New Roman" w:eastAsia="Calibri" w:hAnsi="Times New Roman" w:cs="Times New Roman"/>
                <w:sz w:val="24"/>
                <w:szCs w:val="24"/>
              </w:rPr>
              <w:br/>
              <w:t>и рекламной продукции</w:t>
            </w:r>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35.</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концепции и создание национального стенда для участия в международных специализированных выставках</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FE112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рекламного видеофильма и серии короткометражных </w:t>
            </w:r>
            <w:r w:rsidRPr="00FE112E">
              <w:rPr>
                <w:rFonts w:ascii="Times New Roman" w:hAnsi="Times New Roman" w:cs="Times New Roman"/>
                <w:sz w:val="24"/>
                <w:szCs w:val="24"/>
              </w:rPr>
              <w:t xml:space="preserve">рекламных </w:t>
            </w:r>
            <w:r w:rsidR="0004511E">
              <w:rPr>
                <w:rFonts w:ascii="Times New Roman" w:eastAsia="Calibri" w:hAnsi="Times New Roman" w:cs="Times New Roman"/>
                <w:sz w:val="24"/>
                <w:szCs w:val="24"/>
              </w:rPr>
              <w:t xml:space="preserve">роликов </w:t>
            </w:r>
            <w:r w:rsidR="0004511E">
              <w:rPr>
                <w:rFonts w:ascii="Times New Roman" w:eastAsia="Calibri" w:hAnsi="Times New Roman" w:cs="Times New Roman"/>
                <w:sz w:val="24"/>
                <w:szCs w:val="24"/>
              </w:rPr>
              <w:br/>
            </w:r>
            <w:r w:rsidRPr="00FE112E">
              <w:rPr>
                <w:rFonts w:ascii="Times New Roman" w:eastAsia="Calibri" w:hAnsi="Times New Roman" w:cs="Times New Roman"/>
                <w:sz w:val="24"/>
                <w:szCs w:val="24"/>
              </w:rPr>
              <w:t>с использованием торговой марки туристского продукта республики, распространение рекламного видеоматериала посредст</w:t>
            </w:r>
            <w:r w:rsidR="0004511E">
              <w:rPr>
                <w:rFonts w:ascii="Times New Roman" w:eastAsia="Calibri" w:hAnsi="Times New Roman" w:cs="Times New Roman"/>
                <w:sz w:val="24"/>
                <w:szCs w:val="24"/>
              </w:rPr>
              <w:t>вом средств массовой информации</w:t>
            </w:r>
            <w:r w:rsidRPr="00FE112E">
              <w:rPr>
                <w:rFonts w:ascii="Times New Roman" w:eastAsia="Calibri" w:hAnsi="Times New Roman" w:cs="Times New Roman"/>
                <w:sz w:val="24"/>
                <w:szCs w:val="24"/>
              </w:rPr>
              <w:t xml:space="preserve"> в глобальной сети Интернет, на мероприятиях и выставках, международных телеканалах и созданных объектах</w:t>
            </w:r>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Министерство цифрового развития, связи и массовых коммуникаций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b/>
                <w:bCs/>
                <w:sz w:val="24"/>
                <w:szCs w:val="24"/>
                <w:highlight w:val="cyan"/>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и издание туристского путеводителя по Приднестровской Молдавской Республике (карты) </w:t>
            </w:r>
            <w:r w:rsidR="0004511E">
              <w:rPr>
                <w:rFonts w:ascii="Times New Roman" w:eastAsia="Calibri" w:hAnsi="Times New Roman" w:cs="Times New Roman"/>
                <w:sz w:val="24"/>
                <w:szCs w:val="24"/>
              </w:rPr>
              <w:br/>
            </w:r>
            <w:r w:rsidRPr="00FE112E">
              <w:rPr>
                <w:rFonts w:ascii="Times New Roman" w:eastAsia="Calibri" w:hAnsi="Times New Roman" w:cs="Times New Roman"/>
                <w:sz w:val="24"/>
                <w:szCs w:val="24"/>
              </w:rPr>
              <w:t>с перечислением рекомендованных транспортных организаций, мест размещения и общественного питания</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 xml:space="preserve">Министерство цифрового развития, связи </w:t>
            </w:r>
            <w:r w:rsidR="0004511E">
              <w:rPr>
                <w:rFonts w:ascii="Times New Roman" w:hAnsi="Times New Roman" w:cs="Times New Roman"/>
                <w:sz w:val="24"/>
                <w:szCs w:val="24"/>
              </w:rPr>
              <w:br/>
            </w:r>
            <w:r w:rsidRPr="00FE112E">
              <w:rPr>
                <w:rFonts w:ascii="Times New Roman" w:hAnsi="Times New Roman" w:cs="Times New Roman"/>
                <w:sz w:val="24"/>
                <w:szCs w:val="24"/>
              </w:rPr>
              <w:t>и массовых коммуникаций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и распространение мобильного </w:t>
            </w:r>
            <w:r w:rsidR="0004511E">
              <w:rPr>
                <w:rFonts w:ascii="Times New Roman" w:eastAsia="Calibri" w:hAnsi="Times New Roman" w:cs="Times New Roman"/>
                <w:sz w:val="24"/>
                <w:szCs w:val="24"/>
              </w:rPr>
              <w:br/>
            </w:r>
            <w:r w:rsidRPr="00FE112E">
              <w:rPr>
                <w:rFonts w:ascii="Times New Roman" w:eastAsia="Calibri" w:hAnsi="Times New Roman" w:cs="Times New Roman"/>
                <w:sz w:val="24"/>
                <w:szCs w:val="24"/>
              </w:rPr>
              <w:t>приложения – удобной цифровой версии путеводителя</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2022</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39.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Организация и проведение собственного ежегодного международного туристского форума с элементами ярмарки-выставки</w:t>
            </w:r>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Министерство иностранных дел Приднестровской Молдавской Республики, </w:t>
            </w:r>
            <w:r w:rsidRPr="00FE112E">
              <w:rPr>
                <w:rFonts w:ascii="Times New Roman" w:hAnsi="Times New Roman" w:cs="Times New Roman"/>
                <w:sz w:val="24"/>
                <w:szCs w:val="24"/>
              </w:rPr>
              <w:t>Министерство цифрового развития, связи и массовых коммуникаций Приднестровской Молдавской Республики</w:t>
            </w:r>
            <w:r w:rsidRPr="00FE112E">
              <w:rPr>
                <w:rFonts w:ascii="Times New Roman" w:eastAsia="Calibri" w:hAnsi="Times New Roman" w:cs="Times New Roman"/>
                <w:sz w:val="24"/>
                <w:szCs w:val="24"/>
              </w:rPr>
              <w:t xml:space="preserve">, государственные </w:t>
            </w:r>
            <w:r w:rsidRPr="00FE112E">
              <w:rPr>
                <w:rFonts w:ascii="Times New Roman" w:eastAsia="Calibri" w:hAnsi="Times New Roman" w:cs="Times New Roman"/>
                <w:sz w:val="24"/>
                <w:szCs w:val="24"/>
              </w:rPr>
              <w:lastRenderedPageBreak/>
              <w:t>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40.</w:t>
            </w:r>
          </w:p>
        </w:tc>
        <w:tc>
          <w:tcPr>
            <w:tcW w:w="5955" w:type="dxa"/>
            <w:shd w:val="clear" w:color="auto" w:fill="auto"/>
          </w:tcPr>
          <w:p w:rsidR="00FE112E" w:rsidRPr="00FE112E" w:rsidRDefault="00FE112E" w:rsidP="0004511E">
            <w:pPr>
              <w:spacing w:after="0"/>
              <w:jc w:val="both"/>
              <w:rPr>
                <w:rFonts w:ascii="Times New Roman" w:eastAsia="Calibri" w:hAnsi="Times New Roman" w:cs="Times New Roman"/>
                <w:b/>
                <w:bCs/>
                <w:sz w:val="24"/>
                <w:szCs w:val="24"/>
              </w:rPr>
            </w:pPr>
            <w:r w:rsidRPr="00FE112E">
              <w:rPr>
                <w:rFonts w:ascii="Times New Roman" w:hAnsi="Times New Roman" w:cs="Times New Roman"/>
                <w:sz w:val="24"/>
                <w:szCs w:val="24"/>
              </w:rPr>
              <w:t xml:space="preserve">Продвижение и активная рекламная кампания приднестровского туристского продукта в глобальной сети Интернет посредством созданных площадок, в том числе при сотрудничестве приднестровских, международных туристических операторов и агентств, а также размещение статей (рекламной информации) </w:t>
            </w:r>
            <w:r w:rsidR="0004511E">
              <w:rPr>
                <w:rFonts w:ascii="Times New Roman" w:hAnsi="Times New Roman" w:cs="Times New Roman"/>
                <w:sz w:val="24"/>
                <w:szCs w:val="24"/>
              </w:rPr>
              <w:br/>
            </w:r>
            <w:r w:rsidRPr="00FE112E">
              <w:rPr>
                <w:rFonts w:ascii="Times New Roman" w:hAnsi="Times New Roman" w:cs="Times New Roman"/>
                <w:sz w:val="24"/>
                <w:szCs w:val="24"/>
              </w:rPr>
              <w:t>в печатных изданиях, в том числе иностранных</w:t>
            </w:r>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 xml:space="preserve">Министерство цифрового развития, связи </w:t>
            </w:r>
            <w:r w:rsidR="0004511E">
              <w:rPr>
                <w:rFonts w:ascii="Times New Roman" w:hAnsi="Times New Roman" w:cs="Times New Roman"/>
                <w:sz w:val="24"/>
                <w:szCs w:val="24"/>
              </w:rPr>
              <w:br/>
            </w:r>
            <w:r w:rsidRPr="00FE112E">
              <w:rPr>
                <w:rFonts w:ascii="Times New Roman" w:hAnsi="Times New Roman" w:cs="Times New Roman"/>
                <w:sz w:val="24"/>
                <w:szCs w:val="24"/>
              </w:rPr>
              <w:t>и массовых коммуникаций Приднестровской Молдавской Республики</w:t>
            </w:r>
            <w:r w:rsidRPr="00FE112E">
              <w:rPr>
                <w:rFonts w:ascii="Times New Roman" w:eastAsia="Calibri" w:hAnsi="Times New Roman" w:cs="Times New Roman"/>
                <w:sz w:val="24"/>
                <w:szCs w:val="24"/>
              </w:rPr>
              <w:t>, Министерство иностранных дел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поддержка и продвижение интернет-сайта </w:t>
            </w:r>
            <w:r w:rsidR="0004511E">
              <w:rPr>
                <w:rFonts w:ascii="Times New Roman" w:eastAsia="Calibri" w:hAnsi="Times New Roman" w:cs="Times New Roman"/>
                <w:sz w:val="24"/>
                <w:szCs w:val="24"/>
              </w:rPr>
              <w:t xml:space="preserve">«Познавай Приднестровье» </w:t>
            </w:r>
            <w:r w:rsidRPr="00FE112E">
              <w:rPr>
                <w:rFonts w:ascii="Times New Roman" w:eastAsia="Calibri" w:hAnsi="Times New Roman" w:cs="Times New Roman"/>
                <w:sz w:val="24"/>
                <w:szCs w:val="24"/>
              </w:rPr>
              <w:t>с полной информацией для туристов, внутренних и въездных</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новых туристских маршрутов, </w:t>
            </w:r>
            <w:r w:rsidRPr="00FE112E">
              <w:rPr>
                <w:rFonts w:ascii="Times New Roman" w:eastAsia="Calibri" w:hAnsi="Times New Roman" w:cs="Times New Roman"/>
                <w:sz w:val="24"/>
                <w:szCs w:val="24"/>
              </w:rPr>
              <w:br/>
              <w:t xml:space="preserve">их включение в туристские предложения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государственные администрации городов </w:t>
            </w:r>
            <w:r w:rsidR="0004511E">
              <w:rPr>
                <w:rFonts w:ascii="Times New Roman" w:eastAsia="Calibri" w:hAnsi="Times New Roman" w:cs="Times New Roman"/>
                <w:sz w:val="24"/>
                <w:szCs w:val="24"/>
              </w:rPr>
              <w:br/>
            </w:r>
            <w:r w:rsidRPr="00FE112E">
              <w:rPr>
                <w:rFonts w:ascii="Times New Roman" w:eastAsia="Calibri" w:hAnsi="Times New Roman" w:cs="Times New Roman"/>
                <w:sz w:val="24"/>
                <w:szCs w:val="24"/>
              </w:rPr>
              <w:t>и районов Приднестровской Молдавской Республики</w:t>
            </w:r>
          </w:p>
        </w:tc>
        <w:tc>
          <w:tcPr>
            <w:tcW w:w="1995" w:type="dxa"/>
            <w:shd w:val="clear" w:color="auto" w:fill="auto"/>
            <w:vAlign w:val="center"/>
          </w:tcPr>
          <w:p w:rsidR="00FE112E" w:rsidRPr="00FE112E" w:rsidRDefault="00FE112E" w:rsidP="00EC1594">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04511E" w:rsidRDefault="00FE112E" w:rsidP="0004511E">
            <w:pPr>
              <w:spacing w:after="0"/>
              <w:jc w:val="center"/>
              <w:rPr>
                <w:rFonts w:ascii="Times New Roman" w:eastAsia="Calibri" w:hAnsi="Times New Roman" w:cs="Times New Roman"/>
                <w:sz w:val="24"/>
                <w:szCs w:val="24"/>
              </w:rPr>
            </w:pPr>
            <w:r w:rsidRPr="0004511E">
              <w:rPr>
                <w:rFonts w:ascii="Times New Roman" w:eastAsia="Calibri" w:hAnsi="Times New Roman" w:cs="Times New Roman"/>
                <w:sz w:val="24"/>
                <w:szCs w:val="24"/>
              </w:rPr>
              <w:t>43.</w:t>
            </w:r>
          </w:p>
        </w:tc>
        <w:tc>
          <w:tcPr>
            <w:tcW w:w="5955" w:type="dxa"/>
            <w:shd w:val="clear" w:color="auto" w:fill="auto"/>
          </w:tcPr>
          <w:p w:rsidR="00FE112E" w:rsidRPr="00FE112E" w:rsidRDefault="00FE112E" w:rsidP="00A66621">
            <w:pPr>
              <w:spacing w:after="0" w:line="240" w:lineRule="auto"/>
              <w:jc w:val="both"/>
              <w:rPr>
                <w:rFonts w:ascii="Times New Roman" w:eastAsia="Calibri" w:hAnsi="Times New Roman" w:cs="Times New Roman"/>
                <w:bCs/>
                <w:sz w:val="24"/>
                <w:szCs w:val="24"/>
              </w:rPr>
            </w:pPr>
            <w:bookmarkStart w:id="5" w:name="_Hlk51253534"/>
            <w:r w:rsidRPr="00FE112E">
              <w:rPr>
                <w:rFonts w:ascii="Times New Roman" w:eastAsia="Calibri" w:hAnsi="Times New Roman" w:cs="Times New Roman"/>
                <w:bCs/>
                <w:sz w:val="24"/>
                <w:szCs w:val="24"/>
              </w:rPr>
              <w:t xml:space="preserve">Участие в разработке и продвижении ежегодных программ мероприятий в сфере туризма с анонсами мероприятий на иностранном языке, с указанием дат </w:t>
            </w:r>
            <w:r w:rsidR="0004511E">
              <w:rPr>
                <w:rFonts w:ascii="Times New Roman" w:eastAsia="Calibri" w:hAnsi="Times New Roman" w:cs="Times New Roman"/>
                <w:bCs/>
                <w:sz w:val="24"/>
                <w:szCs w:val="24"/>
              </w:rPr>
              <w:br/>
            </w:r>
            <w:r w:rsidRPr="00FE112E">
              <w:rPr>
                <w:rFonts w:ascii="Times New Roman" w:eastAsia="Calibri" w:hAnsi="Times New Roman" w:cs="Times New Roman"/>
                <w:bCs/>
                <w:sz w:val="24"/>
                <w:szCs w:val="24"/>
              </w:rPr>
              <w:t>и мест их проведения</w:t>
            </w:r>
            <w:bookmarkEnd w:id="5"/>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 xml:space="preserve">Министерство цифрового развития, связи </w:t>
            </w:r>
            <w:r w:rsidR="0004511E">
              <w:rPr>
                <w:rFonts w:ascii="Times New Roman" w:hAnsi="Times New Roman" w:cs="Times New Roman"/>
                <w:sz w:val="24"/>
                <w:szCs w:val="24"/>
              </w:rPr>
              <w:br/>
            </w:r>
            <w:r w:rsidRPr="00FE112E">
              <w:rPr>
                <w:rFonts w:ascii="Times New Roman" w:hAnsi="Times New Roman" w:cs="Times New Roman"/>
                <w:sz w:val="24"/>
                <w:szCs w:val="24"/>
              </w:rPr>
              <w:t>и массовых коммуникаций Приднестровской Молдавской Республики</w:t>
            </w:r>
            <w:r w:rsidRPr="00FE112E">
              <w:rPr>
                <w:rFonts w:ascii="Times New Roman" w:eastAsia="Calibri" w:hAnsi="Times New Roman" w:cs="Times New Roman"/>
                <w:sz w:val="24"/>
                <w:szCs w:val="24"/>
              </w:rPr>
              <w:t>, Государственная служба по культуре</w:t>
            </w:r>
            <w:r w:rsidRPr="00FE112E">
              <w:rPr>
                <w:rFonts w:ascii="Times New Roman" w:eastAsia="Calibri" w:hAnsi="Times New Roman" w:cs="Times New Roman"/>
                <w:sz w:val="24"/>
                <w:szCs w:val="24"/>
              </w:rPr>
              <w:br/>
              <w:t>и историческому наследию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04511E" w:rsidRDefault="00FE112E" w:rsidP="0004511E">
            <w:pPr>
              <w:spacing w:after="0"/>
              <w:jc w:val="center"/>
              <w:rPr>
                <w:rFonts w:ascii="Times New Roman" w:eastAsia="Calibri" w:hAnsi="Times New Roman" w:cs="Times New Roman"/>
                <w:sz w:val="24"/>
                <w:szCs w:val="24"/>
              </w:rPr>
            </w:pPr>
            <w:r w:rsidRPr="0004511E">
              <w:rPr>
                <w:rFonts w:ascii="Times New Roman" w:eastAsia="Calibri" w:hAnsi="Times New Roman" w:cs="Times New Roman"/>
                <w:sz w:val="24"/>
                <w:szCs w:val="24"/>
              </w:rPr>
              <w:t>44.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Ежегодное участие в международных туристских выставках</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иностранных дел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04511E" w:rsidRDefault="00FE112E" w:rsidP="0004511E">
            <w:pPr>
              <w:spacing w:after="0"/>
              <w:jc w:val="center"/>
              <w:rPr>
                <w:rFonts w:ascii="Times New Roman" w:eastAsia="Calibri" w:hAnsi="Times New Roman" w:cs="Times New Roman"/>
                <w:sz w:val="24"/>
                <w:szCs w:val="24"/>
              </w:rPr>
            </w:pPr>
            <w:r w:rsidRPr="0004511E">
              <w:rPr>
                <w:rFonts w:ascii="Times New Roman" w:eastAsia="Calibri" w:hAnsi="Times New Roman" w:cs="Times New Roman"/>
                <w:sz w:val="24"/>
                <w:szCs w:val="24"/>
              </w:rPr>
              <w:lastRenderedPageBreak/>
              <w:t>45.</w:t>
            </w:r>
          </w:p>
        </w:tc>
        <w:tc>
          <w:tcPr>
            <w:tcW w:w="5955" w:type="dxa"/>
            <w:shd w:val="clear" w:color="auto" w:fill="auto"/>
          </w:tcPr>
          <w:p w:rsidR="00FE112E" w:rsidRPr="00FE112E" w:rsidRDefault="00FE112E" w:rsidP="0004511E">
            <w:pPr>
              <w:pStyle w:val="a3"/>
              <w:jc w:val="both"/>
              <w:rPr>
                <w:rFonts w:ascii="Times New Roman" w:eastAsia="Calibri" w:hAnsi="Times New Roman"/>
                <w:sz w:val="24"/>
                <w:szCs w:val="24"/>
                <w:highlight w:val="yellow"/>
              </w:rPr>
            </w:pPr>
            <w:r w:rsidRPr="00FE112E">
              <w:rPr>
                <w:rFonts w:ascii="Times New Roman" w:hAnsi="Times New Roman"/>
                <w:sz w:val="24"/>
                <w:szCs w:val="24"/>
              </w:rPr>
              <w:t xml:space="preserve">Разработка </w:t>
            </w:r>
            <w:r w:rsidRPr="0004511E">
              <w:rPr>
                <w:rFonts w:ascii="Times New Roman" w:hAnsi="Times New Roman"/>
                <w:sz w:val="24"/>
                <w:szCs w:val="24"/>
              </w:rPr>
              <w:t>нормативного</w:t>
            </w:r>
            <w:r w:rsidRPr="00FE112E">
              <w:rPr>
                <w:rFonts w:ascii="Times New Roman" w:hAnsi="Times New Roman"/>
                <w:sz w:val="24"/>
                <w:szCs w:val="24"/>
              </w:rPr>
              <w:t xml:space="preserve"> правового акта Правительства</w:t>
            </w:r>
            <w:r w:rsidRPr="00FE112E">
              <w:rPr>
                <w:rFonts w:ascii="Times New Roman" w:hAnsi="Times New Roman"/>
                <w:b/>
                <w:bCs/>
                <w:sz w:val="24"/>
                <w:szCs w:val="24"/>
              </w:rPr>
              <w:t xml:space="preserve"> </w:t>
            </w:r>
            <w:r w:rsidRPr="00FE112E">
              <w:rPr>
                <w:rFonts w:ascii="Times New Roman" w:hAnsi="Times New Roman"/>
                <w:sz w:val="24"/>
                <w:szCs w:val="24"/>
              </w:rPr>
              <w:t xml:space="preserve">Приднестровской Молдавской Республики, утверждающего </w:t>
            </w:r>
            <w:r w:rsidRPr="0004511E">
              <w:rPr>
                <w:rFonts w:ascii="Times New Roman" w:hAnsi="Times New Roman"/>
                <w:sz w:val="24"/>
                <w:szCs w:val="24"/>
              </w:rPr>
              <w:t>П</w:t>
            </w:r>
            <w:hyperlink r:id="rId7" w:anchor="6500IL" w:history="1">
              <w:r w:rsidRPr="0004511E">
                <w:rPr>
                  <w:rStyle w:val="a4"/>
                  <w:rFonts w:ascii="Times New Roman" w:hAnsi="Times New Roman"/>
                  <w:color w:val="auto"/>
                  <w:sz w:val="24"/>
                  <w:szCs w:val="24"/>
                  <w:u w:val="none"/>
                  <w:shd w:val="clear" w:color="auto" w:fill="FFFFFF"/>
                </w:rPr>
                <w:t xml:space="preserve">равила стимулирования доступных внутренних туристских поездок </w:t>
              </w:r>
              <w:bookmarkStart w:id="6" w:name="_Hlk94619749"/>
              <w:r w:rsidRPr="0004511E">
                <w:rPr>
                  <w:rStyle w:val="a4"/>
                  <w:rFonts w:ascii="Times New Roman" w:hAnsi="Times New Roman"/>
                  <w:color w:val="auto"/>
                  <w:sz w:val="24"/>
                  <w:szCs w:val="24"/>
                  <w:u w:val="none"/>
                  <w:shd w:val="clear" w:color="auto" w:fill="FFFFFF"/>
                </w:rPr>
                <w:t>через возмещение части стоимости оплаченной туристской услуги</w:t>
              </w:r>
              <w:bookmarkEnd w:id="6"/>
            </w:hyperlink>
            <w:r w:rsidRPr="0004511E">
              <w:rPr>
                <w:rStyle w:val="a4"/>
                <w:rFonts w:ascii="Times New Roman" w:hAnsi="Times New Roman"/>
                <w:color w:val="auto"/>
                <w:sz w:val="24"/>
                <w:szCs w:val="24"/>
                <w:u w:val="none"/>
                <w:shd w:val="clear" w:color="auto" w:fill="FFFFFF"/>
              </w:rPr>
              <w:t xml:space="preserve"> (туристский </w:t>
            </w:r>
            <w:proofErr w:type="spellStart"/>
            <w:r w:rsidRPr="0004511E">
              <w:rPr>
                <w:rStyle w:val="a4"/>
                <w:rFonts w:ascii="Times New Roman" w:hAnsi="Times New Roman"/>
                <w:color w:val="auto"/>
                <w:sz w:val="24"/>
                <w:szCs w:val="24"/>
                <w:u w:val="none"/>
                <w:shd w:val="clear" w:color="auto" w:fill="FFFFFF"/>
              </w:rPr>
              <w:t>кешбэк</w:t>
            </w:r>
            <w:proofErr w:type="spellEnd"/>
            <w:r w:rsidRPr="0004511E">
              <w:rPr>
                <w:rStyle w:val="a4"/>
                <w:rFonts w:ascii="Times New Roman" w:hAnsi="Times New Roman"/>
                <w:color w:val="auto"/>
                <w:sz w:val="24"/>
                <w:szCs w:val="24"/>
                <w:u w:val="none"/>
                <w:shd w:val="clear" w:color="auto" w:fill="FFFFFF"/>
              </w:rPr>
              <w:t>)</w:t>
            </w:r>
          </w:p>
        </w:tc>
        <w:tc>
          <w:tcPr>
            <w:tcW w:w="6647" w:type="dxa"/>
            <w:shd w:val="clear" w:color="auto" w:fill="auto"/>
          </w:tcPr>
          <w:p w:rsidR="00FE112E" w:rsidRPr="00FE112E" w:rsidRDefault="00FE112E" w:rsidP="0004511E">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Министерство экономического развития Приднестровской Молдавской Республики,</w:t>
            </w:r>
            <w:r w:rsidR="0004511E">
              <w:rPr>
                <w:rFonts w:ascii="Times New Roman" w:eastAsia="Calibri" w:hAnsi="Times New Roman" w:cs="Times New Roman"/>
                <w:sz w:val="24"/>
                <w:szCs w:val="24"/>
              </w:rPr>
              <w:t xml:space="preserve">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2022</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A66621">
        <w:tc>
          <w:tcPr>
            <w:tcW w:w="566" w:type="dxa"/>
            <w:shd w:val="clear" w:color="auto" w:fill="auto"/>
            <w:vAlign w:val="center"/>
          </w:tcPr>
          <w:p w:rsidR="00FE112E" w:rsidRPr="0004511E" w:rsidRDefault="00FE112E" w:rsidP="0004511E">
            <w:pPr>
              <w:spacing w:after="0"/>
              <w:jc w:val="center"/>
              <w:rPr>
                <w:rFonts w:ascii="Times New Roman" w:eastAsia="Calibri" w:hAnsi="Times New Roman" w:cs="Times New Roman"/>
                <w:sz w:val="24"/>
                <w:szCs w:val="24"/>
              </w:rPr>
            </w:pPr>
            <w:r w:rsidRPr="0004511E">
              <w:rPr>
                <w:rFonts w:ascii="Times New Roman" w:eastAsia="Calibri" w:hAnsi="Times New Roman" w:cs="Times New Roman"/>
                <w:sz w:val="24"/>
                <w:szCs w:val="24"/>
              </w:rPr>
              <w:t>46.</w:t>
            </w:r>
          </w:p>
        </w:tc>
        <w:tc>
          <w:tcPr>
            <w:tcW w:w="5955" w:type="dxa"/>
            <w:shd w:val="clear" w:color="auto" w:fill="auto"/>
          </w:tcPr>
          <w:p w:rsidR="00FE112E" w:rsidRPr="00FE112E" w:rsidRDefault="00FE112E" w:rsidP="00340983">
            <w:pPr>
              <w:pStyle w:val="a3"/>
              <w:jc w:val="both"/>
              <w:rPr>
                <w:rFonts w:ascii="Times New Roman" w:hAnsi="Times New Roman"/>
                <w:sz w:val="24"/>
                <w:szCs w:val="24"/>
              </w:rPr>
            </w:pPr>
            <w:r w:rsidRPr="00FE112E">
              <w:rPr>
                <w:rFonts w:ascii="Times New Roman" w:eastAsia="Calibri" w:hAnsi="Times New Roman"/>
                <w:sz w:val="24"/>
                <w:szCs w:val="24"/>
              </w:rPr>
              <w:t>Создание в городах (районах) туристско-информационных центров и пунктов, оснащенных информационными материалами и обеспеченн</w:t>
            </w:r>
            <w:r w:rsidR="00340983">
              <w:rPr>
                <w:rFonts w:ascii="Times New Roman" w:eastAsia="Calibri" w:hAnsi="Times New Roman"/>
                <w:sz w:val="24"/>
                <w:szCs w:val="24"/>
              </w:rPr>
              <w:t>ых</w:t>
            </w:r>
            <w:r w:rsidRPr="00FE112E">
              <w:rPr>
                <w:rFonts w:ascii="Times New Roman" w:eastAsia="Calibri" w:hAnsi="Times New Roman"/>
                <w:sz w:val="24"/>
                <w:szCs w:val="24"/>
              </w:rPr>
              <w:t xml:space="preserve"> персоналом, в том числе владеющ</w:t>
            </w:r>
            <w:r w:rsidR="00340983">
              <w:rPr>
                <w:rFonts w:ascii="Times New Roman" w:eastAsia="Calibri" w:hAnsi="Times New Roman"/>
                <w:sz w:val="24"/>
                <w:szCs w:val="24"/>
              </w:rPr>
              <w:t>им</w:t>
            </w:r>
            <w:r w:rsidRPr="00FE112E">
              <w:rPr>
                <w:rFonts w:ascii="Times New Roman" w:eastAsia="Calibri" w:hAnsi="Times New Roman"/>
                <w:sz w:val="24"/>
                <w:szCs w:val="24"/>
              </w:rPr>
              <w:t xml:space="preserve"> иностранными языками   </w:t>
            </w:r>
          </w:p>
        </w:tc>
        <w:tc>
          <w:tcPr>
            <w:tcW w:w="6647" w:type="dxa"/>
            <w:shd w:val="clear" w:color="auto" w:fill="auto"/>
          </w:tcPr>
          <w:p w:rsidR="0004511E" w:rsidRPr="00FE112E" w:rsidRDefault="00FE112E" w:rsidP="00E455C4">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Министерство экономического развития Приднестровской Молдавской Республики,</w:t>
            </w:r>
            <w:r w:rsidR="0004511E">
              <w:rPr>
                <w:rFonts w:ascii="Times New Roman" w:eastAsia="Calibri" w:hAnsi="Times New Roman" w:cs="Times New Roman"/>
                <w:sz w:val="24"/>
                <w:szCs w:val="24"/>
              </w:rPr>
              <w:t xml:space="preserve"> </w:t>
            </w:r>
            <w:r w:rsidRPr="00FE112E">
              <w:rPr>
                <w:rFonts w:ascii="Times New Roman" w:eastAsia="Calibri" w:hAnsi="Times New Roman" w:cs="Times New Roman"/>
                <w:sz w:val="24"/>
                <w:szCs w:val="24"/>
              </w:rPr>
              <w:t xml:space="preserve">государственные администрации городов и районов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2022</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04511E">
        <w:trPr>
          <w:trHeight w:val="304"/>
        </w:trPr>
        <w:tc>
          <w:tcPr>
            <w:tcW w:w="15163" w:type="dxa"/>
            <w:gridSpan w:val="4"/>
            <w:shd w:val="clear" w:color="auto" w:fill="auto"/>
            <w:vAlign w:val="center"/>
          </w:tcPr>
          <w:p w:rsidR="00FE112E" w:rsidRPr="00FE112E" w:rsidRDefault="00FE112E" w:rsidP="00A66621">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 Развитие и поддержка приоритетных видов внутреннего и въездного туризма</w:t>
            </w:r>
          </w:p>
        </w:tc>
      </w:tr>
      <w:tr w:rsidR="00FE112E" w:rsidRPr="00FE112E" w:rsidTr="0004511E">
        <w:trPr>
          <w:trHeight w:val="357"/>
        </w:trPr>
        <w:tc>
          <w:tcPr>
            <w:tcW w:w="15163" w:type="dxa"/>
            <w:gridSpan w:val="4"/>
            <w:shd w:val="clear" w:color="auto" w:fill="auto"/>
            <w:vAlign w:val="center"/>
          </w:tcPr>
          <w:p w:rsidR="00FE112E" w:rsidRPr="00FE112E" w:rsidRDefault="0070286F" w:rsidP="00A66621">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1. Сельский туризм</w:t>
            </w:r>
          </w:p>
        </w:tc>
      </w:tr>
      <w:tr w:rsidR="00FE112E" w:rsidRPr="00FE112E" w:rsidTr="00A66621">
        <w:tc>
          <w:tcPr>
            <w:tcW w:w="566" w:type="dxa"/>
            <w:shd w:val="clear" w:color="auto" w:fill="auto"/>
            <w:vAlign w:val="center"/>
          </w:tcPr>
          <w:p w:rsidR="00FE112E" w:rsidRPr="00FE112E" w:rsidRDefault="00FE112E" w:rsidP="0004511E">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47.</w:t>
            </w:r>
          </w:p>
        </w:tc>
        <w:tc>
          <w:tcPr>
            <w:tcW w:w="5955" w:type="dxa"/>
            <w:shd w:val="clear" w:color="auto" w:fill="FFFFFF"/>
          </w:tcPr>
          <w:p w:rsidR="00FE112E" w:rsidRPr="00FE112E" w:rsidRDefault="00FE112E" w:rsidP="0045259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и реализация концепции развития сельского туризма (</w:t>
            </w:r>
            <w:proofErr w:type="spellStart"/>
            <w:r w:rsidRPr="00FE112E">
              <w:rPr>
                <w:rFonts w:ascii="Times New Roman" w:eastAsia="Calibri" w:hAnsi="Times New Roman" w:cs="Times New Roman"/>
                <w:sz w:val="24"/>
                <w:szCs w:val="24"/>
              </w:rPr>
              <w:t>агротуризма</w:t>
            </w:r>
            <w:proofErr w:type="spellEnd"/>
            <w:r w:rsidRPr="00FE112E">
              <w:rPr>
                <w:rFonts w:ascii="Times New Roman" w:eastAsia="Calibri" w:hAnsi="Times New Roman" w:cs="Times New Roman"/>
                <w:sz w:val="24"/>
                <w:szCs w:val="24"/>
              </w:rPr>
              <w:t>) в Приднестровской Молдавской Республике на 2021</w:t>
            </w:r>
            <w:r w:rsidR="00452591">
              <w:rPr>
                <w:rFonts w:ascii="Times New Roman" w:eastAsia="Calibri" w:hAnsi="Times New Roman" w:cs="Times New Roman"/>
                <w:sz w:val="24"/>
                <w:szCs w:val="24"/>
              </w:rPr>
              <w:t>–</w:t>
            </w:r>
            <w:r w:rsidRPr="00FE112E">
              <w:rPr>
                <w:rFonts w:ascii="Times New Roman" w:eastAsia="Calibri" w:hAnsi="Times New Roman" w:cs="Times New Roman"/>
                <w:sz w:val="24"/>
                <w:szCs w:val="24"/>
              </w:rPr>
              <w:t>2026 годы</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Министерство сельского хозяйства и природных ресурсов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382CE5">
        <w:trPr>
          <w:trHeight w:val="193"/>
        </w:trPr>
        <w:tc>
          <w:tcPr>
            <w:tcW w:w="15163" w:type="dxa"/>
            <w:gridSpan w:val="4"/>
            <w:shd w:val="clear" w:color="auto" w:fill="FFFFFF"/>
            <w:vAlign w:val="center"/>
          </w:tcPr>
          <w:p w:rsidR="00FE112E" w:rsidRPr="00FE112E" w:rsidRDefault="0045259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 xml:space="preserve">2. </w:t>
            </w:r>
            <w:proofErr w:type="spellStart"/>
            <w:r w:rsidR="00FE112E" w:rsidRPr="00FE112E">
              <w:rPr>
                <w:rFonts w:ascii="Times New Roman" w:eastAsia="Calibri" w:hAnsi="Times New Roman" w:cs="Times New Roman"/>
                <w:sz w:val="24"/>
                <w:szCs w:val="24"/>
              </w:rPr>
              <w:t>Конгрессный</w:t>
            </w:r>
            <w:proofErr w:type="spellEnd"/>
            <w:r w:rsidR="00FE112E" w:rsidRPr="00FE112E">
              <w:rPr>
                <w:rFonts w:ascii="Times New Roman" w:eastAsia="Calibri" w:hAnsi="Times New Roman" w:cs="Times New Roman"/>
                <w:sz w:val="24"/>
                <w:szCs w:val="24"/>
              </w:rPr>
              <w:t xml:space="preserve"> и деловой туризм</w:t>
            </w:r>
          </w:p>
        </w:tc>
      </w:tr>
      <w:tr w:rsidR="00FE112E" w:rsidRPr="00FE112E" w:rsidTr="00A66621">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b/>
                <w:bCs/>
                <w:sz w:val="24"/>
                <w:szCs w:val="24"/>
              </w:rPr>
            </w:pPr>
            <w:r w:rsidRPr="00FE112E">
              <w:rPr>
                <w:rFonts w:ascii="Times New Roman" w:eastAsia="Calibri" w:hAnsi="Times New Roman" w:cs="Times New Roman"/>
                <w:sz w:val="24"/>
                <w:szCs w:val="24"/>
              </w:rPr>
              <w:t xml:space="preserve">Разработка каталога поставщиков туристских услуг, </w:t>
            </w:r>
            <w:r w:rsidR="00382CE5">
              <w:rPr>
                <w:rFonts w:ascii="Times New Roman" w:eastAsia="Calibri" w:hAnsi="Times New Roman" w:cs="Times New Roman"/>
                <w:sz w:val="24"/>
                <w:szCs w:val="24"/>
              </w:rPr>
              <w:br/>
            </w:r>
            <w:r w:rsidRPr="00FE112E">
              <w:rPr>
                <w:rFonts w:ascii="Times New Roman" w:eastAsia="Calibri" w:hAnsi="Times New Roman" w:cs="Times New Roman"/>
                <w:sz w:val="24"/>
                <w:szCs w:val="24"/>
              </w:rPr>
              <w:t>в том числе национальной гостиничной сети, конференц-залов по приему международных конференций, организаций общественного питания, транспортных компаний и организаций, предоставляющих медицинские услуги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bCs/>
                <w:sz w:val="24"/>
                <w:szCs w:val="24"/>
              </w:rPr>
            </w:pPr>
            <w:r w:rsidRPr="00FE112E">
              <w:rPr>
                <w:rFonts w:ascii="Times New Roman" w:eastAsia="Calibri" w:hAnsi="Times New Roman" w:cs="Times New Roman"/>
                <w:bCs/>
                <w:sz w:val="24"/>
                <w:szCs w:val="24"/>
              </w:rPr>
              <w:t>2021</w:t>
            </w:r>
            <w:r w:rsidR="00EC1594">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382CE5">
        <w:trPr>
          <w:trHeight w:val="1370"/>
        </w:trPr>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49.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Проведение ежегодного международного инвестиционного форума как элемента развития </w:t>
            </w:r>
            <w:proofErr w:type="spellStart"/>
            <w:r w:rsidRPr="00FE112E">
              <w:rPr>
                <w:rFonts w:ascii="Times New Roman" w:eastAsia="Calibri" w:hAnsi="Times New Roman" w:cs="Times New Roman"/>
                <w:sz w:val="24"/>
                <w:szCs w:val="24"/>
              </w:rPr>
              <w:t>конгрессно</w:t>
            </w:r>
            <w:proofErr w:type="spellEnd"/>
            <w:r w:rsidRPr="00FE112E">
              <w:rPr>
                <w:rFonts w:ascii="Times New Roman" w:eastAsia="Calibri" w:hAnsi="Times New Roman" w:cs="Times New Roman"/>
                <w:sz w:val="24"/>
                <w:szCs w:val="24"/>
              </w:rPr>
              <w:t>-делового туризма</w:t>
            </w:r>
          </w:p>
        </w:tc>
        <w:tc>
          <w:tcPr>
            <w:tcW w:w="6647" w:type="dxa"/>
            <w:shd w:val="clear" w:color="auto" w:fill="auto"/>
          </w:tcPr>
          <w:p w:rsidR="00FE112E" w:rsidRPr="00FE112E" w:rsidRDefault="00FE112E" w:rsidP="00382CE5">
            <w:pPr>
              <w:spacing w:after="0"/>
              <w:jc w:val="both"/>
              <w:rPr>
                <w:rFonts w:ascii="Times New Roman" w:eastAsia="Calibri" w:hAnsi="Times New Roman" w:cs="Times New Roman"/>
                <w:sz w:val="24"/>
                <w:szCs w:val="24"/>
              </w:rPr>
            </w:pPr>
            <w:r w:rsidRPr="00FE112E">
              <w:rPr>
                <w:rFonts w:ascii="Times New Roman" w:hAnsi="Times New Roman" w:cs="Times New Roman"/>
                <w:sz w:val="24"/>
                <w:szCs w:val="24"/>
              </w:rPr>
              <w:t>Государственное учреждение</w:t>
            </w:r>
            <w:r w:rsidRPr="00FE112E">
              <w:rPr>
                <w:rFonts w:ascii="Times New Roman" w:eastAsia="Calibri" w:hAnsi="Times New Roman" w:cs="Times New Roman"/>
                <w:sz w:val="24"/>
                <w:szCs w:val="24"/>
              </w:rPr>
              <w:t xml:space="preserve"> «Агентство по инвестициям </w:t>
            </w:r>
            <w:r w:rsidR="00382CE5">
              <w:rPr>
                <w:rFonts w:ascii="Times New Roman" w:eastAsia="Calibri" w:hAnsi="Times New Roman" w:cs="Times New Roman"/>
                <w:sz w:val="24"/>
                <w:szCs w:val="24"/>
              </w:rPr>
              <w:br/>
            </w:r>
            <w:r w:rsidRPr="00FE112E">
              <w:rPr>
                <w:rFonts w:ascii="Times New Roman" w:eastAsia="Calibri" w:hAnsi="Times New Roman" w:cs="Times New Roman"/>
                <w:sz w:val="24"/>
                <w:szCs w:val="24"/>
              </w:rPr>
              <w:t xml:space="preserve">и развитию», Министерство экономического развития Приднестровской Молдавской Республики, </w:t>
            </w:r>
            <w:r w:rsidRPr="00FE112E">
              <w:rPr>
                <w:rFonts w:ascii="Times New Roman" w:hAnsi="Times New Roman" w:cs="Times New Roman"/>
                <w:sz w:val="24"/>
                <w:szCs w:val="24"/>
              </w:rPr>
              <w:t xml:space="preserve">государственное </w:t>
            </w:r>
            <w:r w:rsidRPr="00FE112E">
              <w:rPr>
                <w:rFonts w:ascii="Times New Roman" w:hAnsi="Times New Roman" w:cs="Times New Roman"/>
                <w:sz w:val="24"/>
                <w:szCs w:val="24"/>
              </w:rPr>
              <w:lastRenderedPageBreak/>
              <w:t>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382CE5">
        <w:trPr>
          <w:trHeight w:val="315"/>
        </w:trPr>
        <w:tc>
          <w:tcPr>
            <w:tcW w:w="15163" w:type="dxa"/>
            <w:gridSpan w:val="4"/>
            <w:shd w:val="clear" w:color="auto" w:fill="auto"/>
            <w:vAlign w:val="center"/>
          </w:tcPr>
          <w:p w:rsidR="00382CE5" w:rsidRPr="00FE112E" w:rsidRDefault="00452591" w:rsidP="00382C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3. Событийный туризм</w:t>
            </w:r>
          </w:p>
        </w:tc>
      </w:tr>
      <w:tr w:rsidR="00FE112E" w:rsidRPr="00FE112E" w:rsidTr="00382CE5">
        <w:trPr>
          <w:trHeight w:val="1342"/>
        </w:trPr>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50.</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торговой марки туристского продукта на основе местных социокультурных знаковых явлений, символов, мест, личностей</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EC1594">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382CE5">
        <w:trPr>
          <w:trHeight w:val="2508"/>
        </w:trPr>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календаря мероприятий событийного туризма </w:t>
            </w:r>
          </w:p>
        </w:tc>
        <w:tc>
          <w:tcPr>
            <w:tcW w:w="6647" w:type="dxa"/>
            <w:shd w:val="clear" w:color="auto" w:fill="auto"/>
          </w:tcPr>
          <w:p w:rsidR="00FE112E" w:rsidRPr="00FE112E" w:rsidRDefault="00FE112E" w:rsidP="00382CE5">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Министерство просвещения Приднестровской Молдавской Республики, Государственная служба по культуре </w:t>
            </w:r>
            <w:r w:rsidR="00382CE5">
              <w:rPr>
                <w:rFonts w:ascii="Times New Roman" w:eastAsia="Calibri" w:hAnsi="Times New Roman" w:cs="Times New Roman"/>
                <w:sz w:val="24"/>
                <w:szCs w:val="24"/>
              </w:rPr>
              <w:br/>
            </w:r>
            <w:r w:rsidRPr="00FE112E">
              <w:rPr>
                <w:rFonts w:ascii="Times New Roman" w:eastAsia="Calibri" w:hAnsi="Times New Roman" w:cs="Times New Roman"/>
                <w:sz w:val="24"/>
                <w:szCs w:val="24"/>
              </w:rPr>
              <w:t>и историческому наследию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382CE5">
        <w:trPr>
          <w:trHeight w:val="277"/>
        </w:trPr>
        <w:tc>
          <w:tcPr>
            <w:tcW w:w="15163" w:type="dxa"/>
            <w:gridSpan w:val="4"/>
            <w:shd w:val="clear" w:color="auto" w:fill="auto"/>
            <w:vAlign w:val="center"/>
          </w:tcPr>
          <w:p w:rsidR="00FE112E" w:rsidRPr="00FE112E" w:rsidRDefault="0045259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4. Спортивный туризм</w:t>
            </w:r>
          </w:p>
        </w:tc>
      </w:tr>
      <w:tr w:rsidR="00FE112E" w:rsidRPr="00FE112E" w:rsidTr="00A66621">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Создание ассоциации спортивного туризма, в состав которой входят представители спортивных учреждений, туристские организации (станции юных туристов), профильные общественные объединения для совместного развития и продвижения инициатив </w:t>
            </w:r>
            <w:r w:rsidR="00382CE5">
              <w:rPr>
                <w:rFonts w:ascii="Times New Roman" w:eastAsia="Calibri" w:hAnsi="Times New Roman" w:cs="Times New Roman"/>
                <w:sz w:val="24"/>
                <w:szCs w:val="24"/>
              </w:rPr>
              <w:br/>
            </w:r>
            <w:r w:rsidRPr="00FE112E">
              <w:rPr>
                <w:rFonts w:ascii="Times New Roman" w:eastAsia="Calibri" w:hAnsi="Times New Roman" w:cs="Times New Roman"/>
                <w:sz w:val="24"/>
                <w:szCs w:val="24"/>
              </w:rPr>
              <w:t>в партнерстве с государством</w:t>
            </w:r>
          </w:p>
        </w:tc>
        <w:tc>
          <w:tcPr>
            <w:tcW w:w="6647" w:type="dxa"/>
            <w:shd w:val="clear" w:color="auto" w:fill="auto"/>
          </w:tcPr>
          <w:p w:rsidR="00FE112E" w:rsidRPr="00FE112E" w:rsidRDefault="00FE112E" w:rsidP="00382CE5">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Государственная служба по спорту Приднестровской Молдавской Республики, 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2020</w:t>
            </w:r>
          </w:p>
        </w:tc>
      </w:tr>
      <w:tr w:rsidR="00FE112E" w:rsidRPr="00FE112E" w:rsidTr="00A66621">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53.</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Спонсирование спортивных мероприятий туристской направленности</w:t>
            </w:r>
          </w:p>
        </w:tc>
        <w:tc>
          <w:tcPr>
            <w:tcW w:w="6647" w:type="dxa"/>
            <w:shd w:val="clear" w:color="auto" w:fill="auto"/>
          </w:tcPr>
          <w:p w:rsidR="00FE112E" w:rsidRPr="00FE112E" w:rsidRDefault="00FE112E" w:rsidP="00382CE5">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Министерство экономического развития Приднестровской Молдавской Республики, Государственная служба по спорту Приднестровской Молдавской Республики</w:t>
            </w:r>
            <w:r w:rsidRPr="00FE112E">
              <w:rPr>
                <w:rFonts w:ascii="Times New Roman" w:eastAsia="Calibri" w:hAnsi="Times New Roman" w:cs="Times New Roman"/>
                <w:color w:val="000000" w:themeColor="text1"/>
                <w:sz w:val="24"/>
                <w:szCs w:val="24"/>
              </w:rPr>
              <w:t>,</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 xml:space="preserve">государственное </w:t>
            </w:r>
            <w:r w:rsidRPr="00FE112E">
              <w:rPr>
                <w:rFonts w:ascii="Times New Roman" w:hAnsi="Times New Roman" w:cs="Times New Roman"/>
                <w:sz w:val="24"/>
                <w:szCs w:val="24"/>
              </w:rPr>
              <w:lastRenderedPageBreak/>
              <w:t>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2019</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карты «Маршруты спортивного туризма Приднестровья» и размещение ее в глобальной сети Интернет </w:t>
            </w:r>
          </w:p>
        </w:tc>
        <w:tc>
          <w:tcPr>
            <w:tcW w:w="6647" w:type="dxa"/>
            <w:shd w:val="clear" w:color="auto" w:fill="auto"/>
          </w:tcPr>
          <w:p w:rsidR="00FE112E" w:rsidRPr="00FE112E" w:rsidRDefault="00FE112E" w:rsidP="00382CE5">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Государственная служба по спорту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382CE5">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55.</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Ежегодная организация спортивных мероприятий туристской направленности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Государственная служба по спорту Приднестровской Молдавской Республики, государственные администрации городов (районов) Приднестровской Молдавской Республики,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382CE5">
        <w:trPr>
          <w:trHeight w:val="350"/>
        </w:trPr>
        <w:tc>
          <w:tcPr>
            <w:tcW w:w="15163" w:type="dxa"/>
            <w:gridSpan w:val="4"/>
            <w:shd w:val="clear" w:color="auto" w:fill="auto"/>
            <w:vAlign w:val="center"/>
          </w:tcPr>
          <w:p w:rsidR="00FE112E" w:rsidRPr="00FE112E" w:rsidRDefault="0045259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5. Этнографический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Создание совместных площадок по реализации аутентичной сувенирной продукции, изделий рукоделия под единой торговой маркой туристского продукта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Выявление этнографических туристских кластеров на территории Приднестровской Молдавской Республики</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741143">
        <w:trPr>
          <w:trHeight w:val="285"/>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6. Экологический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плана развития экологического туризма </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Министерство сельского хозяйства и природных ресурсов Приднестровской Молдавской Республики, </w:t>
            </w:r>
            <w:r w:rsidRPr="00FE112E">
              <w:rPr>
                <w:rFonts w:ascii="Times New Roman" w:eastAsia="Calibri" w:hAnsi="Times New Roman" w:cs="Times New Roman"/>
                <w:sz w:val="24"/>
                <w:szCs w:val="24"/>
              </w:rPr>
              <w:lastRenderedPageBreak/>
              <w:t xml:space="preserve">Государственная служба экологического контроля </w:t>
            </w:r>
            <w:r w:rsidRPr="00FE112E">
              <w:rPr>
                <w:rFonts w:ascii="Times New Roman" w:eastAsia="Calibri" w:hAnsi="Times New Roman" w:cs="Times New Roman"/>
                <w:sz w:val="24"/>
                <w:szCs w:val="24"/>
              </w:rPr>
              <w:br/>
              <w:t>и охраны окружающей среды Приднестровской Молдавской Рес</w:t>
            </w:r>
            <w:r w:rsidR="00741143">
              <w:rPr>
                <w:rFonts w:ascii="Times New Roman" w:eastAsia="Calibri" w:hAnsi="Times New Roman" w:cs="Times New Roman"/>
                <w:sz w:val="24"/>
                <w:szCs w:val="24"/>
              </w:rPr>
              <w:t xml:space="preserve">публики, Государственная служба </w:t>
            </w:r>
            <w:r w:rsidRPr="00FE112E">
              <w:rPr>
                <w:rFonts w:ascii="Times New Roman" w:eastAsia="Calibri" w:hAnsi="Times New Roman" w:cs="Times New Roman"/>
                <w:sz w:val="24"/>
                <w:szCs w:val="24"/>
              </w:rPr>
              <w:t>по спорту Приднестровской Молдавской Республики, государственные администрации городов (районов)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2023</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59.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Орга</w:t>
            </w:r>
            <w:r w:rsidR="00741143">
              <w:rPr>
                <w:rFonts w:ascii="Times New Roman" w:eastAsia="Calibri" w:hAnsi="Times New Roman" w:cs="Times New Roman"/>
                <w:sz w:val="24"/>
                <w:szCs w:val="24"/>
              </w:rPr>
              <w:t xml:space="preserve">низация и проведение обучающих </w:t>
            </w:r>
            <w:r w:rsidR="00741143">
              <w:rPr>
                <w:rFonts w:ascii="Times New Roman" w:eastAsia="Calibri" w:hAnsi="Times New Roman" w:cs="Times New Roman"/>
                <w:sz w:val="24"/>
                <w:szCs w:val="24"/>
              </w:rPr>
              <w:br/>
            </w:r>
            <w:r w:rsidRPr="00FE112E">
              <w:rPr>
                <w:rFonts w:ascii="Times New Roman" w:eastAsia="Calibri" w:hAnsi="Times New Roman" w:cs="Times New Roman"/>
                <w:sz w:val="24"/>
                <w:szCs w:val="24"/>
              </w:rPr>
              <w:t>и презентационных мероприятий, семинаров, рекламных туров по формированию и продвижению экологического туризма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Государственная служба по спорту Приднестровской Молдавской Республики, Министерство сельского хозяйства и природных ресурсов Приднестровской Молдавской Республики, Государственная служба экологического контроля и охраны окружающей среды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2024</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741143">
        <w:trPr>
          <w:trHeight w:val="185"/>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7. Детский и юношеский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60.</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плана развития внутреннего туризма для школьников и студентов, охватывающего различные виды туризма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просвещения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61.</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и развитие туристских маршрутов для школьников и студентов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Государственная служба по спорту Приднестровской Молдавской Республики, Министерство просвещения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62.</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проекта детского и юношеского туризма «Юный турист Приднестровья»</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Государственная служба по спорту </w:t>
            </w:r>
            <w:r w:rsidRPr="00FE112E">
              <w:rPr>
                <w:rFonts w:ascii="Times New Roman" w:eastAsia="Calibri" w:hAnsi="Times New Roman" w:cs="Times New Roman"/>
                <w:sz w:val="24"/>
                <w:szCs w:val="24"/>
              </w:rPr>
              <w:lastRenderedPageBreak/>
              <w:t>Приднестровской Молдавской Республики, Министерство просвещения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741143">
        <w:trPr>
          <w:trHeight w:val="91"/>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FE112E">
              <w:rPr>
                <w:rFonts w:ascii="Times New Roman" w:eastAsia="Calibri" w:hAnsi="Times New Roman" w:cs="Times New Roman"/>
                <w:sz w:val="24"/>
                <w:szCs w:val="24"/>
              </w:rPr>
              <w:t>8. Экстремальный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63.</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и продвижение туристских маршрутов </w:t>
            </w:r>
            <w:r w:rsidR="00741143">
              <w:rPr>
                <w:rFonts w:ascii="Times New Roman" w:eastAsia="Calibri" w:hAnsi="Times New Roman" w:cs="Times New Roman"/>
                <w:sz w:val="24"/>
                <w:szCs w:val="24"/>
              </w:rPr>
              <w:br/>
            </w:r>
            <w:r w:rsidRPr="00FE112E">
              <w:rPr>
                <w:rFonts w:ascii="Times New Roman" w:eastAsia="Calibri" w:hAnsi="Times New Roman" w:cs="Times New Roman"/>
                <w:sz w:val="24"/>
                <w:szCs w:val="24"/>
              </w:rPr>
              <w:t>с элементами экстремальных видов спорта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Государственная служба по спорту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64.</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требований в сфере безопасности туризма</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 xml:space="preserve">государственное учреждение «Агентство по туризму Приднестровской Молдавской Республики», </w:t>
            </w:r>
            <w:r w:rsidRPr="00FE112E">
              <w:rPr>
                <w:rFonts w:ascii="Times New Roman" w:eastAsia="Calibri" w:hAnsi="Times New Roman" w:cs="Times New Roman"/>
                <w:sz w:val="24"/>
                <w:szCs w:val="24"/>
              </w:rPr>
              <w:t xml:space="preserve">Государственная служба по спорту Приднестровской Молдавской Республики </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741143">
        <w:trPr>
          <w:trHeight w:val="219"/>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741143">
              <w:rPr>
                <w:rFonts w:ascii="Times New Roman" w:eastAsia="Calibri" w:hAnsi="Times New Roman" w:cs="Times New Roman"/>
                <w:sz w:val="24"/>
                <w:szCs w:val="24"/>
              </w:rPr>
              <w:t>9. Винный</w:t>
            </w:r>
            <w:r w:rsidR="00FE112E" w:rsidRPr="00FE112E">
              <w:rPr>
                <w:rFonts w:ascii="Times New Roman" w:eastAsia="Calibri" w:hAnsi="Times New Roman" w:cs="Times New Roman"/>
                <w:sz w:val="24"/>
                <w:szCs w:val="24"/>
              </w:rPr>
              <w:t xml:space="preserve">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65.</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Развитие и продвижение винных маршрутов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сельского хозяйства и природных ресурсов Приднестровской Молдавской Республики, Министерство иностранных дел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A614AD">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66.</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Интеграция новых винных маршрутов в экосистему винного туризма соседних стран</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Министерство сельского хозяйства и природных ресурсов Приднестровской Молдавской Республики, Министерство иностранных дел Приднестровской Молдавской Республики</w:t>
            </w:r>
          </w:p>
        </w:tc>
        <w:tc>
          <w:tcPr>
            <w:tcW w:w="1995" w:type="dxa"/>
            <w:shd w:val="clear" w:color="auto" w:fill="auto"/>
            <w:vAlign w:val="center"/>
          </w:tcPr>
          <w:p w:rsidR="00FE112E" w:rsidRPr="00FE112E" w:rsidRDefault="00FE112E" w:rsidP="00A614AD">
            <w:pPr>
              <w:spacing w:after="0"/>
              <w:jc w:val="center"/>
              <w:rPr>
                <w:rFonts w:ascii="Times New Roman" w:eastAsia="Calibri" w:hAnsi="Times New Roman" w:cs="Times New Roman"/>
                <w:bCs/>
                <w:sz w:val="24"/>
                <w:szCs w:val="24"/>
              </w:rPr>
            </w:pPr>
            <w:r w:rsidRPr="00FE112E">
              <w:rPr>
                <w:rFonts w:ascii="Times New Roman" w:eastAsia="Calibri" w:hAnsi="Times New Roman" w:cs="Times New Roman"/>
                <w:bCs/>
                <w:sz w:val="24"/>
                <w:szCs w:val="24"/>
              </w:rPr>
              <w:t>2021</w:t>
            </w:r>
            <w:r w:rsidR="00A614AD">
              <w:rPr>
                <w:rFonts w:ascii="Times New Roman" w:eastAsia="Calibri" w:hAnsi="Times New Roman" w:cs="Times New Roman"/>
                <w:bCs/>
                <w:sz w:val="24"/>
                <w:szCs w:val="24"/>
              </w:rPr>
              <w:t>–</w:t>
            </w:r>
            <w:r w:rsidRPr="00FE112E">
              <w:rPr>
                <w:rFonts w:ascii="Times New Roman" w:eastAsia="Calibri" w:hAnsi="Times New Roman" w:cs="Times New Roman"/>
                <w:bCs/>
                <w:sz w:val="24"/>
                <w:szCs w:val="24"/>
              </w:rPr>
              <w:t>2026</w:t>
            </w:r>
          </w:p>
        </w:tc>
      </w:tr>
      <w:tr w:rsidR="00FE112E" w:rsidRPr="00FE112E" w:rsidTr="00741143">
        <w:trPr>
          <w:trHeight w:val="311"/>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741143">
              <w:rPr>
                <w:rFonts w:ascii="Times New Roman" w:eastAsia="Calibri" w:hAnsi="Times New Roman" w:cs="Times New Roman"/>
                <w:sz w:val="24"/>
                <w:szCs w:val="24"/>
              </w:rPr>
              <w:t>10.</w:t>
            </w:r>
            <w:r w:rsidR="00FE112E" w:rsidRPr="00FE112E">
              <w:rPr>
                <w:rFonts w:ascii="Times New Roman" w:eastAsia="Calibri" w:hAnsi="Times New Roman" w:cs="Times New Roman"/>
                <w:sz w:val="24"/>
                <w:szCs w:val="24"/>
              </w:rPr>
              <w:t xml:space="preserve"> Религиозный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67.</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и организация паломнических туров </w:t>
            </w:r>
            <w:r w:rsidRPr="00FE112E">
              <w:rPr>
                <w:rFonts w:ascii="Times New Roman" w:eastAsia="Calibri" w:hAnsi="Times New Roman" w:cs="Times New Roman"/>
                <w:sz w:val="24"/>
                <w:szCs w:val="24"/>
              </w:rPr>
              <w:br/>
              <w:t xml:space="preserve">к культовым сооружениям, природным объектам </w:t>
            </w:r>
            <w:r w:rsidRPr="00FE112E">
              <w:rPr>
                <w:rFonts w:ascii="Times New Roman" w:eastAsia="Calibri" w:hAnsi="Times New Roman" w:cs="Times New Roman"/>
                <w:sz w:val="24"/>
                <w:szCs w:val="24"/>
              </w:rPr>
              <w:lastRenderedPageBreak/>
              <w:t>культа, объектам культа малых форм, а также комплексных и комбинированных туров</w:t>
            </w:r>
          </w:p>
        </w:tc>
        <w:tc>
          <w:tcPr>
            <w:tcW w:w="6647" w:type="dxa"/>
            <w:shd w:val="clear" w:color="auto" w:fill="auto"/>
          </w:tcPr>
          <w:p w:rsidR="00FE112E" w:rsidRPr="00FE112E" w:rsidRDefault="00FE112E" w:rsidP="00741143">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 xml:space="preserve">Министерство экономического развития Приднестровской Молдавской Республики, </w:t>
            </w:r>
            <w:r w:rsidRPr="00FE112E">
              <w:rPr>
                <w:rFonts w:ascii="Times New Roman" w:hAnsi="Times New Roman" w:cs="Times New Roman"/>
                <w:sz w:val="24"/>
                <w:szCs w:val="24"/>
              </w:rPr>
              <w:t xml:space="preserve">государственное учреждение </w:t>
            </w:r>
            <w:r w:rsidRPr="00FE112E">
              <w:rPr>
                <w:rFonts w:ascii="Times New Roman" w:hAnsi="Times New Roman" w:cs="Times New Roman"/>
                <w:sz w:val="24"/>
                <w:szCs w:val="24"/>
              </w:rPr>
              <w:lastRenderedPageBreak/>
              <w:t>«Агентство по туризму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lastRenderedPageBreak/>
              <w:t>2021</w:t>
            </w:r>
            <w:r w:rsidR="005C6297">
              <w:rPr>
                <w:rFonts w:ascii="Times New Roman" w:eastAsia="Calibri" w:hAnsi="Times New Roman" w:cs="Times New Roman"/>
                <w:sz w:val="24"/>
                <w:szCs w:val="24"/>
              </w:rPr>
              <w:t>–</w:t>
            </w:r>
            <w:r w:rsidRPr="00FE112E">
              <w:rPr>
                <w:rFonts w:ascii="Times New Roman" w:eastAsia="Calibri" w:hAnsi="Times New Roman" w:cs="Times New Roman"/>
                <w:sz w:val="24"/>
                <w:szCs w:val="24"/>
              </w:rPr>
              <w:t>2023</w:t>
            </w:r>
          </w:p>
        </w:tc>
      </w:tr>
      <w:tr w:rsidR="00FE112E" w:rsidRPr="00FE112E" w:rsidTr="00741143">
        <w:trPr>
          <w:trHeight w:val="204"/>
        </w:trPr>
        <w:tc>
          <w:tcPr>
            <w:tcW w:w="15163" w:type="dxa"/>
            <w:gridSpan w:val="4"/>
            <w:shd w:val="clear" w:color="auto" w:fill="auto"/>
            <w:vAlign w:val="center"/>
          </w:tcPr>
          <w:p w:rsidR="00FE112E" w:rsidRPr="00FE112E" w:rsidRDefault="00795881" w:rsidP="00A666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E112E" w:rsidRPr="00741143">
              <w:rPr>
                <w:rFonts w:ascii="Times New Roman" w:eastAsia="Calibri" w:hAnsi="Times New Roman" w:cs="Times New Roman"/>
                <w:sz w:val="24"/>
                <w:szCs w:val="24"/>
              </w:rPr>
              <w:t>11. Экскурсионный</w:t>
            </w:r>
            <w:r w:rsidR="00FE112E" w:rsidRPr="00FE112E">
              <w:rPr>
                <w:rFonts w:ascii="Times New Roman" w:eastAsia="Calibri" w:hAnsi="Times New Roman" w:cs="Times New Roman"/>
                <w:sz w:val="24"/>
                <w:szCs w:val="24"/>
              </w:rPr>
              <w:t xml:space="preserve"> туризм</w:t>
            </w:r>
          </w:p>
        </w:tc>
      </w:tr>
      <w:tr w:rsidR="00FE112E" w:rsidRPr="00FE112E" w:rsidTr="00A66621">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68.</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Разработка календаря организации культурно-туристских мероприятий выходного дня «Познавай Приднестровье»</w:t>
            </w:r>
          </w:p>
        </w:tc>
        <w:tc>
          <w:tcPr>
            <w:tcW w:w="6647" w:type="dxa"/>
            <w:shd w:val="clear" w:color="auto" w:fill="auto"/>
          </w:tcPr>
          <w:p w:rsidR="00FE112E" w:rsidRPr="00FE112E" w:rsidRDefault="00FE112E" w:rsidP="00741143">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Государственные администрации городов (районов) Приднестровской Молдавской Республики, </w:t>
            </w:r>
            <w:r w:rsidRPr="00FE112E">
              <w:rPr>
                <w:rFonts w:ascii="Times New Roman" w:hAnsi="Times New Roman" w:cs="Times New Roman"/>
                <w:sz w:val="24"/>
                <w:szCs w:val="24"/>
              </w:rPr>
              <w:t>Министерство цифрового развития, связи и массовых коммуникаций Приднестровской Молдавской Республики</w:t>
            </w:r>
            <w:r w:rsidRPr="00FE112E">
              <w:rPr>
                <w:rFonts w:ascii="Times New Roman" w:eastAsia="Calibri" w:hAnsi="Times New Roman" w:cs="Times New Roman"/>
                <w:sz w:val="24"/>
                <w:szCs w:val="24"/>
              </w:rPr>
              <w:t xml:space="preserve">,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Государственная служба по культуре и историческому наследию Приднестровской Молдавской Республики</w:t>
            </w:r>
          </w:p>
        </w:tc>
        <w:tc>
          <w:tcPr>
            <w:tcW w:w="1995"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2019</w:t>
            </w:r>
            <w:r w:rsidR="005C6297">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r w:rsidR="00FE112E" w:rsidRPr="00FE112E" w:rsidTr="00741143">
        <w:trPr>
          <w:trHeight w:val="1920"/>
        </w:trPr>
        <w:tc>
          <w:tcPr>
            <w:tcW w:w="566" w:type="dxa"/>
            <w:shd w:val="clear" w:color="auto" w:fill="auto"/>
            <w:vAlign w:val="center"/>
          </w:tcPr>
          <w:p w:rsidR="00FE112E" w:rsidRPr="00FE112E" w:rsidRDefault="00FE112E" w:rsidP="00741143">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69.</w:t>
            </w:r>
          </w:p>
        </w:tc>
        <w:tc>
          <w:tcPr>
            <w:tcW w:w="5955"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eastAsia="Calibri" w:hAnsi="Times New Roman" w:cs="Times New Roman"/>
                <w:sz w:val="24"/>
                <w:szCs w:val="24"/>
              </w:rPr>
              <w:t xml:space="preserve">Разработка и внедрение экскурсий различных форм </w:t>
            </w:r>
            <w:r w:rsidR="00741143">
              <w:rPr>
                <w:rFonts w:ascii="Times New Roman" w:eastAsia="Calibri" w:hAnsi="Times New Roman" w:cs="Times New Roman"/>
                <w:sz w:val="24"/>
                <w:szCs w:val="24"/>
              </w:rPr>
              <w:br/>
            </w:r>
            <w:r w:rsidRPr="00FE112E">
              <w:rPr>
                <w:rFonts w:ascii="Times New Roman" w:eastAsia="Calibri" w:hAnsi="Times New Roman" w:cs="Times New Roman"/>
                <w:sz w:val="24"/>
                <w:szCs w:val="24"/>
              </w:rPr>
              <w:t xml:space="preserve">и тематики, городских и музейных экскурсий </w:t>
            </w:r>
            <w:r w:rsidR="00741143">
              <w:rPr>
                <w:rFonts w:ascii="Times New Roman" w:eastAsia="Calibri" w:hAnsi="Times New Roman" w:cs="Times New Roman"/>
                <w:sz w:val="24"/>
                <w:szCs w:val="24"/>
              </w:rPr>
              <w:br/>
            </w:r>
            <w:r w:rsidRPr="00FE112E">
              <w:rPr>
                <w:rFonts w:ascii="Times New Roman" w:eastAsia="Calibri" w:hAnsi="Times New Roman" w:cs="Times New Roman"/>
                <w:sz w:val="24"/>
                <w:szCs w:val="24"/>
              </w:rPr>
              <w:t xml:space="preserve">с электронным аудиогидом, комплексных экскурсий, </w:t>
            </w:r>
            <w:proofErr w:type="spellStart"/>
            <w:r w:rsidRPr="00FE112E">
              <w:rPr>
                <w:rFonts w:ascii="Times New Roman" w:eastAsia="Calibri" w:hAnsi="Times New Roman" w:cs="Times New Roman"/>
                <w:sz w:val="24"/>
                <w:szCs w:val="24"/>
              </w:rPr>
              <w:t>квест</w:t>
            </w:r>
            <w:proofErr w:type="spellEnd"/>
            <w:r w:rsidRPr="00FE112E">
              <w:rPr>
                <w:rFonts w:ascii="Times New Roman" w:eastAsia="Calibri" w:hAnsi="Times New Roman" w:cs="Times New Roman"/>
                <w:sz w:val="24"/>
                <w:szCs w:val="24"/>
              </w:rPr>
              <w:t>-туров</w:t>
            </w:r>
          </w:p>
        </w:tc>
        <w:tc>
          <w:tcPr>
            <w:tcW w:w="6647" w:type="dxa"/>
            <w:shd w:val="clear" w:color="auto" w:fill="auto"/>
          </w:tcPr>
          <w:p w:rsidR="00FE112E" w:rsidRPr="00FE112E" w:rsidRDefault="00FE112E" w:rsidP="00A66621">
            <w:pPr>
              <w:spacing w:after="0"/>
              <w:jc w:val="both"/>
              <w:rPr>
                <w:rFonts w:ascii="Times New Roman" w:eastAsia="Calibri" w:hAnsi="Times New Roman" w:cs="Times New Roman"/>
                <w:sz w:val="24"/>
                <w:szCs w:val="24"/>
              </w:rPr>
            </w:pPr>
            <w:r w:rsidRPr="00FE112E">
              <w:rPr>
                <w:rFonts w:ascii="Times New Roman" w:hAnsi="Times New Roman" w:cs="Times New Roman"/>
                <w:sz w:val="24"/>
                <w:szCs w:val="24"/>
              </w:rPr>
              <w:t>Государственные администрации городов (районов) Приднестровской Молдавской Республики</w:t>
            </w:r>
            <w:r w:rsidR="00B11C27">
              <w:rPr>
                <w:rFonts w:ascii="Times New Roman" w:hAnsi="Times New Roman" w:cs="Times New Roman"/>
                <w:sz w:val="24"/>
                <w:szCs w:val="24"/>
              </w:rPr>
              <w:t>,</w:t>
            </w:r>
            <w:r w:rsidRPr="00FE112E">
              <w:rPr>
                <w:rFonts w:ascii="Times New Roman" w:eastAsia="Calibri" w:hAnsi="Times New Roman" w:cs="Times New Roman"/>
                <w:sz w:val="24"/>
                <w:szCs w:val="24"/>
              </w:rPr>
              <w:t xml:space="preserve"> Министерство экономического развития Приднестровской Молдавской Республики, </w:t>
            </w:r>
            <w:r w:rsidRPr="00FE112E">
              <w:rPr>
                <w:rFonts w:ascii="Times New Roman" w:hAnsi="Times New Roman" w:cs="Times New Roman"/>
                <w:sz w:val="24"/>
                <w:szCs w:val="24"/>
              </w:rPr>
              <w:t>государственное учреждение «Агентство по туризму Приднестровской Молдавской Республики»</w:t>
            </w:r>
            <w:r w:rsidRPr="00FE112E">
              <w:rPr>
                <w:rFonts w:ascii="Times New Roman" w:eastAsia="Calibri" w:hAnsi="Times New Roman" w:cs="Times New Roman"/>
                <w:sz w:val="24"/>
                <w:szCs w:val="24"/>
              </w:rPr>
              <w:t xml:space="preserve">, </w:t>
            </w:r>
            <w:r w:rsidRPr="00FE112E">
              <w:rPr>
                <w:rFonts w:ascii="Times New Roman" w:hAnsi="Times New Roman" w:cs="Times New Roman"/>
                <w:sz w:val="24"/>
                <w:szCs w:val="24"/>
              </w:rPr>
              <w:t>Государственная</w:t>
            </w:r>
            <w:r w:rsidRPr="00FE112E">
              <w:rPr>
                <w:rFonts w:ascii="Times New Roman" w:eastAsia="Calibri" w:hAnsi="Times New Roman" w:cs="Times New Roman"/>
                <w:sz w:val="24"/>
                <w:szCs w:val="24"/>
              </w:rPr>
              <w:t xml:space="preserve"> служба по культур</w:t>
            </w:r>
            <w:r w:rsidR="00741143">
              <w:rPr>
                <w:rFonts w:ascii="Times New Roman" w:eastAsia="Calibri" w:hAnsi="Times New Roman" w:cs="Times New Roman"/>
                <w:sz w:val="24"/>
                <w:szCs w:val="24"/>
              </w:rPr>
              <w:t xml:space="preserve">е </w:t>
            </w:r>
            <w:r w:rsidRPr="00FE112E">
              <w:rPr>
                <w:rFonts w:ascii="Times New Roman" w:eastAsia="Calibri" w:hAnsi="Times New Roman" w:cs="Times New Roman"/>
                <w:sz w:val="24"/>
                <w:szCs w:val="24"/>
              </w:rPr>
              <w:t>и историческому наследию Приднестровской Молдавской Республики</w:t>
            </w:r>
          </w:p>
        </w:tc>
        <w:tc>
          <w:tcPr>
            <w:tcW w:w="1995" w:type="dxa"/>
            <w:shd w:val="clear" w:color="auto" w:fill="auto"/>
            <w:vAlign w:val="center"/>
          </w:tcPr>
          <w:p w:rsidR="00FE112E" w:rsidRPr="00FE112E" w:rsidRDefault="00FE112E" w:rsidP="005C6297">
            <w:pPr>
              <w:spacing w:after="0"/>
              <w:jc w:val="center"/>
              <w:rPr>
                <w:rFonts w:ascii="Times New Roman" w:eastAsia="Calibri" w:hAnsi="Times New Roman" w:cs="Times New Roman"/>
                <w:sz w:val="24"/>
                <w:szCs w:val="24"/>
              </w:rPr>
            </w:pPr>
            <w:r w:rsidRPr="00FE112E">
              <w:rPr>
                <w:rFonts w:ascii="Times New Roman" w:eastAsia="Calibri" w:hAnsi="Times New Roman" w:cs="Times New Roman"/>
                <w:sz w:val="24"/>
                <w:szCs w:val="24"/>
              </w:rPr>
              <w:t>2021</w:t>
            </w:r>
            <w:r w:rsidR="005C6297">
              <w:rPr>
                <w:rFonts w:ascii="Times New Roman" w:eastAsia="Calibri" w:hAnsi="Times New Roman" w:cs="Times New Roman"/>
                <w:sz w:val="24"/>
                <w:szCs w:val="24"/>
              </w:rPr>
              <w:t>–</w:t>
            </w:r>
            <w:r w:rsidRPr="00FE112E">
              <w:rPr>
                <w:rFonts w:ascii="Times New Roman" w:eastAsia="Calibri" w:hAnsi="Times New Roman" w:cs="Times New Roman"/>
                <w:sz w:val="24"/>
                <w:szCs w:val="24"/>
              </w:rPr>
              <w:t>2026</w:t>
            </w:r>
          </w:p>
        </w:tc>
      </w:tr>
    </w:tbl>
    <w:p w:rsidR="007A7C63" w:rsidRPr="00741143" w:rsidRDefault="007A7C63" w:rsidP="00741143">
      <w:pPr>
        <w:jc w:val="right"/>
        <w:rPr>
          <w:sz w:val="28"/>
          <w:szCs w:val="28"/>
        </w:rPr>
      </w:pPr>
    </w:p>
    <w:sectPr w:rsidR="007A7C63" w:rsidRPr="00741143" w:rsidSect="007A0092">
      <w:headerReference w:type="default" r:id="rId8"/>
      <w:pgSz w:w="16838" w:h="11906" w:orient="landscape"/>
      <w:pgMar w:top="993" w:right="536" w:bottom="851" w:left="1134" w:header="426"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80F" w:rsidRDefault="00EC580F" w:rsidP="00FE112E">
      <w:pPr>
        <w:spacing w:after="0" w:line="240" w:lineRule="auto"/>
      </w:pPr>
      <w:r>
        <w:separator/>
      </w:r>
    </w:p>
  </w:endnote>
  <w:endnote w:type="continuationSeparator" w:id="0">
    <w:p w:rsidR="00EC580F" w:rsidRDefault="00EC580F" w:rsidP="00FE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0F" w:rsidRDefault="00EC580F" w:rsidP="00FE112E">
      <w:pPr>
        <w:spacing w:after="0" w:line="240" w:lineRule="auto"/>
      </w:pPr>
      <w:r>
        <w:separator/>
      </w:r>
    </w:p>
  </w:footnote>
  <w:footnote w:type="continuationSeparator" w:id="0">
    <w:p w:rsidR="00EC580F" w:rsidRDefault="00EC580F" w:rsidP="00FE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926491"/>
      <w:docPartObj>
        <w:docPartGallery w:val="Page Numbers (Top of Page)"/>
        <w:docPartUnique/>
      </w:docPartObj>
    </w:sdtPr>
    <w:sdtEndPr>
      <w:rPr>
        <w:rFonts w:ascii="Times New Roman" w:hAnsi="Times New Roman" w:cs="Times New Roman"/>
        <w:sz w:val="24"/>
        <w:szCs w:val="24"/>
      </w:rPr>
    </w:sdtEndPr>
    <w:sdtContent>
      <w:p w:rsidR="00FE112E" w:rsidRPr="00FE112E" w:rsidRDefault="00FE112E">
        <w:pPr>
          <w:pStyle w:val="a5"/>
          <w:jc w:val="center"/>
          <w:rPr>
            <w:rFonts w:ascii="Times New Roman" w:hAnsi="Times New Roman" w:cs="Times New Roman"/>
            <w:sz w:val="24"/>
            <w:szCs w:val="24"/>
          </w:rPr>
        </w:pPr>
        <w:r w:rsidRPr="00FE112E">
          <w:rPr>
            <w:rFonts w:ascii="Times New Roman" w:hAnsi="Times New Roman" w:cs="Times New Roman"/>
            <w:sz w:val="24"/>
            <w:szCs w:val="24"/>
          </w:rPr>
          <w:fldChar w:fldCharType="begin"/>
        </w:r>
        <w:r w:rsidRPr="00FE112E">
          <w:rPr>
            <w:rFonts w:ascii="Times New Roman" w:hAnsi="Times New Roman" w:cs="Times New Roman"/>
            <w:sz w:val="24"/>
            <w:szCs w:val="24"/>
          </w:rPr>
          <w:instrText>PAGE   \* MERGEFORMAT</w:instrText>
        </w:r>
        <w:r w:rsidRPr="00FE112E">
          <w:rPr>
            <w:rFonts w:ascii="Times New Roman" w:hAnsi="Times New Roman" w:cs="Times New Roman"/>
            <w:sz w:val="24"/>
            <w:szCs w:val="24"/>
          </w:rPr>
          <w:fldChar w:fldCharType="separate"/>
        </w:r>
        <w:r w:rsidR="00512793">
          <w:rPr>
            <w:rFonts w:ascii="Times New Roman" w:hAnsi="Times New Roman" w:cs="Times New Roman"/>
            <w:noProof/>
            <w:sz w:val="24"/>
            <w:szCs w:val="24"/>
          </w:rPr>
          <w:t>3</w:t>
        </w:r>
        <w:r w:rsidRPr="00FE112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2E"/>
    <w:rsid w:val="0004511E"/>
    <w:rsid w:val="001F380F"/>
    <w:rsid w:val="001F42ED"/>
    <w:rsid w:val="00340983"/>
    <w:rsid w:val="00382CE5"/>
    <w:rsid w:val="004273B9"/>
    <w:rsid w:val="00452591"/>
    <w:rsid w:val="00512793"/>
    <w:rsid w:val="005C6297"/>
    <w:rsid w:val="0065510A"/>
    <w:rsid w:val="0065542F"/>
    <w:rsid w:val="00666FBC"/>
    <w:rsid w:val="006E1B30"/>
    <w:rsid w:val="0070286F"/>
    <w:rsid w:val="00741143"/>
    <w:rsid w:val="00795881"/>
    <w:rsid w:val="007A0092"/>
    <w:rsid w:val="007A7C63"/>
    <w:rsid w:val="00A42015"/>
    <w:rsid w:val="00A614AD"/>
    <w:rsid w:val="00A859EA"/>
    <w:rsid w:val="00A946FA"/>
    <w:rsid w:val="00AE4B9A"/>
    <w:rsid w:val="00B11C27"/>
    <w:rsid w:val="00BA5821"/>
    <w:rsid w:val="00C02606"/>
    <w:rsid w:val="00C57D2E"/>
    <w:rsid w:val="00E455C4"/>
    <w:rsid w:val="00EC1594"/>
    <w:rsid w:val="00EC580F"/>
    <w:rsid w:val="00F90CC4"/>
    <w:rsid w:val="00FE112E"/>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001DEA-1CF8-4D4E-8F17-6CE82A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1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112E"/>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E112E"/>
    <w:rPr>
      <w:color w:val="0000FF"/>
      <w:u w:val="single"/>
    </w:rPr>
  </w:style>
  <w:style w:type="paragraph" w:styleId="a5">
    <w:name w:val="header"/>
    <w:basedOn w:val="a"/>
    <w:link w:val="a6"/>
    <w:uiPriority w:val="99"/>
    <w:unhideWhenUsed/>
    <w:rsid w:val="00FE11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112E"/>
  </w:style>
  <w:style w:type="paragraph" w:styleId="a7">
    <w:name w:val="footer"/>
    <w:basedOn w:val="a"/>
    <w:link w:val="a8"/>
    <w:uiPriority w:val="99"/>
    <w:unhideWhenUsed/>
    <w:rsid w:val="00FE11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112E"/>
  </w:style>
  <w:style w:type="paragraph" w:styleId="a9">
    <w:name w:val="Balloon Text"/>
    <w:basedOn w:val="a"/>
    <w:link w:val="aa"/>
    <w:uiPriority w:val="99"/>
    <w:semiHidden/>
    <w:unhideWhenUsed/>
    <w:rsid w:val="00A420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2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5654857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5A35-393E-49AC-B4EE-39BAC90D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4641</Words>
  <Characters>26455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Дротенко Оксана Александровна</cp:lastModifiedBy>
  <cp:revision>25</cp:revision>
  <cp:lastPrinted>2022-11-02T12:49:00Z</cp:lastPrinted>
  <dcterms:created xsi:type="dcterms:W3CDTF">2022-09-30T06:45:00Z</dcterms:created>
  <dcterms:modified xsi:type="dcterms:W3CDTF">2022-11-17T09:12:00Z</dcterms:modified>
</cp:coreProperties>
</file>