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12" w:rsidRPr="00E44312" w:rsidRDefault="00E44312" w:rsidP="00E44312">
      <w:pPr>
        <w:spacing w:after="0" w:line="240" w:lineRule="auto"/>
        <w:jc w:val="center"/>
        <w:rPr>
          <w:rFonts w:cs="Times New Roman"/>
          <w:szCs w:val="24"/>
        </w:rPr>
      </w:pPr>
      <w:r w:rsidRPr="00E44312">
        <w:rPr>
          <w:rFonts w:cs="Times New Roman"/>
          <w:szCs w:val="24"/>
        </w:rPr>
        <w:t xml:space="preserve">СРАВНИТЕЛЬНАЯ ТАБЛИЦА </w:t>
      </w:r>
      <w:r w:rsidRPr="00E44312">
        <w:rPr>
          <w:rFonts w:cs="Times New Roman"/>
          <w:szCs w:val="24"/>
        </w:rPr>
        <w:tab/>
      </w:r>
    </w:p>
    <w:p w:rsidR="00E44312" w:rsidRPr="00E44312" w:rsidRDefault="00E44312" w:rsidP="00E44312">
      <w:pPr>
        <w:spacing w:after="0" w:line="240" w:lineRule="auto"/>
        <w:jc w:val="center"/>
        <w:rPr>
          <w:rFonts w:cs="Times New Roman"/>
          <w:szCs w:val="24"/>
        </w:rPr>
      </w:pPr>
      <w:r w:rsidRPr="00E44312">
        <w:rPr>
          <w:rFonts w:cs="Times New Roman"/>
          <w:szCs w:val="24"/>
        </w:rPr>
        <w:t xml:space="preserve">к проекту закона Приднестровской Молдавской Республики  </w:t>
      </w:r>
    </w:p>
    <w:p w:rsidR="00E44312" w:rsidRPr="00E44312" w:rsidRDefault="00E44312" w:rsidP="00E44312">
      <w:pPr>
        <w:spacing w:after="0" w:line="240" w:lineRule="auto"/>
        <w:jc w:val="center"/>
        <w:rPr>
          <w:rFonts w:cs="Times New Roman"/>
          <w:szCs w:val="24"/>
        </w:rPr>
      </w:pPr>
      <w:r w:rsidRPr="00E44312">
        <w:rPr>
          <w:rFonts w:cs="Times New Roman"/>
          <w:szCs w:val="24"/>
        </w:rPr>
        <w:t xml:space="preserve">«О внесении изменений и дополнения в Закон Приднестровской Молдавской Республики «О защите детей от информации, причиняющей вред их здоровью и развитию» </w:t>
      </w:r>
    </w:p>
    <w:p w:rsidR="00E44312" w:rsidRPr="00E44312" w:rsidRDefault="00E44312" w:rsidP="00E44312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312" w:rsidRPr="00E44312" w:rsidTr="0058073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12" w:rsidRPr="00E44312" w:rsidRDefault="00E44312" w:rsidP="00580736">
            <w:pPr>
              <w:jc w:val="center"/>
              <w:rPr>
                <w:b/>
              </w:rPr>
            </w:pPr>
            <w:r w:rsidRPr="00E44312">
              <w:rPr>
                <w:rFonts w:cs="Times New Roman"/>
                <w:b/>
                <w:szCs w:val="24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12" w:rsidRPr="00E44312" w:rsidRDefault="00E44312" w:rsidP="00580736">
            <w:pPr>
              <w:jc w:val="center"/>
              <w:rPr>
                <w:b/>
              </w:rPr>
            </w:pPr>
            <w:r w:rsidRPr="00E44312">
              <w:rPr>
                <w:rFonts w:cs="Times New Roman"/>
                <w:b/>
                <w:szCs w:val="24"/>
              </w:rPr>
              <w:t>Предлагаемая редакция</w:t>
            </w:r>
          </w:p>
        </w:tc>
      </w:tr>
      <w:tr w:rsidR="00E44312" w:rsidRPr="00E44312" w:rsidTr="0058073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12" w:rsidRPr="00E44312" w:rsidRDefault="00E44312" w:rsidP="00580736">
            <w:pPr>
              <w:ind w:firstLine="709"/>
              <w:jc w:val="both"/>
              <w:outlineLvl w:val="0"/>
              <w:rPr>
                <w:szCs w:val="24"/>
              </w:rPr>
            </w:pPr>
            <w:r w:rsidRPr="00E44312">
              <w:rPr>
                <w:b/>
                <w:szCs w:val="24"/>
              </w:rPr>
              <w:t>Статья 12.</w:t>
            </w:r>
            <w:r w:rsidRPr="00E44312">
              <w:rPr>
                <w:szCs w:val="24"/>
              </w:rPr>
              <w:t xml:space="preserve"> Знак информационной продукции</w:t>
            </w:r>
          </w:p>
          <w:p w:rsidR="00E44312" w:rsidRPr="00E44312" w:rsidRDefault="00E44312" w:rsidP="00580736">
            <w:pPr>
              <w:ind w:firstLine="709"/>
              <w:jc w:val="both"/>
            </w:pPr>
          </w:p>
          <w:p w:rsidR="00E44312" w:rsidRPr="00E44312" w:rsidRDefault="00E44312" w:rsidP="00580736">
            <w:pPr>
              <w:ind w:firstLine="709"/>
              <w:jc w:val="both"/>
              <w:rPr>
                <w:b/>
                <w:szCs w:val="24"/>
              </w:rPr>
            </w:pPr>
            <w:r w:rsidRPr="00E44312">
              <w:t xml:space="preserve">2. </w:t>
            </w:r>
            <w:r w:rsidRPr="00E44312">
              <w:rPr>
                <w:b/>
                <w:szCs w:val="24"/>
              </w:rPr>
              <w:t xml:space="preserve">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</w:t>
            </w:r>
            <w:proofErr w:type="spellStart"/>
            <w:r w:rsidRPr="00E44312">
              <w:rPr>
                <w:b/>
                <w:szCs w:val="24"/>
              </w:rPr>
              <w:t>видеообслуживании</w:t>
            </w:r>
            <w:proofErr w:type="spellEnd"/>
            <w:r w:rsidRPr="00E44312">
              <w:rPr>
                <w:b/>
                <w:szCs w:val="24"/>
              </w:rPr>
              <w:t xml:space="preserve"> в порядке, установленном уполномоченным Правительством Приднестровской Молдавской Республики исполнительным органом государственной власти. Размер знака информационной продукции должен составлять не менее </w:t>
            </w:r>
            <w:r w:rsidRPr="00E44312">
              <w:rPr>
                <w:b/>
                <w:szCs w:val="24"/>
              </w:rPr>
              <w:br/>
              <w:t>5 процентов площади экрана.</w:t>
            </w:r>
          </w:p>
          <w:p w:rsidR="00E44312" w:rsidRPr="00E44312" w:rsidRDefault="00E44312" w:rsidP="00580736"/>
          <w:p w:rsidR="00E44312" w:rsidRPr="00E44312" w:rsidRDefault="00E44312" w:rsidP="00580736">
            <w:pPr>
              <w:ind w:firstLine="709"/>
              <w:rPr>
                <w:strike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12" w:rsidRPr="00E44312" w:rsidRDefault="00E44312" w:rsidP="00580736">
            <w:pPr>
              <w:ind w:firstLine="709"/>
              <w:jc w:val="both"/>
              <w:outlineLvl w:val="0"/>
              <w:rPr>
                <w:szCs w:val="24"/>
              </w:rPr>
            </w:pPr>
            <w:r w:rsidRPr="00E44312">
              <w:rPr>
                <w:b/>
                <w:szCs w:val="24"/>
              </w:rPr>
              <w:t>Статья 12.</w:t>
            </w:r>
            <w:r w:rsidRPr="00E44312">
              <w:rPr>
                <w:szCs w:val="24"/>
              </w:rPr>
              <w:t xml:space="preserve"> Знак информационной продукции</w:t>
            </w:r>
          </w:p>
          <w:p w:rsidR="00E44312" w:rsidRPr="00E44312" w:rsidRDefault="00E44312" w:rsidP="00580736">
            <w:pPr>
              <w:ind w:firstLine="709"/>
              <w:jc w:val="both"/>
            </w:pPr>
          </w:p>
          <w:p w:rsidR="00E44312" w:rsidRPr="00E44312" w:rsidRDefault="00E44312" w:rsidP="00580736">
            <w:pPr>
              <w:ind w:firstLine="709"/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44312">
              <w:rPr>
                <w:rFonts w:cs="Times New Roman"/>
                <w:b/>
                <w:szCs w:val="24"/>
                <w:shd w:val="clear" w:color="auto" w:fill="FFFFFF"/>
              </w:rPr>
              <w:t>2. Физическое лицо и (или) юридическое лицо,</w:t>
            </w:r>
            <w:r w:rsidRPr="00E44312">
              <w:rPr>
                <w:b/>
                <w:szCs w:val="24"/>
              </w:rPr>
              <w:t xml:space="preserve"> занимающееся любым видом профессиональной деятельности в области кинематографии,</w:t>
            </w:r>
            <w:r w:rsidRPr="00E44312">
              <w:rPr>
                <w:rFonts w:cs="Times New Roman"/>
                <w:b/>
                <w:szCs w:val="24"/>
                <w:shd w:val="clear" w:color="auto" w:fill="FFFFFF"/>
              </w:rPr>
              <w:t xml:space="preserve"> зарегистрированное на территории Приднестровской Молдавской Республики в установленном законодательством Приднестровской Молдавской Республики порядке, реализующее на территории Приднестровской Молдавской Республики публичную демонстрацию фильма, осуществляемую: </w:t>
            </w:r>
          </w:p>
          <w:p w:rsidR="00E44312" w:rsidRPr="00E44312" w:rsidRDefault="00E44312" w:rsidP="00580736">
            <w:pPr>
              <w:ind w:firstLine="709"/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44312">
              <w:rPr>
                <w:rFonts w:cs="Times New Roman"/>
                <w:b/>
                <w:szCs w:val="24"/>
                <w:shd w:val="clear" w:color="auto" w:fill="FFFFFF"/>
              </w:rPr>
              <w:t>а) в кинозале или других специально оборудованных помещениях (местах);</w:t>
            </w:r>
          </w:p>
          <w:p w:rsidR="00E44312" w:rsidRPr="00E44312" w:rsidRDefault="00E44312" w:rsidP="00580736">
            <w:pPr>
              <w:ind w:firstLine="709"/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44312">
              <w:rPr>
                <w:rFonts w:cs="Times New Roman"/>
                <w:b/>
                <w:szCs w:val="24"/>
                <w:shd w:val="clear" w:color="auto" w:fill="FFFFFF"/>
              </w:rPr>
              <w:t>б) онлайн-кинотеатрами;</w:t>
            </w:r>
          </w:p>
          <w:p w:rsidR="00E44312" w:rsidRPr="00E44312" w:rsidRDefault="00E44312" w:rsidP="00580736">
            <w:pPr>
              <w:ind w:firstLine="709"/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44312">
              <w:rPr>
                <w:rFonts w:cs="Times New Roman"/>
                <w:b/>
                <w:szCs w:val="24"/>
                <w:shd w:val="clear" w:color="auto" w:fill="FFFFFF"/>
              </w:rPr>
              <w:t xml:space="preserve">в) средствами массовой информации (телевидением), зарегистрированными на территории Приднестровской Молдавской Республики, </w:t>
            </w:r>
          </w:p>
          <w:p w:rsidR="00E44312" w:rsidRPr="00E44312" w:rsidRDefault="00E44312" w:rsidP="00580736">
            <w:pPr>
              <w:ind w:firstLine="709"/>
              <w:jc w:val="both"/>
              <w:rPr>
                <w:b/>
              </w:rPr>
            </w:pPr>
            <w:r w:rsidRPr="00E44312">
              <w:rPr>
                <w:b/>
                <w:szCs w:val="24"/>
              </w:rPr>
              <w:t>размещают знак информационной продукции и (или) текстовое предупреждение об</w:t>
            </w:r>
            <w:r w:rsidRPr="00E44312">
              <w:rPr>
                <w:b/>
                <w:sz w:val="28"/>
                <w:szCs w:val="28"/>
              </w:rPr>
              <w:t xml:space="preserve"> </w:t>
            </w:r>
            <w:r w:rsidRPr="00E44312">
              <w:rPr>
                <w:b/>
                <w:szCs w:val="24"/>
              </w:rPr>
              <w:t xml:space="preserve">ограничении ее распространения среди детей перед началом демонстрации фильма при кино- и </w:t>
            </w:r>
            <w:proofErr w:type="spellStart"/>
            <w:r w:rsidRPr="00E44312">
              <w:rPr>
                <w:b/>
                <w:szCs w:val="24"/>
              </w:rPr>
              <w:t>видеообслуживании</w:t>
            </w:r>
            <w:proofErr w:type="spellEnd"/>
            <w:r w:rsidRPr="00E44312">
              <w:rPr>
                <w:b/>
                <w:szCs w:val="24"/>
              </w:rPr>
              <w:t xml:space="preserve"> в порядке, установленном уполномоченным Правительством Приднестровской Молдавской Республики исполнительным органом государственной власти. Размер знака информационной продукции должен составлять не менее </w:t>
            </w:r>
            <w:r w:rsidRPr="00E44312">
              <w:rPr>
                <w:b/>
                <w:szCs w:val="24"/>
              </w:rPr>
              <w:br/>
              <w:t>5 процентов площади экрана.</w:t>
            </w:r>
          </w:p>
        </w:tc>
      </w:tr>
      <w:tr w:rsidR="00E44312" w:rsidRPr="00E44312" w:rsidTr="0058073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12" w:rsidRPr="00E44312" w:rsidRDefault="00E44312" w:rsidP="00580736">
            <w:pPr>
              <w:ind w:firstLine="708"/>
              <w:jc w:val="both"/>
              <w:rPr>
                <w:szCs w:val="24"/>
              </w:rPr>
            </w:pPr>
            <w:r w:rsidRPr="00E44312">
              <w:rPr>
                <w:b/>
                <w:szCs w:val="24"/>
              </w:rPr>
              <w:t>Статья 17.</w:t>
            </w:r>
            <w:r w:rsidRPr="00E44312">
              <w:rPr>
                <w:szCs w:val="24"/>
              </w:rPr>
              <w:t xml:space="preserve"> Общие требования к экспертизе информационной продукции</w:t>
            </w:r>
          </w:p>
          <w:p w:rsidR="00E44312" w:rsidRPr="00E44312" w:rsidRDefault="00E44312" w:rsidP="00580736">
            <w:pPr>
              <w:jc w:val="both"/>
              <w:rPr>
                <w:szCs w:val="24"/>
              </w:rPr>
            </w:pPr>
          </w:p>
          <w:p w:rsidR="00E44312" w:rsidRPr="00E44312" w:rsidRDefault="00E44312" w:rsidP="00580736">
            <w:pPr>
              <w:ind w:firstLine="708"/>
              <w:jc w:val="both"/>
              <w:rPr>
                <w:szCs w:val="24"/>
              </w:rPr>
            </w:pPr>
            <w:r w:rsidRPr="00E44312">
              <w:rPr>
                <w:szCs w:val="24"/>
              </w:rPr>
              <w:t xml:space="preserve">1. Экспертиза информационной продукции проводится экспертом, экспертами и (или) экспертными </w:t>
            </w:r>
            <w:r w:rsidRPr="00E44312">
              <w:rPr>
                <w:szCs w:val="24"/>
              </w:rPr>
              <w:lastRenderedPageBreak/>
              <w:t>организациями, аккредитованными уполномоченным Правительством Приднестровской Молдавской Республики исполнительным органом государственной власти (далее – уполномоченный исполнительный орган государственной власти),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      </w:r>
          </w:p>
          <w:p w:rsidR="00E44312" w:rsidRPr="00E44312" w:rsidRDefault="00E44312" w:rsidP="00580736">
            <w:pPr>
              <w:ind w:firstLine="709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12" w:rsidRPr="00E44312" w:rsidRDefault="00E44312" w:rsidP="00580736">
            <w:pPr>
              <w:ind w:firstLine="708"/>
              <w:jc w:val="both"/>
              <w:rPr>
                <w:szCs w:val="24"/>
              </w:rPr>
            </w:pPr>
            <w:r w:rsidRPr="00E44312">
              <w:rPr>
                <w:b/>
                <w:szCs w:val="24"/>
              </w:rPr>
              <w:lastRenderedPageBreak/>
              <w:t>Статья 17.</w:t>
            </w:r>
            <w:r w:rsidRPr="00E44312">
              <w:rPr>
                <w:szCs w:val="24"/>
              </w:rPr>
              <w:t xml:space="preserve"> Общие требования к экспертизе информационной продукции</w:t>
            </w:r>
          </w:p>
          <w:p w:rsidR="00E44312" w:rsidRPr="00E44312" w:rsidRDefault="00E44312" w:rsidP="00580736">
            <w:pPr>
              <w:ind w:firstLine="709"/>
              <w:jc w:val="both"/>
              <w:rPr>
                <w:szCs w:val="24"/>
              </w:rPr>
            </w:pPr>
          </w:p>
          <w:p w:rsidR="00E44312" w:rsidRPr="00E44312" w:rsidRDefault="00E44312" w:rsidP="00580736">
            <w:pPr>
              <w:ind w:firstLine="709"/>
              <w:jc w:val="both"/>
            </w:pPr>
            <w:r w:rsidRPr="00E44312">
              <w:rPr>
                <w:szCs w:val="24"/>
              </w:rPr>
              <w:t xml:space="preserve">1. Экспертиза информационной продукции проводится экспертом, экспертами и (или) экспертными </w:t>
            </w:r>
            <w:r w:rsidRPr="00E44312">
              <w:rPr>
                <w:szCs w:val="24"/>
              </w:rPr>
              <w:lastRenderedPageBreak/>
              <w:t>организациями, аккредитованными уполномоченным Правительством Приднестровской Молдавской Республики исполнительным органом</w:t>
            </w:r>
            <w:r w:rsidRPr="00E44312">
              <w:rPr>
                <w:sz w:val="28"/>
                <w:szCs w:val="28"/>
              </w:rPr>
              <w:t xml:space="preserve"> </w:t>
            </w:r>
            <w:r w:rsidRPr="00E44312">
              <w:rPr>
                <w:szCs w:val="24"/>
              </w:rPr>
              <w:t xml:space="preserve">государственной власти (далее – уполномоченный исполнительный орган государственной власти) </w:t>
            </w:r>
            <w:r w:rsidRPr="00E44312">
              <w:rPr>
                <w:b/>
                <w:szCs w:val="24"/>
              </w:rPr>
              <w:t>и (или) межведомственной экспертной комиссией при Правительстве Приднестровской Молдавской Республики</w:t>
            </w:r>
            <w:r w:rsidRPr="00E44312">
              <w:rPr>
                <w:szCs w:val="24"/>
              </w:rPr>
              <w:t xml:space="preserve"> по инициативе органов государственной власти, органов местного самоуправления, юридических лиц, </w:t>
            </w:r>
            <w:r w:rsidRPr="00E44312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не зарегистрированных в качестве юридических лиц - общественных объединений, физических лиц</w:t>
            </w:r>
            <w:r w:rsidRPr="00E44312">
              <w:rPr>
                <w:b/>
                <w:szCs w:val="24"/>
              </w:rPr>
              <w:t>.</w:t>
            </w:r>
            <w:r w:rsidRPr="00E44312">
              <w:rPr>
                <w:szCs w:val="24"/>
              </w:rPr>
              <w:t xml:space="preserve">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      </w:r>
          </w:p>
        </w:tc>
      </w:tr>
      <w:tr w:rsidR="00E44312" w:rsidRPr="004A51D2" w:rsidTr="0058073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12" w:rsidRPr="00E44312" w:rsidRDefault="00E44312" w:rsidP="00580736">
            <w:pPr>
              <w:ind w:firstLine="708"/>
              <w:jc w:val="both"/>
              <w:rPr>
                <w:szCs w:val="24"/>
              </w:rPr>
            </w:pPr>
            <w:r w:rsidRPr="00E44312">
              <w:rPr>
                <w:b/>
                <w:szCs w:val="24"/>
              </w:rPr>
              <w:lastRenderedPageBreak/>
              <w:t>Статья 17.</w:t>
            </w:r>
            <w:r w:rsidRPr="00E44312">
              <w:rPr>
                <w:szCs w:val="24"/>
              </w:rPr>
              <w:t xml:space="preserve"> Общие требования к экспертизе информационной продукции</w:t>
            </w:r>
          </w:p>
          <w:p w:rsidR="00E44312" w:rsidRPr="00E44312" w:rsidRDefault="00E44312" w:rsidP="00580736">
            <w:pPr>
              <w:ind w:firstLine="709"/>
              <w:rPr>
                <w:szCs w:val="24"/>
              </w:rPr>
            </w:pPr>
          </w:p>
          <w:p w:rsidR="00E44312" w:rsidRPr="00E44312" w:rsidRDefault="00E44312" w:rsidP="00580736">
            <w:pPr>
              <w:ind w:firstLine="709"/>
              <w:rPr>
                <w:rFonts w:cs="Times New Roman"/>
                <w:szCs w:val="24"/>
                <w:shd w:val="clear" w:color="auto" w:fill="FFFFFF"/>
              </w:rPr>
            </w:pPr>
            <w:r w:rsidRPr="00E44312">
              <w:rPr>
                <w:szCs w:val="24"/>
              </w:rPr>
              <w:t>2-1. Отсутствует.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12" w:rsidRPr="00E44312" w:rsidRDefault="00E44312" w:rsidP="00580736">
            <w:pPr>
              <w:ind w:firstLine="708"/>
              <w:jc w:val="both"/>
              <w:rPr>
                <w:szCs w:val="24"/>
              </w:rPr>
            </w:pPr>
            <w:r w:rsidRPr="00E44312">
              <w:rPr>
                <w:b/>
                <w:szCs w:val="24"/>
              </w:rPr>
              <w:t>Статья 17.</w:t>
            </w:r>
            <w:r w:rsidRPr="00E44312">
              <w:rPr>
                <w:szCs w:val="24"/>
              </w:rPr>
              <w:t xml:space="preserve"> Общие требования к экспертизе информационной продукции</w:t>
            </w:r>
          </w:p>
          <w:p w:rsidR="00E44312" w:rsidRPr="00E44312" w:rsidRDefault="00E44312" w:rsidP="00580736">
            <w:pPr>
              <w:ind w:firstLine="709"/>
              <w:jc w:val="both"/>
              <w:rPr>
                <w:b/>
                <w:szCs w:val="24"/>
              </w:rPr>
            </w:pPr>
          </w:p>
          <w:p w:rsidR="00E44312" w:rsidRPr="004A51D2" w:rsidRDefault="00E44312" w:rsidP="00580736">
            <w:pPr>
              <w:ind w:firstLine="709"/>
              <w:jc w:val="both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E44312">
              <w:rPr>
                <w:b/>
                <w:szCs w:val="24"/>
              </w:rPr>
              <w:t>2-1. Положение о порядке работы межведомственной экспертной комиссии при Правительстве Приднестровской Молдавской Республики, состав данной комиссии утверждаются правовыми актами Правительства Приднестровской Молдавской Республики.</w:t>
            </w:r>
            <w:bookmarkStart w:id="0" w:name="_GoBack"/>
            <w:bookmarkEnd w:id="0"/>
          </w:p>
        </w:tc>
      </w:tr>
    </w:tbl>
    <w:p w:rsidR="00E44312" w:rsidRPr="004A51D2" w:rsidRDefault="00E44312" w:rsidP="00E44312"/>
    <w:p w:rsidR="00E44312" w:rsidRPr="00215FA2" w:rsidRDefault="00E44312" w:rsidP="00E44312"/>
    <w:p w:rsidR="007E7D89" w:rsidRDefault="007E7D89"/>
    <w:sectPr w:rsidR="007E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54"/>
    <w:rsid w:val="007E7D89"/>
    <w:rsid w:val="009F1F62"/>
    <w:rsid w:val="00C76854"/>
    <w:rsid w:val="00E4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089AB-EFEE-48B2-86FF-EDB4875A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31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Анорина Елена Николаевна</dc:creator>
  <cp:keywords/>
  <dc:description/>
  <cp:lastModifiedBy>Анорина Елена Николаевна</cp:lastModifiedBy>
  <cp:revision>2</cp:revision>
  <dcterms:created xsi:type="dcterms:W3CDTF">2023-06-14T13:15:00Z</dcterms:created>
  <dcterms:modified xsi:type="dcterms:W3CDTF">2023-06-14T13:16:00Z</dcterms:modified>
</cp:coreProperties>
</file>