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55" w:rsidRPr="00F434B2" w:rsidRDefault="00262055" w:rsidP="0040497C">
      <w:pPr>
        <w:spacing w:after="0" w:line="240" w:lineRule="auto"/>
        <w:ind w:left="4253"/>
        <w:jc w:val="right"/>
        <w:rPr>
          <w:rFonts w:ascii="Times New Roman" w:eastAsia="Times New Roman" w:hAnsi="Times New Roman" w:cs="Times New Roman"/>
          <w:sz w:val="28"/>
          <w:szCs w:val="28"/>
          <w:lang w:eastAsia="ru-RU"/>
        </w:rPr>
      </w:pPr>
      <w:bookmarkStart w:id="0" w:name="_GoBack"/>
      <w:bookmarkEnd w:id="0"/>
      <w:r w:rsidRPr="00F434B2">
        <w:rPr>
          <w:rFonts w:ascii="Times New Roman" w:eastAsia="Times New Roman" w:hAnsi="Times New Roman" w:cs="Times New Roman"/>
          <w:sz w:val="28"/>
          <w:szCs w:val="28"/>
          <w:lang w:eastAsia="ru-RU"/>
        </w:rPr>
        <w:t>Приложение № 1</w:t>
      </w:r>
    </w:p>
    <w:p w:rsidR="0040497C" w:rsidRDefault="00262055" w:rsidP="0040497C">
      <w:pPr>
        <w:widowControl w:val="0"/>
        <w:spacing w:after="0" w:line="240" w:lineRule="auto"/>
        <w:ind w:left="4253" w:right="111"/>
        <w:jc w:val="right"/>
        <w:rPr>
          <w:rFonts w:ascii="Times New Roman" w:eastAsia="Arial Unicode MS" w:hAnsi="Times New Roman" w:cs="Times New Roman"/>
          <w:sz w:val="28"/>
          <w:szCs w:val="28"/>
          <w:u w:color="000000"/>
          <w:lang w:eastAsia="ru-RU"/>
        </w:rPr>
      </w:pPr>
      <w:r w:rsidRPr="00F434B2">
        <w:rPr>
          <w:rFonts w:ascii="Times New Roman" w:eastAsia="MS Mincho" w:hAnsi="Times New Roman" w:cs="Times New Roman"/>
          <w:sz w:val="28"/>
          <w:szCs w:val="28"/>
          <w:u w:color="000000"/>
          <w:lang w:eastAsia="ru-RU"/>
        </w:rPr>
        <w:t xml:space="preserve">к </w:t>
      </w:r>
      <w:r w:rsidRPr="00F434B2">
        <w:rPr>
          <w:rFonts w:ascii="Times New Roman" w:eastAsia="Arial Unicode MS" w:hAnsi="Times New Roman" w:cs="Times New Roman"/>
          <w:sz w:val="28"/>
          <w:szCs w:val="28"/>
          <w:u w:color="000000"/>
          <w:lang w:eastAsia="ru-RU"/>
        </w:rPr>
        <w:t xml:space="preserve">Концепции бюджетной и налоговой политики </w:t>
      </w:r>
    </w:p>
    <w:p w:rsidR="0040497C" w:rsidRDefault="00262055" w:rsidP="0040497C">
      <w:pPr>
        <w:widowControl w:val="0"/>
        <w:spacing w:after="0" w:line="240" w:lineRule="auto"/>
        <w:ind w:left="4253" w:right="111"/>
        <w:jc w:val="right"/>
        <w:rPr>
          <w:rFonts w:ascii="Times New Roman" w:eastAsia="Arial Unicode MS" w:hAnsi="Times New Roman" w:cs="Times New Roman"/>
          <w:sz w:val="28"/>
          <w:szCs w:val="28"/>
          <w:u w:color="000000"/>
          <w:lang w:eastAsia="ru-RU"/>
        </w:rPr>
      </w:pPr>
      <w:r w:rsidRPr="00F434B2">
        <w:rPr>
          <w:rFonts w:ascii="Times New Roman" w:eastAsia="Arial Unicode MS" w:hAnsi="Times New Roman" w:cs="Times New Roman"/>
          <w:sz w:val="28"/>
          <w:szCs w:val="28"/>
          <w:u w:color="000000"/>
          <w:lang w:eastAsia="ru-RU"/>
        </w:rPr>
        <w:t xml:space="preserve">Приднестровской Молдавской Республики </w:t>
      </w:r>
    </w:p>
    <w:p w:rsidR="00262055" w:rsidRPr="00F434B2" w:rsidRDefault="00262055" w:rsidP="0040497C">
      <w:pPr>
        <w:widowControl w:val="0"/>
        <w:spacing w:after="0" w:line="240" w:lineRule="auto"/>
        <w:ind w:left="4253" w:right="111"/>
        <w:jc w:val="right"/>
        <w:rPr>
          <w:rFonts w:ascii="Times New Roman" w:eastAsia="Arial Unicode MS" w:hAnsi="Times New Roman" w:cs="Times New Roman"/>
          <w:sz w:val="28"/>
          <w:szCs w:val="28"/>
          <w:u w:color="000000"/>
          <w:lang w:eastAsia="ru-RU"/>
        </w:rPr>
      </w:pPr>
      <w:r w:rsidRPr="00F434B2">
        <w:rPr>
          <w:rFonts w:ascii="Times New Roman" w:eastAsia="Arial Unicode MS" w:hAnsi="Times New Roman" w:cs="Times New Roman"/>
          <w:sz w:val="28"/>
          <w:szCs w:val="28"/>
          <w:u w:color="000000"/>
          <w:lang w:eastAsia="ru-RU"/>
        </w:rPr>
        <w:t>на 2024 год и среднесрочную перспективу</w:t>
      </w:r>
    </w:p>
    <w:p w:rsidR="00262055" w:rsidRPr="00F434B2" w:rsidRDefault="00262055" w:rsidP="00262055">
      <w:pPr>
        <w:widowControl w:val="0"/>
        <w:tabs>
          <w:tab w:val="left" w:pos="916"/>
          <w:tab w:val="left" w:pos="1832"/>
          <w:tab w:val="left" w:pos="2748"/>
          <w:tab w:val="left" w:pos="3664"/>
          <w:tab w:val="left" w:pos="4580"/>
          <w:tab w:val="left" w:pos="5496"/>
          <w:tab w:val="left" w:pos="6412"/>
          <w:tab w:val="left" w:pos="7328"/>
          <w:tab w:val="left" w:pos="8244"/>
          <w:tab w:val="left" w:pos="8848"/>
        </w:tabs>
        <w:spacing w:after="0" w:line="240" w:lineRule="auto"/>
        <w:ind w:right="-314"/>
        <w:rPr>
          <w:rFonts w:ascii="Times New Roman" w:eastAsia="Times New Roman" w:hAnsi="Times New Roman" w:cs="Times New Roman"/>
          <w:sz w:val="28"/>
          <w:szCs w:val="28"/>
          <w:lang w:eastAsia="ru-RU"/>
        </w:rPr>
      </w:pPr>
    </w:p>
    <w:p w:rsidR="00262055" w:rsidRPr="00F434B2" w:rsidRDefault="00262055" w:rsidP="00262055">
      <w:pPr>
        <w:tabs>
          <w:tab w:val="left" w:pos="916"/>
          <w:tab w:val="left" w:pos="1832"/>
          <w:tab w:val="left" w:pos="2748"/>
          <w:tab w:val="left" w:pos="3664"/>
          <w:tab w:val="left" w:pos="4580"/>
          <w:tab w:val="left" w:pos="5496"/>
          <w:tab w:val="left" w:pos="6412"/>
          <w:tab w:val="left" w:pos="7328"/>
          <w:tab w:val="left" w:pos="8244"/>
          <w:tab w:val="left" w:pos="8848"/>
        </w:tabs>
        <w:spacing w:after="0" w:line="240" w:lineRule="auto"/>
        <w:jc w:val="center"/>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t xml:space="preserve">Основные макроэкономические показатели </w:t>
      </w:r>
    </w:p>
    <w:p w:rsidR="00262055" w:rsidRPr="00F434B2" w:rsidRDefault="00262055" w:rsidP="00262055">
      <w:pPr>
        <w:tabs>
          <w:tab w:val="left" w:pos="916"/>
          <w:tab w:val="left" w:pos="1832"/>
          <w:tab w:val="left" w:pos="2748"/>
          <w:tab w:val="left" w:pos="3664"/>
          <w:tab w:val="left" w:pos="4580"/>
          <w:tab w:val="left" w:pos="5496"/>
          <w:tab w:val="left" w:pos="6412"/>
          <w:tab w:val="left" w:pos="7328"/>
          <w:tab w:val="left" w:pos="8244"/>
          <w:tab w:val="left" w:pos="8848"/>
        </w:tabs>
        <w:spacing w:after="0" w:line="240" w:lineRule="auto"/>
        <w:jc w:val="center"/>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t xml:space="preserve">Приднестровской Молдавской Республики </w:t>
      </w:r>
    </w:p>
    <w:p w:rsidR="00262055" w:rsidRPr="00F434B2" w:rsidRDefault="00262055" w:rsidP="00262055">
      <w:pPr>
        <w:tabs>
          <w:tab w:val="left" w:pos="916"/>
          <w:tab w:val="left" w:pos="1832"/>
          <w:tab w:val="left" w:pos="2748"/>
          <w:tab w:val="left" w:pos="3664"/>
          <w:tab w:val="left" w:pos="4580"/>
          <w:tab w:val="left" w:pos="5496"/>
          <w:tab w:val="left" w:pos="6412"/>
          <w:tab w:val="left" w:pos="7328"/>
          <w:tab w:val="left" w:pos="8244"/>
          <w:tab w:val="left" w:pos="8848"/>
        </w:tabs>
        <w:spacing w:after="0" w:line="240" w:lineRule="auto"/>
        <w:jc w:val="center"/>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t>за 2020</w:t>
      </w:r>
      <w:r w:rsidR="0040497C">
        <w:rPr>
          <w:rFonts w:ascii="Times New Roman" w:eastAsia="Times New Roman" w:hAnsi="Times New Roman" w:cs="Times New Roman"/>
          <w:sz w:val="28"/>
          <w:szCs w:val="28"/>
          <w:lang w:eastAsia="ru-RU"/>
        </w:rPr>
        <w:t>–</w:t>
      </w:r>
      <w:r w:rsidRPr="00F434B2">
        <w:rPr>
          <w:rFonts w:ascii="Times New Roman" w:eastAsia="Times New Roman" w:hAnsi="Times New Roman" w:cs="Times New Roman"/>
          <w:sz w:val="28"/>
          <w:szCs w:val="28"/>
          <w:lang w:eastAsia="ru-RU"/>
        </w:rPr>
        <w:t>2022 годы и прогнозируемый период 2023</w:t>
      </w:r>
      <w:r>
        <w:rPr>
          <w:rFonts w:ascii="Times New Roman" w:eastAsia="Times New Roman" w:hAnsi="Times New Roman" w:cs="Times New Roman"/>
          <w:sz w:val="28"/>
          <w:szCs w:val="28"/>
          <w:lang w:val="en-US" w:eastAsia="ru-RU"/>
        </w:rPr>
        <w:t>–</w:t>
      </w:r>
      <w:r w:rsidRPr="00F434B2">
        <w:rPr>
          <w:rFonts w:ascii="Times New Roman" w:eastAsia="Times New Roman" w:hAnsi="Times New Roman" w:cs="Times New Roman"/>
          <w:sz w:val="28"/>
          <w:szCs w:val="28"/>
          <w:lang w:eastAsia="ru-RU"/>
        </w:rPr>
        <w:t>2026 годов</w:t>
      </w:r>
    </w:p>
    <w:p w:rsidR="00262055" w:rsidRPr="00F434B2" w:rsidRDefault="00262055" w:rsidP="00262055">
      <w:pPr>
        <w:tabs>
          <w:tab w:val="left" w:pos="916"/>
          <w:tab w:val="left" w:pos="1832"/>
          <w:tab w:val="left" w:pos="2748"/>
          <w:tab w:val="left" w:pos="3664"/>
          <w:tab w:val="left" w:pos="4580"/>
          <w:tab w:val="left" w:pos="5496"/>
          <w:tab w:val="left" w:pos="6412"/>
          <w:tab w:val="left" w:pos="7328"/>
          <w:tab w:val="left" w:pos="8244"/>
          <w:tab w:val="left" w:pos="8848"/>
        </w:tabs>
        <w:spacing w:after="0" w:line="240" w:lineRule="auto"/>
        <w:jc w:val="center"/>
        <w:rPr>
          <w:rFonts w:ascii="Times New Roman" w:eastAsia="Times New Roman" w:hAnsi="Times New Roman" w:cs="Times New Roman"/>
          <w:sz w:val="28"/>
          <w:szCs w:val="28"/>
          <w:lang w:eastAsia="ru-RU"/>
        </w:rPr>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319"/>
        <w:gridCol w:w="1733"/>
        <w:gridCol w:w="1205"/>
        <w:gridCol w:w="1205"/>
        <w:gridCol w:w="1205"/>
        <w:gridCol w:w="1239"/>
        <w:gridCol w:w="1678"/>
        <w:gridCol w:w="1678"/>
        <w:gridCol w:w="1353"/>
      </w:tblGrid>
      <w:tr w:rsidR="00AC4876" w:rsidRPr="00F434B2" w:rsidTr="00630A9E">
        <w:trPr>
          <w:trHeight w:val="570"/>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6"/>
                <w:szCs w:val="26"/>
              </w:rPr>
            </w:pPr>
            <w:r w:rsidRPr="00F434B2">
              <w:rPr>
                <w:rFonts w:ascii="Times New Roman" w:eastAsia="Times New Roman" w:hAnsi="Times New Roman" w:cs="Times New Roman"/>
                <w:sz w:val="26"/>
                <w:szCs w:val="26"/>
              </w:rPr>
              <w:t>№</w:t>
            </w:r>
          </w:p>
        </w:tc>
        <w:tc>
          <w:tcPr>
            <w:tcW w:w="10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6"/>
                <w:szCs w:val="26"/>
              </w:rPr>
            </w:pPr>
            <w:r w:rsidRPr="00F434B2">
              <w:rPr>
                <w:rFonts w:ascii="Times New Roman" w:eastAsia="Times New Roman" w:hAnsi="Times New Roman" w:cs="Times New Roman"/>
                <w:sz w:val="26"/>
                <w:szCs w:val="26"/>
              </w:rPr>
              <w:t>Показатели</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6"/>
                <w:szCs w:val="26"/>
              </w:rPr>
            </w:pPr>
            <w:r w:rsidRPr="00F434B2">
              <w:rPr>
                <w:rFonts w:ascii="Times New Roman" w:eastAsia="Times New Roman" w:hAnsi="Times New Roman" w:cs="Times New Roman"/>
                <w:sz w:val="26"/>
                <w:szCs w:val="26"/>
              </w:rPr>
              <w:t>Единица измерения</w:t>
            </w:r>
          </w:p>
        </w:tc>
        <w:tc>
          <w:tcPr>
            <w:tcW w:w="117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6"/>
                <w:szCs w:val="26"/>
              </w:rPr>
            </w:pPr>
            <w:r w:rsidRPr="00F434B2">
              <w:rPr>
                <w:rFonts w:ascii="Times New Roman" w:eastAsia="Times New Roman" w:hAnsi="Times New Roman" w:cs="Times New Roman"/>
                <w:sz w:val="26"/>
                <w:szCs w:val="26"/>
              </w:rPr>
              <w:t>Фактические показатели</w:t>
            </w:r>
          </w:p>
        </w:tc>
        <w:tc>
          <w:tcPr>
            <w:tcW w:w="194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6"/>
                <w:szCs w:val="26"/>
              </w:rPr>
            </w:pPr>
            <w:r w:rsidRPr="00F434B2">
              <w:rPr>
                <w:rFonts w:ascii="Times New Roman" w:eastAsia="Times New Roman" w:hAnsi="Times New Roman" w:cs="Times New Roman"/>
                <w:sz w:val="26"/>
                <w:szCs w:val="26"/>
              </w:rPr>
              <w:t>Прогноз</w:t>
            </w:r>
          </w:p>
        </w:tc>
      </w:tr>
      <w:tr w:rsidR="00AC4876" w:rsidRPr="00F434B2" w:rsidTr="00630A9E">
        <w:trPr>
          <w:trHeight w:val="85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6"/>
                <w:szCs w:val="26"/>
              </w:rPr>
            </w:pPr>
          </w:p>
        </w:tc>
        <w:tc>
          <w:tcPr>
            <w:tcW w:w="10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6"/>
                <w:szCs w:val="26"/>
              </w:rPr>
            </w:pPr>
          </w:p>
        </w:tc>
        <w:tc>
          <w:tcPr>
            <w:tcW w:w="5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6"/>
                <w:szCs w:val="26"/>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6"/>
                <w:szCs w:val="26"/>
              </w:rPr>
            </w:pPr>
            <w:r w:rsidRPr="00F434B2">
              <w:rPr>
                <w:rFonts w:ascii="Times New Roman" w:eastAsia="Times New Roman" w:hAnsi="Times New Roman" w:cs="Times New Roman"/>
                <w:sz w:val="26"/>
                <w:szCs w:val="26"/>
              </w:rPr>
              <w:t>2020 год</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6"/>
                <w:szCs w:val="26"/>
              </w:rPr>
            </w:pPr>
            <w:r w:rsidRPr="00F434B2">
              <w:rPr>
                <w:rFonts w:ascii="Times New Roman" w:eastAsia="Times New Roman" w:hAnsi="Times New Roman" w:cs="Times New Roman"/>
                <w:sz w:val="26"/>
                <w:szCs w:val="26"/>
              </w:rPr>
              <w:t>2021 год</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6"/>
                <w:szCs w:val="26"/>
              </w:rPr>
            </w:pPr>
            <w:r w:rsidRPr="00F434B2">
              <w:rPr>
                <w:rFonts w:ascii="Times New Roman" w:eastAsia="Times New Roman" w:hAnsi="Times New Roman" w:cs="Times New Roman"/>
                <w:sz w:val="26"/>
                <w:szCs w:val="26"/>
              </w:rPr>
              <w:t xml:space="preserve">2022 год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ind w:right="-35"/>
              <w:jc w:val="center"/>
              <w:rPr>
                <w:rFonts w:ascii="Times New Roman" w:eastAsia="Times New Roman" w:hAnsi="Times New Roman" w:cs="Times New Roman"/>
                <w:sz w:val="26"/>
                <w:szCs w:val="26"/>
              </w:rPr>
            </w:pPr>
            <w:r w:rsidRPr="00F434B2">
              <w:rPr>
                <w:rFonts w:ascii="Times New Roman" w:eastAsia="Times New Roman" w:hAnsi="Times New Roman" w:cs="Times New Roman"/>
                <w:sz w:val="26"/>
                <w:szCs w:val="26"/>
              </w:rPr>
              <w:t>2023 год</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ind w:right="-35"/>
              <w:jc w:val="center"/>
              <w:rPr>
                <w:rFonts w:ascii="Times New Roman" w:eastAsia="Times New Roman" w:hAnsi="Times New Roman" w:cs="Times New Roman"/>
                <w:sz w:val="26"/>
                <w:szCs w:val="26"/>
              </w:rPr>
            </w:pPr>
            <w:r w:rsidRPr="00F434B2">
              <w:rPr>
                <w:rFonts w:ascii="Times New Roman" w:eastAsia="Times New Roman" w:hAnsi="Times New Roman" w:cs="Times New Roman"/>
                <w:sz w:val="26"/>
                <w:szCs w:val="26"/>
              </w:rPr>
              <w:t>2024 год</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ind w:right="-35"/>
              <w:jc w:val="center"/>
              <w:rPr>
                <w:rFonts w:ascii="Times New Roman" w:eastAsia="Times New Roman" w:hAnsi="Times New Roman" w:cs="Times New Roman"/>
                <w:sz w:val="26"/>
                <w:szCs w:val="26"/>
              </w:rPr>
            </w:pPr>
            <w:r w:rsidRPr="00F434B2">
              <w:rPr>
                <w:rFonts w:ascii="Times New Roman" w:eastAsia="Times New Roman" w:hAnsi="Times New Roman" w:cs="Times New Roman"/>
                <w:sz w:val="26"/>
                <w:szCs w:val="26"/>
              </w:rPr>
              <w:t>2025 год</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ind w:right="-35"/>
              <w:jc w:val="center"/>
              <w:rPr>
                <w:rFonts w:ascii="Times New Roman" w:eastAsia="Times New Roman" w:hAnsi="Times New Roman" w:cs="Times New Roman"/>
                <w:sz w:val="26"/>
                <w:szCs w:val="26"/>
              </w:rPr>
            </w:pPr>
            <w:r w:rsidRPr="00F434B2">
              <w:rPr>
                <w:rFonts w:ascii="Times New Roman" w:eastAsia="Times New Roman" w:hAnsi="Times New Roman" w:cs="Times New Roman"/>
                <w:sz w:val="26"/>
                <w:szCs w:val="26"/>
              </w:rPr>
              <w:t>2026 год</w:t>
            </w:r>
          </w:p>
        </w:tc>
      </w:tr>
      <w:tr w:rsidR="00AC4876" w:rsidRPr="00F434B2" w:rsidTr="00630A9E">
        <w:trPr>
          <w:trHeight w:val="60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1</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Номинальный объем валового внутреннего продукта</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миллионов рублей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14 403,2</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19 229,1</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18 248,2</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19 079,0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19 420,3</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20 585,5</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21 820,6</w:t>
            </w:r>
          </w:p>
        </w:tc>
      </w:tr>
      <w:tr w:rsidR="00AC4876" w:rsidRPr="00F434B2" w:rsidTr="00630A9E">
        <w:trPr>
          <w:trHeight w:val="30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2</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Реальный объем валового внутреннего продукта</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миллионов рублей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14 108,4</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18 092,9</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16 402,9</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17 665,7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18 584,0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19 699,1</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20 881,0</w:t>
            </w:r>
          </w:p>
        </w:tc>
      </w:tr>
      <w:tr w:rsidR="00AC4876" w:rsidRPr="00F434B2" w:rsidTr="00630A9E">
        <w:trPr>
          <w:trHeight w:val="30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3</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Дефлятор валового внутреннего продукта</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индекс</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1,021</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1,063</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1,113</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1,080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1,045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1,045</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1,045</w:t>
            </w:r>
          </w:p>
        </w:tc>
      </w:tr>
      <w:tr w:rsidR="00AC4876" w:rsidRPr="00F434B2" w:rsidTr="00630A9E">
        <w:trPr>
          <w:trHeight w:val="66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4</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Объем промышленного производства (в действующих ценах)</w:t>
            </w:r>
            <w:r w:rsidRPr="00F434B2">
              <w:rPr>
                <w:rFonts w:ascii="Times New Roman" w:eastAsia="Times New Roman" w:hAnsi="Times New Roman" w:cs="Times New Roman"/>
                <w:sz w:val="24"/>
                <w:szCs w:val="24"/>
                <w:vertAlign w:val="superscript"/>
              </w:rPr>
              <w:t>1</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миллионов рублей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13 184,8</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17 759,2</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14 869,4</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15 385,0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15 472,3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16 245,9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17 058,2</w:t>
            </w:r>
          </w:p>
        </w:tc>
      </w:tr>
      <w:tr w:rsidR="00AC4876" w:rsidRPr="00F434B2" w:rsidTr="00630A9E">
        <w:trPr>
          <w:trHeight w:val="66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5</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Объем сельскохозяйственного производства (в действующих ценах)</w:t>
            </w:r>
            <w:r w:rsidRPr="00F434B2">
              <w:rPr>
                <w:rFonts w:ascii="Times New Roman" w:eastAsia="Times New Roman" w:hAnsi="Times New Roman" w:cs="Times New Roman"/>
                <w:sz w:val="24"/>
                <w:szCs w:val="24"/>
                <w:vertAlign w:val="superscript"/>
              </w:rPr>
              <w:t>2</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миллионов рублей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2 974,6</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4 630,9</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4 225,9</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4 996,9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5 111,2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5 520,1</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5 961,7</w:t>
            </w:r>
          </w:p>
        </w:tc>
      </w:tr>
      <w:tr w:rsidR="00AC4876" w:rsidRPr="00F434B2" w:rsidTr="00630A9E">
        <w:trPr>
          <w:trHeight w:val="66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6</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Инвестиции в основной капитал (в действующих ценах)</w:t>
            </w:r>
            <w:r w:rsidRPr="00F434B2">
              <w:rPr>
                <w:rFonts w:ascii="Times New Roman" w:eastAsia="Times New Roman" w:hAnsi="Times New Roman" w:cs="Times New Roman"/>
                <w:sz w:val="24"/>
                <w:szCs w:val="24"/>
                <w:vertAlign w:val="superscript"/>
              </w:rPr>
              <w:t>3</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миллионов рублей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1 775,0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2 263,8</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iCs/>
                <w:sz w:val="24"/>
                <w:szCs w:val="24"/>
              </w:rPr>
            </w:pPr>
            <w:r w:rsidRPr="00F434B2">
              <w:rPr>
                <w:rFonts w:ascii="Times New Roman" w:eastAsia="Times New Roman" w:hAnsi="Times New Roman" w:cs="Times New Roman"/>
                <w:color w:val="000000"/>
                <w:sz w:val="24"/>
                <w:szCs w:val="24"/>
                <w:lang w:eastAsia="ru-RU"/>
              </w:rPr>
              <w:t>2 578,2</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2 415,9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2 272,8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2 545,5</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2 851,0</w:t>
            </w:r>
          </w:p>
        </w:tc>
      </w:tr>
      <w:tr w:rsidR="00AC4876" w:rsidRPr="00F434B2" w:rsidTr="00630A9E">
        <w:trPr>
          <w:trHeight w:val="66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lastRenderedPageBreak/>
              <w:t>7</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Объем розничного товарооборота (в действующих ценах)</w:t>
            </w:r>
            <w:r w:rsidRPr="00F434B2">
              <w:rPr>
                <w:rFonts w:ascii="Times New Roman" w:eastAsia="Times New Roman" w:hAnsi="Times New Roman" w:cs="Times New Roman"/>
                <w:sz w:val="24"/>
                <w:szCs w:val="24"/>
                <w:vertAlign w:val="superscript"/>
              </w:rPr>
              <w:t>4</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миллионов рублей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7 614,1</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9 077,4</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9 617,5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10 649,2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11 193,2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11 976,7</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12 815,1</w:t>
            </w:r>
          </w:p>
        </w:tc>
      </w:tr>
      <w:tr w:rsidR="00AC4876" w:rsidRPr="00F434B2" w:rsidTr="00630A9E">
        <w:trPr>
          <w:trHeight w:val="30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8</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Внешнеторговый оборот</w:t>
            </w:r>
            <w:r w:rsidRPr="00F434B2">
              <w:rPr>
                <w:rFonts w:ascii="Times New Roman" w:eastAsia="Times New Roman" w:hAnsi="Times New Roman" w:cs="Times New Roman"/>
                <w:sz w:val="24"/>
                <w:szCs w:val="24"/>
                <w:vertAlign w:val="superscript"/>
              </w:rPr>
              <w:t>5</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миллионов долларов</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1 685,8</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2 584,9</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3 221,0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3 265,6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2 991,2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3 174,7</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3 369,5</w:t>
            </w:r>
          </w:p>
        </w:tc>
      </w:tr>
      <w:tr w:rsidR="00AC4876" w:rsidRPr="00F434B2" w:rsidTr="00630A9E">
        <w:trPr>
          <w:trHeight w:val="48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9</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Инфляция</w:t>
            </w:r>
            <w:r w:rsidRPr="00F434B2">
              <w:rPr>
                <w:rFonts w:ascii="Times New Roman" w:eastAsia="Times New Roman" w:hAnsi="Times New Roman" w:cs="Times New Roman"/>
                <w:sz w:val="24"/>
                <w:szCs w:val="24"/>
                <w:vertAlign w:val="superscript"/>
              </w:rPr>
              <w:t>6</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1,5</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7,4</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13,2</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8-10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5,0 (±1п.п.)</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4,5 (±1п.п.)</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4,0 (±1п.п.)</w:t>
            </w:r>
          </w:p>
        </w:tc>
      </w:tr>
      <w:tr w:rsidR="00AC4876" w:rsidRPr="00F434B2" w:rsidTr="00630A9E">
        <w:trPr>
          <w:trHeight w:val="48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10</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Индекс цен на промышленную продукцию</w:t>
            </w:r>
            <w:r w:rsidRPr="00F434B2">
              <w:rPr>
                <w:rFonts w:ascii="Times New Roman" w:eastAsia="Times New Roman" w:hAnsi="Times New Roman" w:cs="Times New Roman"/>
                <w:sz w:val="24"/>
                <w:szCs w:val="24"/>
                <w:vertAlign w:val="superscript"/>
              </w:rPr>
              <w:t>6</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5,0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11,4</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11,1</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6-8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4,0 (±1п.п.)</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3,5 (±1п.п.)</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3,0 (±1п.п.)</w:t>
            </w:r>
          </w:p>
        </w:tc>
      </w:tr>
      <w:tr w:rsidR="00AC4876" w:rsidRPr="00F434B2" w:rsidTr="00630A9E">
        <w:trPr>
          <w:trHeight w:val="48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11</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Доходы государственного бюджета</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миллионов рублей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2 914,2</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3 386,9</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3 568,3</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3 936,3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4 058,1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4 240,7</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4 410,4</w:t>
            </w:r>
          </w:p>
        </w:tc>
      </w:tr>
      <w:tr w:rsidR="00AC4876" w:rsidRPr="00F434B2" w:rsidTr="00630A9E">
        <w:trPr>
          <w:trHeight w:val="48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11.1</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 xml:space="preserve"> в том числе текущие доходы</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миллионов рублей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2 199,5</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2 597,6</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2 866,4</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3 024,2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3 295,8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3 498,8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3 724,8</w:t>
            </w:r>
          </w:p>
        </w:tc>
      </w:tr>
      <w:tr w:rsidR="00AC4876" w:rsidRPr="00F434B2" w:rsidTr="00630A9E">
        <w:trPr>
          <w:trHeight w:val="48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11.2</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 xml:space="preserve"> доходы от продажи основного капитала</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миллионов рублей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17,6</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25,9</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56,6</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38,4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25,0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25,0</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25,0</w:t>
            </w:r>
          </w:p>
        </w:tc>
      </w:tr>
      <w:tr w:rsidR="00AC4876" w:rsidRPr="00F434B2" w:rsidTr="00630A9E">
        <w:trPr>
          <w:trHeight w:val="48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12</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Расходы государственного бюджета</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миллионов рублей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4 765,8</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99"/>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5 300,4</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5 585,0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6 635,6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6 967,4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7 280,9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7 572,1</w:t>
            </w:r>
          </w:p>
        </w:tc>
      </w:tr>
      <w:tr w:rsidR="00AC4876" w:rsidRPr="00F434B2" w:rsidTr="00630A9E">
        <w:trPr>
          <w:trHeight w:val="48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13</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Дефицит государственного бюджета</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миллионов рублей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1 851,6</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99"/>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1 913,5</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2 016,7</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2 699,3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2 909,3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3 040,2</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3 161,8</w:t>
            </w:r>
          </w:p>
        </w:tc>
      </w:tr>
      <w:tr w:rsidR="00AC4876" w:rsidRPr="00F434B2" w:rsidTr="00630A9E">
        <w:trPr>
          <w:trHeight w:val="465"/>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14</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Налоговая нагрузка государственного бюджета на рубль объема промышленного и сельскохозяйственного производства</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15,6</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13,3</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16,4</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16,5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17,8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17,8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17,9</w:t>
            </w:r>
          </w:p>
        </w:tc>
      </w:tr>
      <w:tr w:rsidR="00AC4876" w:rsidRPr="00F434B2" w:rsidTr="00630A9E">
        <w:trPr>
          <w:trHeight w:val="465"/>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15</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 xml:space="preserve">Среднесписочная численность работающих </w:t>
            </w:r>
            <w:r w:rsidRPr="00F434B2">
              <w:rPr>
                <w:rFonts w:ascii="Times New Roman" w:eastAsia="Times New Roman" w:hAnsi="Times New Roman" w:cs="Times New Roman"/>
                <w:sz w:val="24"/>
                <w:szCs w:val="24"/>
                <w:vertAlign w:val="superscript"/>
              </w:rPr>
              <w:t>7</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тысяч человек</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109,8</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107,8</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105,3</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105,0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104,8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104,6</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104,4</w:t>
            </w:r>
          </w:p>
        </w:tc>
      </w:tr>
      <w:tr w:rsidR="00AC4876" w:rsidRPr="00F434B2" w:rsidTr="00630A9E">
        <w:trPr>
          <w:trHeight w:val="300"/>
          <w:jc w:val="cent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6F5AD8">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16</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Номинальная среднемесячная заработная плата 1 (одного) работника</w:t>
            </w:r>
            <w:r w:rsidRPr="00F434B2">
              <w:rPr>
                <w:rFonts w:ascii="Times New Roman" w:eastAsia="Times New Roman" w:hAnsi="Times New Roman" w:cs="Times New Roman"/>
                <w:sz w:val="24"/>
                <w:szCs w:val="24"/>
                <w:vertAlign w:val="superscript"/>
              </w:rPr>
              <w:t>8</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2055" w:rsidRPr="00F434B2" w:rsidRDefault="00262055" w:rsidP="0017252D">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sz w:val="24"/>
                <w:szCs w:val="24"/>
              </w:rPr>
              <w:t>рублей</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4 858,0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5 345,0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5 599,0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5 962,9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6 290,9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6 794,2</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62055" w:rsidRPr="00F434B2" w:rsidRDefault="00262055" w:rsidP="0043083A">
            <w:pPr>
              <w:spacing w:after="0" w:line="240" w:lineRule="auto"/>
              <w:ind w:right="-35"/>
              <w:jc w:val="center"/>
              <w:rPr>
                <w:rFonts w:ascii="Times New Roman" w:eastAsia="Times New Roman" w:hAnsi="Times New Roman" w:cs="Times New Roman"/>
                <w:sz w:val="24"/>
                <w:szCs w:val="24"/>
              </w:rPr>
            </w:pPr>
            <w:r w:rsidRPr="00F434B2">
              <w:rPr>
                <w:rFonts w:ascii="Times New Roman" w:eastAsia="Times New Roman" w:hAnsi="Times New Roman" w:cs="Times New Roman"/>
                <w:color w:val="000000"/>
                <w:sz w:val="24"/>
                <w:szCs w:val="24"/>
                <w:lang w:eastAsia="ru-RU"/>
              </w:rPr>
              <w:t>7 337,7</w:t>
            </w:r>
          </w:p>
        </w:tc>
      </w:tr>
    </w:tbl>
    <w:p w:rsidR="00310C11" w:rsidRDefault="00310C11" w:rsidP="0040497C">
      <w:pPr>
        <w:spacing w:after="0" w:line="240" w:lineRule="auto"/>
        <w:ind w:firstLine="709"/>
        <w:jc w:val="both"/>
        <w:rPr>
          <w:rFonts w:ascii="Times New Roman" w:eastAsia="Times New Roman" w:hAnsi="Times New Roman" w:cs="Times New Roman"/>
          <w:sz w:val="28"/>
          <w:szCs w:val="28"/>
          <w:lang w:eastAsia="ru-RU"/>
        </w:rPr>
      </w:pPr>
    </w:p>
    <w:p w:rsidR="00262055" w:rsidRPr="00F434B2" w:rsidRDefault="00262055" w:rsidP="0040497C">
      <w:pPr>
        <w:spacing w:after="0" w:line="240" w:lineRule="auto"/>
        <w:ind w:firstLine="709"/>
        <w:jc w:val="both"/>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t>Примечание:</w:t>
      </w:r>
    </w:p>
    <w:p w:rsidR="00262055" w:rsidRPr="00F434B2" w:rsidRDefault="00262055" w:rsidP="0040497C">
      <w:pPr>
        <w:spacing w:after="0" w:line="240" w:lineRule="auto"/>
        <w:ind w:firstLine="709"/>
        <w:jc w:val="both"/>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lastRenderedPageBreak/>
        <w:t>1 – с учетом объемов субъектов малого предпринимательства, промышленных подразделений при непромышленных организациях, уточнен Государственной службой статистики Министерства экономического развития Приднестровской Молдавской Республики;</w:t>
      </w:r>
    </w:p>
    <w:p w:rsidR="00262055" w:rsidRPr="00F434B2" w:rsidRDefault="00262055" w:rsidP="0040497C">
      <w:pPr>
        <w:spacing w:after="0" w:line="240" w:lineRule="auto"/>
        <w:ind w:firstLine="709"/>
        <w:jc w:val="both"/>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t>2 – во всех категориях хозяйств, уточнен Государственной службой статистики Министерства экономического развития Приднестровской Молдавской Республики;</w:t>
      </w:r>
      <w:r w:rsidRPr="00F434B2">
        <w:rPr>
          <w:rFonts w:ascii="Times New Roman" w:eastAsia="Times New Roman" w:hAnsi="Times New Roman" w:cs="Times New Roman"/>
          <w:sz w:val="28"/>
          <w:szCs w:val="28"/>
          <w:lang w:eastAsia="ru-RU"/>
        </w:rPr>
        <w:tab/>
      </w:r>
    </w:p>
    <w:p w:rsidR="00262055" w:rsidRPr="00F434B2" w:rsidRDefault="00262055" w:rsidP="0040497C">
      <w:pPr>
        <w:spacing w:after="0" w:line="240" w:lineRule="auto"/>
        <w:ind w:firstLine="709"/>
        <w:jc w:val="both"/>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t>3 – с учетом объемов субъектов малого предпринимательства и индивидуальных застройщиков;</w:t>
      </w:r>
    </w:p>
    <w:p w:rsidR="00262055" w:rsidRPr="00F434B2" w:rsidRDefault="00262055" w:rsidP="0040497C">
      <w:pPr>
        <w:spacing w:after="0" w:line="240" w:lineRule="auto"/>
        <w:ind w:firstLine="709"/>
        <w:jc w:val="both"/>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t>4 – с учетом объемов субъектов малого предпринимательства и физических лиц (2020 год);</w:t>
      </w:r>
    </w:p>
    <w:p w:rsidR="00262055" w:rsidRPr="00F434B2" w:rsidRDefault="00262055" w:rsidP="00310C11">
      <w:pPr>
        <w:spacing w:after="0" w:line="240" w:lineRule="auto"/>
        <w:ind w:firstLine="709"/>
        <w:jc w:val="both"/>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t>5 – данные Государственного таможенного комитета Приднестровской Молдавской Республики по итогам соответствующего года;</w:t>
      </w:r>
    </w:p>
    <w:p w:rsidR="00262055" w:rsidRPr="00F434B2" w:rsidRDefault="00262055" w:rsidP="00310C11">
      <w:pPr>
        <w:spacing w:after="0" w:line="240" w:lineRule="auto"/>
        <w:ind w:firstLine="709"/>
        <w:jc w:val="both"/>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t>6 – к декабрю предыдущего года;</w:t>
      </w:r>
    </w:p>
    <w:p w:rsidR="00262055" w:rsidRPr="00F434B2" w:rsidRDefault="00262055" w:rsidP="00310C11">
      <w:pPr>
        <w:spacing w:after="0" w:line="240" w:lineRule="auto"/>
        <w:ind w:firstLine="709"/>
        <w:jc w:val="both"/>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t>7 – с учетом субъектов малого предпринимательства и некоммерческих организаций и без учета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Министерства обороны Приднестровской Молдавской Республики, Следственного комитета Приднестровской Молдавской Республики, Государственной службы охраны Приднестровской Молдавской Республики, Государственной службы исполнения наказаний Министерства юстиции Приднестровской Молдавской Республики, миротворческих сил и таможенных органов республики;</w:t>
      </w:r>
    </w:p>
    <w:p w:rsidR="00262055" w:rsidRPr="00F434B2" w:rsidRDefault="00262055" w:rsidP="00310C11">
      <w:pPr>
        <w:spacing w:after="0" w:line="240" w:lineRule="auto"/>
        <w:ind w:firstLine="709"/>
        <w:jc w:val="both"/>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t>8 – начисленная заработная плата, с учетом субъектов малого предпринимательства и некоммерческих организаций и без учета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Министерства обороны Приднестровской Молдавской Республики, Следственного комитета Приднестровской Молдавской Республики, Государственной службы охраны Приднестровской Молдавской Республики, Государственной службы исполнения наказаний Министерства юстиции Приднестровской Молдавской Республики, миротворческих сил и таможенных органов республики.</w:t>
      </w:r>
    </w:p>
    <w:p w:rsidR="00262055" w:rsidRPr="00F434B2" w:rsidRDefault="00262055" w:rsidP="00310C11">
      <w:pPr>
        <w:spacing w:after="0" w:line="240" w:lineRule="auto"/>
        <w:ind w:firstLine="709"/>
        <w:rPr>
          <w:rFonts w:ascii="Times New Roman" w:eastAsia="Times New Roman" w:hAnsi="Times New Roman" w:cs="Times New Roman"/>
          <w:sz w:val="28"/>
          <w:szCs w:val="28"/>
          <w:lang w:eastAsia="ru-RU"/>
        </w:rPr>
      </w:pPr>
      <w:r w:rsidRPr="00F434B2">
        <w:rPr>
          <w:rFonts w:ascii="Times New Roman" w:eastAsia="Times New Roman" w:hAnsi="Times New Roman" w:cs="Times New Roman"/>
          <w:sz w:val="28"/>
          <w:szCs w:val="28"/>
          <w:lang w:eastAsia="ru-RU"/>
        </w:rPr>
        <w:t>В некоторых случаях расхождения обусловлены округлением числовых значений</w:t>
      </w:r>
      <w:r w:rsidR="00310C11">
        <w:rPr>
          <w:rFonts w:ascii="Times New Roman" w:eastAsia="Times New Roman" w:hAnsi="Times New Roman" w:cs="Times New Roman"/>
          <w:sz w:val="28"/>
          <w:szCs w:val="28"/>
          <w:lang w:eastAsia="ru-RU"/>
        </w:rPr>
        <w:t>.</w:t>
      </w:r>
    </w:p>
    <w:p w:rsidR="00611914" w:rsidRDefault="00611914" w:rsidP="00310C11">
      <w:pPr>
        <w:ind w:firstLine="709"/>
      </w:pPr>
    </w:p>
    <w:sectPr w:rsidR="00611914" w:rsidSect="00310C11">
      <w:headerReference w:type="default" r:id="rId6"/>
      <w:pgSz w:w="16838" w:h="11906" w:orient="landscape"/>
      <w:pgMar w:top="1134" w:right="851" w:bottom="1134" w:left="1134"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E85" w:rsidRDefault="00443E85" w:rsidP="00310C11">
      <w:pPr>
        <w:spacing w:after="0" w:line="240" w:lineRule="auto"/>
      </w:pPr>
      <w:r>
        <w:separator/>
      </w:r>
    </w:p>
  </w:endnote>
  <w:endnote w:type="continuationSeparator" w:id="0">
    <w:p w:rsidR="00443E85" w:rsidRDefault="00443E85" w:rsidP="0031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E85" w:rsidRDefault="00443E85" w:rsidP="00310C11">
      <w:pPr>
        <w:spacing w:after="0" w:line="240" w:lineRule="auto"/>
      </w:pPr>
      <w:r>
        <w:separator/>
      </w:r>
    </w:p>
  </w:footnote>
  <w:footnote w:type="continuationSeparator" w:id="0">
    <w:p w:rsidR="00443E85" w:rsidRDefault="00443E85" w:rsidP="0031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57608"/>
      <w:docPartObj>
        <w:docPartGallery w:val="Page Numbers (Top of Page)"/>
        <w:docPartUnique/>
      </w:docPartObj>
    </w:sdtPr>
    <w:sdtEndPr/>
    <w:sdtContent>
      <w:p w:rsidR="00310C11" w:rsidRDefault="00310C11">
        <w:pPr>
          <w:pStyle w:val="a3"/>
          <w:jc w:val="center"/>
        </w:pPr>
        <w:r>
          <w:fldChar w:fldCharType="begin"/>
        </w:r>
        <w:r>
          <w:instrText>PAGE   \* MERGEFORMAT</w:instrText>
        </w:r>
        <w:r>
          <w:fldChar w:fldCharType="separate"/>
        </w:r>
        <w:r w:rsidR="00F425EA">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55"/>
    <w:rsid w:val="0018183C"/>
    <w:rsid w:val="001F2F7E"/>
    <w:rsid w:val="00262055"/>
    <w:rsid w:val="00300DBD"/>
    <w:rsid w:val="00310C11"/>
    <w:rsid w:val="0040497C"/>
    <w:rsid w:val="0043083A"/>
    <w:rsid w:val="00443E85"/>
    <w:rsid w:val="00611914"/>
    <w:rsid w:val="00630A9E"/>
    <w:rsid w:val="006608F3"/>
    <w:rsid w:val="006F5AD8"/>
    <w:rsid w:val="009109D1"/>
    <w:rsid w:val="00931548"/>
    <w:rsid w:val="00A40C91"/>
    <w:rsid w:val="00AC4876"/>
    <w:rsid w:val="00AC6BF0"/>
    <w:rsid w:val="00BC05FD"/>
    <w:rsid w:val="00BF3196"/>
    <w:rsid w:val="00F425EA"/>
    <w:rsid w:val="00F9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60A03-B75F-40AA-9269-07EEB043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C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0C11"/>
  </w:style>
  <w:style w:type="paragraph" w:styleId="a5">
    <w:name w:val="footer"/>
    <w:basedOn w:val="a"/>
    <w:link w:val="a6"/>
    <w:uiPriority w:val="99"/>
    <w:unhideWhenUsed/>
    <w:rsid w:val="00310C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12</cp:revision>
  <dcterms:created xsi:type="dcterms:W3CDTF">2024-05-29T10:40:00Z</dcterms:created>
  <dcterms:modified xsi:type="dcterms:W3CDTF">2024-06-03T08:37:00Z</dcterms:modified>
</cp:coreProperties>
</file>