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61" w:rsidRPr="008266E7" w:rsidRDefault="00943061" w:rsidP="00943061">
      <w:pPr>
        <w:ind w:left="426"/>
        <w:jc w:val="center"/>
        <w:outlineLvl w:val="0"/>
        <w:rPr>
          <w:b/>
          <w:sz w:val="28"/>
          <w:szCs w:val="28"/>
        </w:rPr>
      </w:pPr>
      <w:r w:rsidRPr="008266E7">
        <w:rPr>
          <w:b/>
          <w:sz w:val="28"/>
          <w:szCs w:val="28"/>
        </w:rPr>
        <w:t>Сравнительная таблица</w:t>
      </w:r>
    </w:p>
    <w:p w:rsidR="00943061" w:rsidRPr="008266E7" w:rsidRDefault="00943061" w:rsidP="00943061">
      <w:pPr>
        <w:ind w:left="426"/>
        <w:jc w:val="center"/>
        <w:outlineLvl w:val="0"/>
        <w:rPr>
          <w:b/>
          <w:sz w:val="28"/>
          <w:szCs w:val="28"/>
        </w:rPr>
      </w:pPr>
      <w:r w:rsidRPr="008266E7">
        <w:rPr>
          <w:b/>
          <w:sz w:val="28"/>
          <w:szCs w:val="28"/>
        </w:rPr>
        <w:t>к проекту Закона Приднестровской Молдавской Республики</w:t>
      </w:r>
    </w:p>
    <w:p w:rsidR="00943061" w:rsidRPr="008266E7" w:rsidRDefault="00943061" w:rsidP="00943061">
      <w:pPr>
        <w:ind w:left="426"/>
        <w:jc w:val="center"/>
        <w:outlineLvl w:val="0"/>
        <w:rPr>
          <w:b/>
          <w:bCs/>
          <w:kern w:val="36"/>
          <w:sz w:val="28"/>
          <w:szCs w:val="28"/>
        </w:rPr>
      </w:pPr>
      <w:r w:rsidRPr="008266E7">
        <w:rPr>
          <w:b/>
          <w:sz w:val="28"/>
          <w:szCs w:val="28"/>
        </w:rPr>
        <w:t>«О внесении дополнения в Закон Приднестровской Молдавской Республики</w:t>
      </w:r>
      <w:r>
        <w:rPr>
          <w:b/>
          <w:sz w:val="28"/>
          <w:szCs w:val="28"/>
        </w:rPr>
        <w:t xml:space="preserve"> </w:t>
      </w:r>
      <w:r w:rsidRPr="008266E7">
        <w:rPr>
          <w:b/>
          <w:bCs/>
          <w:kern w:val="36"/>
          <w:sz w:val="28"/>
          <w:szCs w:val="28"/>
        </w:rPr>
        <w:t>«Об основах налоговой системы в Приднестровской Молдавской Республике»</w:t>
      </w:r>
    </w:p>
    <w:p w:rsidR="00943061" w:rsidRPr="008266E7" w:rsidRDefault="00943061" w:rsidP="00943061">
      <w:pPr>
        <w:ind w:left="426"/>
        <w:jc w:val="center"/>
        <w:outlineLvl w:val="0"/>
        <w:rPr>
          <w:b/>
          <w:bCs/>
          <w:kern w:val="36"/>
          <w:sz w:val="28"/>
          <w:szCs w:val="28"/>
        </w:rPr>
      </w:pPr>
    </w:p>
    <w:tbl>
      <w:tblPr>
        <w:tblW w:w="1020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9"/>
      </w:tblGrid>
      <w:tr w:rsidR="00943061" w:rsidRPr="008266E7" w:rsidTr="006D500C">
        <w:trPr>
          <w:trHeight w:val="458"/>
        </w:trPr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3061" w:rsidRPr="008266E7" w:rsidRDefault="00943061" w:rsidP="006D500C">
            <w:pPr>
              <w:jc w:val="center"/>
              <w:rPr>
                <w:b/>
                <w:sz w:val="28"/>
                <w:szCs w:val="28"/>
              </w:rPr>
            </w:pPr>
            <w:r w:rsidRPr="008266E7">
              <w:rPr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55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3061" w:rsidRPr="008266E7" w:rsidRDefault="00943061" w:rsidP="006D500C">
            <w:pPr>
              <w:jc w:val="center"/>
              <w:rPr>
                <w:b/>
                <w:sz w:val="28"/>
                <w:szCs w:val="28"/>
              </w:rPr>
            </w:pPr>
            <w:r w:rsidRPr="008266E7">
              <w:rPr>
                <w:b/>
                <w:sz w:val="28"/>
                <w:szCs w:val="28"/>
              </w:rPr>
              <w:t xml:space="preserve">Предлагаемая Редакция </w:t>
            </w:r>
          </w:p>
        </w:tc>
      </w:tr>
      <w:tr w:rsidR="00943061" w:rsidRPr="008266E7" w:rsidTr="006D500C">
        <w:trPr>
          <w:trHeight w:val="4524"/>
        </w:trPr>
        <w:tc>
          <w:tcPr>
            <w:tcW w:w="467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43061" w:rsidRPr="008266E7" w:rsidRDefault="00943061" w:rsidP="006D500C">
            <w:pPr>
              <w:ind w:firstLine="793"/>
              <w:jc w:val="both"/>
              <w:rPr>
                <w:sz w:val="28"/>
                <w:szCs w:val="28"/>
              </w:rPr>
            </w:pPr>
          </w:p>
          <w:p w:rsidR="00943061" w:rsidRPr="008266E7" w:rsidRDefault="00943061" w:rsidP="006D500C">
            <w:pPr>
              <w:ind w:firstLine="793"/>
              <w:jc w:val="both"/>
              <w:rPr>
                <w:sz w:val="28"/>
                <w:szCs w:val="28"/>
              </w:rPr>
            </w:pPr>
          </w:p>
          <w:p w:rsidR="00943061" w:rsidRPr="008266E7" w:rsidRDefault="00943061" w:rsidP="006D500C">
            <w:pPr>
              <w:ind w:firstLine="793"/>
              <w:jc w:val="both"/>
              <w:rPr>
                <w:sz w:val="28"/>
                <w:szCs w:val="28"/>
              </w:rPr>
            </w:pPr>
          </w:p>
          <w:p w:rsidR="00943061" w:rsidRPr="008266E7" w:rsidRDefault="00943061" w:rsidP="006D500C">
            <w:pPr>
              <w:ind w:firstLine="793"/>
              <w:jc w:val="both"/>
              <w:rPr>
                <w:sz w:val="28"/>
                <w:szCs w:val="28"/>
              </w:rPr>
            </w:pPr>
          </w:p>
          <w:p w:rsidR="00943061" w:rsidRPr="008266E7" w:rsidRDefault="00943061" w:rsidP="006D500C">
            <w:pPr>
              <w:ind w:firstLine="793"/>
              <w:jc w:val="center"/>
              <w:rPr>
                <w:sz w:val="28"/>
                <w:szCs w:val="28"/>
              </w:rPr>
            </w:pPr>
            <w:r w:rsidRPr="008266E7">
              <w:rPr>
                <w:sz w:val="28"/>
                <w:szCs w:val="28"/>
              </w:rPr>
              <w:t>Отсутствует</w:t>
            </w:r>
          </w:p>
          <w:p w:rsidR="00943061" w:rsidRPr="008266E7" w:rsidRDefault="00943061" w:rsidP="006D500C">
            <w:pPr>
              <w:ind w:firstLine="651"/>
              <w:jc w:val="both"/>
              <w:rPr>
                <w:sz w:val="28"/>
                <w:szCs w:val="28"/>
              </w:rPr>
            </w:pPr>
          </w:p>
          <w:p w:rsidR="00943061" w:rsidRPr="008266E7" w:rsidRDefault="00943061" w:rsidP="006D500C">
            <w:pPr>
              <w:ind w:firstLine="651"/>
              <w:jc w:val="both"/>
              <w:rPr>
                <w:sz w:val="28"/>
                <w:szCs w:val="28"/>
              </w:rPr>
            </w:pPr>
          </w:p>
          <w:p w:rsidR="00943061" w:rsidRPr="008266E7" w:rsidRDefault="00943061" w:rsidP="006D500C">
            <w:pPr>
              <w:ind w:firstLine="651"/>
              <w:jc w:val="both"/>
              <w:rPr>
                <w:sz w:val="28"/>
                <w:szCs w:val="28"/>
              </w:rPr>
            </w:pPr>
          </w:p>
          <w:p w:rsidR="00943061" w:rsidRPr="008266E7" w:rsidRDefault="00943061" w:rsidP="006D500C">
            <w:pPr>
              <w:ind w:firstLine="651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Mar>
              <w:left w:w="57" w:type="dxa"/>
              <w:right w:w="57" w:type="dxa"/>
            </w:tcMar>
          </w:tcPr>
          <w:p w:rsidR="00943061" w:rsidRPr="008266E7" w:rsidRDefault="00943061" w:rsidP="006D500C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  <w:r w:rsidRPr="008266E7">
              <w:rPr>
                <w:b/>
                <w:sz w:val="28"/>
                <w:szCs w:val="28"/>
              </w:rPr>
              <w:t>Статья 15.</w:t>
            </w:r>
            <w:r w:rsidRPr="008266E7">
              <w:rPr>
                <w:sz w:val="28"/>
                <w:szCs w:val="28"/>
              </w:rPr>
              <w:t xml:space="preserve"> Республиканские (общегосударственные) налоги</w:t>
            </w:r>
          </w:p>
          <w:p w:rsidR="00943061" w:rsidRPr="008266E7" w:rsidRDefault="00943061" w:rsidP="006D500C">
            <w:pPr>
              <w:ind w:firstLine="708"/>
              <w:jc w:val="both"/>
              <w:rPr>
                <w:sz w:val="28"/>
                <w:szCs w:val="28"/>
              </w:rPr>
            </w:pPr>
            <w:r w:rsidRPr="008266E7">
              <w:rPr>
                <w:sz w:val="28"/>
                <w:szCs w:val="28"/>
              </w:rPr>
              <w:t>1. К республиканским относятся следующие налоги:</w:t>
            </w:r>
          </w:p>
          <w:p w:rsidR="00943061" w:rsidRPr="008266E7" w:rsidRDefault="00943061" w:rsidP="006D500C">
            <w:pPr>
              <w:ind w:firstLine="708"/>
              <w:jc w:val="both"/>
              <w:rPr>
                <w:sz w:val="28"/>
                <w:szCs w:val="28"/>
              </w:rPr>
            </w:pPr>
            <w:r w:rsidRPr="008266E7">
              <w:rPr>
                <w:sz w:val="28"/>
                <w:szCs w:val="28"/>
              </w:rPr>
              <w:t>а) налог на добавленную стоимость;</w:t>
            </w:r>
          </w:p>
          <w:p w:rsidR="00943061" w:rsidRPr="008266E7" w:rsidRDefault="00943061" w:rsidP="006D500C">
            <w:pPr>
              <w:jc w:val="both"/>
              <w:rPr>
                <w:sz w:val="28"/>
                <w:szCs w:val="28"/>
              </w:rPr>
            </w:pPr>
            <w:r w:rsidRPr="008266E7">
              <w:rPr>
                <w:sz w:val="28"/>
                <w:szCs w:val="28"/>
              </w:rPr>
              <w:t xml:space="preserve">       ***********************</w:t>
            </w:r>
          </w:p>
          <w:p w:rsidR="00943061" w:rsidRPr="008266E7" w:rsidRDefault="00943061" w:rsidP="006D500C">
            <w:pPr>
              <w:jc w:val="both"/>
              <w:rPr>
                <w:b/>
                <w:sz w:val="28"/>
                <w:szCs w:val="28"/>
              </w:rPr>
            </w:pPr>
            <w:r w:rsidRPr="008266E7">
              <w:rPr>
                <w:b/>
                <w:sz w:val="28"/>
                <w:szCs w:val="28"/>
              </w:rPr>
              <w:t xml:space="preserve">          х) целевой сбор за регистрацию собак. </w:t>
            </w:r>
          </w:p>
          <w:p w:rsidR="00943061" w:rsidRPr="008266E7" w:rsidRDefault="00943061" w:rsidP="006D500C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8266E7">
              <w:rPr>
                <w:b/>
                <w:sz w:val="28"/>
                <w:szCs w:val="28"/>
              </w:rPr>
              <w:t>Целевой разовый сбор уплачивается собственником (владельцем) собаки при ее регистрации в ветеринарной клинике по месту постоянного или преимущественного проживания ее собственника (владельца) в размере 1 РУ МЗП.</w:t>
            </w:r>
          </w:p>
          <w:p w:rsidR="00943061" w:rsidRPr="008266E7" w:rsidRDefault="00943061" w:rsidP="006D500C">
            <w:pPr>
              <w:ind w:firstLine="708"/>
              <w:jc w:val="both"/>
              <w:rPr>
                <w:b/>
                <w:color w:val="000000"/>
                <w:sz w:val="28"/>
                <w:szCs w:val="28"/>
              </w:rPr>
            </w:pPr>
            <w:r w:rsidRPr="008266E7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Собственники стерилизованных собак уплачивают сбор в размере 50 процентов, от установленного настоящим подпунктом. </w:t>
            </w:r>
          </w:p>
          <w:p w:rsidR="00943061" w:rsidRPr="008266E7" w:rsidRDefault="00943061" w:rsidP="006D500C">
            <w:pPr>
              <w:ind w:firstLine="708"/>
              <w:jc w:val="both"/>
              <w:rPr>
                <w:b/>
                <w:color w:val="000000"/>
                <w:sz w:val="28"/>
                <w:szCs w:val="28"/>
              </w:rPr>
            </w:pPr>
            <w:r w:rsidRPr="008266E7">
              <w:rPr>
                <w:b/>
                <w:color w:val="000000"/>
                <w:sz w:val="28"/>
                <w:szCs w:val="28"/>
              </w:rPr>
              <w:t>Средства, получаемые от уплаты сбора за регистрацию собак, подлежат зачислению</w:t>
            </w:r>
            <w:r w:rsidRPr="008266E7">
              <w:rPr>
                <w:b/>
                <w:sz w:val="28"/>
                <w:szCs w:val="28"/>
              </w:rPr>
              <w:t xml:space="preserve"> в</w:t>
            </w:r>
            <w:r w:rsidRPr="008266E7">
              <w:rPr>
                <w:rFonts w:eastAsia="Calibri"/>
                <w:b/>
                <w:sz w:val="28"/>
                <w:szCs w:val="28"/>
              </w:rPr>
              <w:t xml:space="preserve"> республиканский экологический фонд и направляются на целевое использование, для финансирования проведения стерилизации домашних собак льготной категории граждан, в порядке, установленном Правительством Приднестровской Молдавской Республики»</w:t>
            </w:r>
            <w:r w:rsidRPr="008266E7">
              <w:rPr>
                <w:b/>
                <w:sz w:val="28"/>
                <w:szCs w:val="28"/>
              </w:rPr>
              <w:t>.</w:t>
            </w:r>
          </w:p>
          <w:p w:rsidR="00943061" w:rsidRPr="008266E7" w:rsidRDefault="00943061" w:rsidP="006D500C">
            <w:pPr>
              <w:ind w:firstLine="651"/>
              <w:jc w:val="both"/>
              <w:rPr>
                <w:sz w:val="28"/>
                <w:szCs w:val="28"/>
              </w:rPr>
            </w:pPr>
            <w:r w:rsidRPr="008266E7">
              <w:rPr>
                <w:sz w:val="28"/>
                <w:szCs w:val="28"/>
              </w:rPr>
              <w:t>****************************</w:t>
            </w:r>
          </w:p>
        </w:tc>
      </w:tr>
    </w:tbl>
    <w:p w:rsidR="00943061" w:rsidRPr="008266E7" w:rsidRDefault="00943061" w:rsidP="00943061">
      <w:pPr>
        <w:rPr>
          <w:sz w:val="28"/>
          <w:szCs w:val="28"/>
        </w:rPr>
      </w:pPr>
    </w:p>
    <w:p w:rsidR="00943061" w:rsidRPr="008266E7" w:rsidRDefault="00943061" w:rsidP="00943061">
      <w:pPr>
        <w:rPr>
          <w:sz w:val="28"/>
          <w:szCs w:val="28"/>
        </w:rPr>
      </w:pPr>
    </w:p>
    <w:p w:rsidR="00386C61" w:rsidRDefault="00386C61">
      <w:bookmarkStart w:id="0" w:name="_GoBack"/>
      <w:bookmarkEnd w:id="0"/>
    </w:p>
    <w:sectPr w:rsidR="00386C61" w:rsidSect="008266E7">
      <w:pgSz w:w="11906" w:h="16838"/>
      <w:pgMar w:top="851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5A"/>
    <w:rsid w:val="00140A5A"/>
    <w:rsid w:val="00386C61"/>
    <w:rsid w:val="009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D5AA4-797A-4A56-9A8A-32FEFB8E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2024-06-26T08:47:00Z</dcterms:created>
  <dcterms:modified xsi:type="dcterms:W3CDTF">2024-06-26T08:47:00Z</dcterms:modified>
</cp:coreProperties>
</file>