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B" w:rsidRPr="00264724" w:rsidRDefault="00620F3B" w:rsidP="00264724"/>
    <w:p w:rsidR="00620F3B" w:rsidRPr="00264724" w:rsidRDefault="00620F3B" w:rsidP="00264724"/>
    <w:p w:rsidR="00620F3B" w:rsidRPr="00264724" w:rsidRDefault="00620F3B" w:rsidP="00264724"/>
    <w:p w:rsidR="00620F3B" w:rsidRPr="00264724" w:rsidRDefault="00620F3B" w:rsidP="00264724"/>
    <w:p w:rsidR="00620F3B" w:rsidRPr="00264724" w:rsidRDefault="00620F3B" w:rsidP="00264724"/>
    <w:p w:rsidR="00620F3B" w:rsidRPr="00264724" w:rsidRDefault="00950ED6" w:rsidP="00264724">
      <w:pPr>
        <w:jc w:val="center"/>
        <w:rPr>
          <w:b/>
        </w:rPr>
      </w:pPr>
      <w:r w:rsidRPr="00264724">
        <w:rPr>
          <w:b/>
        </w:rPr>
        <w:t xml:space="preserve">ПОСТАНОВЛЕНИЕ № </w:t>
      </w:r>
      <w:r w:rsidR="00CE5F86" w:rsidRPr="00264724">
        <w:rPr>
          <w:b/>
        </w:rPr>
        <w:t>312</w:t>
      </w:r>
      <w:r w:rsidR="00E354BB" w:rsidRPr="00264724">
        <w:rPr>
          <w:b/>
        </w:rPr>
        <w:t>5</w:t>
      </w:r>
    </w:p>
    <w:p w:rsidR="00620F3B" w:rsidRPr="00264724" w:rsidRDefault="00620F3B" w:rsidP="00264724"/>
    <w:p w:rsidR="00620F3B" w:rsidRPr="00264724" w:rsidRDefault="00620F3B" w:rsidP="00264724">
      <w:pPr>
        <w:outlineLvl w:val="0"/>
      </w:pPr>
      <w:r w:rsidRPr="00264724">
        <w:t xml:space="preserve">Принято Верховным Советом </w:t>
      </w:r>
    </w:p>
    <w:p w:rsidR="006440F1" w:rsidRPr="00264724" w:rsidRDefault="00620F3B" w:rsidP="00264724">
      <w:pPr>
        <w:jc w:val="both"/>
      </w:pPr>
      <w:r w:rsidRPr="00264724">
        <w:t>Приднестровской Молдавской Республи</w:t>
      </w:r>
      <w:r w:rsidR="00113ED1" w:rsidRPr="00264724">
        <w:t xml:space="preserve">ки             </w:t>
      </w:r>
      <w:r w:rsidR="00781D3E" w:rsidRPr="00264724">
        <w:t xml:space="preserve"> </w:t>
      </w:r>
      <w:r w:rsidR="003F7C59" w:rsidRPr="00264724">
        <w:t xml:space="preserve"> </w:t>
      </w:r>
      <w:r w:rsidR="003F1421" w:rsidRPr="00264724">
        <w:t xml:space="preserve"> </w:t>
      </w:r>
      <w:r w:rsidR="000577EB" w:rsidRPr="00264724">
        <w:t xml:space="preserve"> </w:t>
      </w:r>
      <w:r w:rsidR="00960334" w:rsidRPr="00264724">
        <w:t xml:space="preserve"> </w:t>
      </w:r>
      <w:r w:rsidR="00174D85" w:rsidRPr="00264724">
        <w:t xml:space="preserve">  </w:t>
      </w:r>
      <w:r w:rsidR="00440616" w:rsidRPr="00264724">
        <w:t xml:space="preserve"> </w:t>
      </w:r>
      <w:r w:rsidR="00154D61" w:rsidRPr="00264724">
        <w:t xml:space="preserve"> </w:t>
      </w:r>
      <w:r w:rsidR="00AB4A6E" w:rsidRPr="00264724">
        <w:t xml:space="preserve">   </w:t>
      </w:r>
      <w:r w:rsidR="001444DA" w:rsidRPr="00264724">
        <w:t xml:space="preserve">    </w:t>
      </w:r>
      <w:r w:rsidR="00086F57" w:rsidRPr="00264724">
        <w:t>13</w:t>
      </w:r>
      <w:r w:rsidR="00C320BE" w:rsidRPr="00264724">
        <w:t xml:space="preserve"> </w:t>
      </w:r>
      <w:r w:rsidR="00086F57" w:rsidRPr="00264724">
        <w:t>июн</w:t>
      </w:r>
      <w:r w:rsidR="00EF0949" w:rsidRPr="00264724">
        <w:t>я</w:t>
      </w:r>
      <w:r w:rsidR="00A565BE" w:rsidRPr="00264724">
        <w:t xml:space="preserve"> </w:t>
      </w:r>
      <w:r w:rsidR="00280BE3" w:rsidRPr="00264724">
        <w:t>20</w:t>
      </w:r>
      <w:r w:rsidR="00D227AF" w:rsidRPr="00264724">
        <w:t>2</w:t>
      </w:r>
      <w:r w:rsidR="001C0DBA" w:rsidRPr="00264724">
        <w:t>4</w:t>
      </w:r>
      <w:r w:rsidR="00E73447" w:rsidRPr="00264724">
        <w:t xml:space="preserve"> года</w:t>
      </w:r>
    </w:p>
    <w:p w:rsidR="00051EFA" w:rsidRPr="00264724" w:rsidRDefault="00051EFA" w:rsidP="00264724">
      <w:pPr>
        <w:ind w:firstLine="709"/>
        <w:jc w:val="both"/>
        <w:rPr>
          <w:bCs/>
        </w:rPr>
      </w:pPr>
    </w:p>
    <w:p w:rsidR="00264724" w:rsidRPr="00264724" w:rsidRDefault="00264724" w:rsidP="00264724">
      <w:pPr>
        <w:ind w:right="2691"/>
        <w:jc w:val="both"/>
        <w:rPr>
          <w:rFonts w:eastAsia="Calibri"/>
          <w:b/>
          <w:bCs/>
        </w:rPr>
      </w:pPr>
      <w:r w:rsidRPr="00264724">
        <w:rPr>
          <w:rFonts w:eastAsia="Calibri"/>
          <w:b/>
          <w:bCs/>
        </w:rPr>
        <w:t xml:space="preserve">Об утверждении отчета о конечных результатах исполнения мероприятий государственной целевой программы </w:t>
      </w:r>
      <w:r w:rsidRPr="00264724">
        <w:rPr>
          <w:rFonts w:eastAsia="Calibri"/>
          <w:b/>
        </w:rPr>
        <w:t>«Стратегия развития Приднестровского государственного университета им. Т. Г. Шевченко на период 2019</w:t>
      </w:r>
      <w:r w:rsidR="003D4F26">
        <w:rPr>
          <w:rFonts w:eastAsia="Calibri"/>
          <w:b/>
        </w:rPr>
        <w:t>–</w:t>
      </w:r>
      <w:r w:rsidRPr="00264724">
        <w:rPr>
          <w:rFonts w:eastAsia="Calibri"/>
          <w:b/>
        </w:rPr>
        <w:t>2023 годов» и эффективности использования финансовых средств за весь период ее реализации</w:t>
      </w:r>
    </w:p>
    <w:p w:rsidR="00264724" w:rsidRPr="00264724" w:rsidRDefault="00264724" w:rsidP="00264724">
      <w:pPr>
        <w:ind w:right="-285" w:firstLine="567"/>
        <w:jc w:val="both"/>
        <w:rPr>
          <w:rFonts w:eastAsia="Calibri"/>
          <w:bCs/>
        </w:rPr>
      </w:pPr>
    </w:p>
    <w:p w:rsidR="00264724" w:rsidRPr="00264724" w:rsidRDefault="00264724" w:rsidP="00264724">
      <w:pPr>
        <w:ind w:right="-285" w:firstLine="709"/>
        <w:jc w:val="both"/>
      </w:pPr>
      <w:r w:rsidRPr="00264724">
        <w:t xml:space="preserve">Рассмотрев отчет об исполнении государственной целевой программы «Стратегия развития Приднестровского государственного университета </w:t>
      </w:r>
      <w:r>
        <w:br/>
      </w:r>
      <w:r w:rsidRPr="00264724">
        <w:t>им. Т. Г. Шевченко на период 2019</w:t>
      </w:r>
      <w:r w:rsidR="003D4F26">
        <w:t>–</w:t>
      </w:r>
      <w:r w:rsidRPr="00264724">
        <w:t>2023 годов»</w:t>
      </w:r>
      <w:r w:rsidRPr="00264724">
        <w:rPr>
          <w:bCs/>
        </w:rPr>
        <w:t xml:space="preserve">, </w:t>
      </w:r>
      <w:r w:rsidRPr="00264724">
        <w:rPr>
          <w:rFonts w:eastAsia="MS Mincho"/>
        </w:rPr>
        <w:t xml:space="preserve">представленный к рассмотрению </w:t>
      </w:r>
      <w:r w:rsidRPr="00264724">
        <w:t>Правительством Приднестровской Молдавской Республики (письмо Председателя Правительства от 15</w:t>
      </w:r>
      <w:r w:rsidR="003D4F26">
        <w:t xml:space="preserve"> марта </w:t>
      </w:r>
      <w:r w:rsidRPr="00264724">
        <w:t xml:space="preserve">2024 </w:t>
      </w:r>
      <w:r w:rsidR="003D4F26">
        <w:t xml:space="preserve">года </w:t>
      </w:r>
      <w:r w:rsidRPr="00264724">
        <w:t>№ 01-52/44)</w:t>
      </w:r>
      <w:r w:rsidRPr="00264724">
        <w:rPr>
          <w:bCs/>
        </w:rPr>
        <w:t xml:space="preserve"> в соответствии с пунктом 5 статьи 16-1 Закона Приднестровской Молдавской Республики «О бюджетной системе в Приднестровской Молдавской Республике», </w:t>
      </w:r>
      <w:r w:rsidRPr="00264724">
        <w:t>Верховный Совет Приднестровской Молдавской Республики</w:t>
      </w:r>
      <w:r w:rsidRPr="00264724">
        <w:rPr>
          <w:bCs/>
        </w:rPr>
        <w:t xml:space="preserve"> отмечает следующее.</w:t>
      </w:r>
    </w:p>
    <w:p w:rsidR="00264724" w:rsidRPr="00264724" w:rsidRDefault="00264724" w:rsidP="00264724">
      <w:pPr>
        <w:tabs>
          <w:tab w:val="left" w:pos="1134"/>
        </w:tabs>
        <w:ind w:right="-285" w:firstLine="709"/>
        <w:jc w:val="both"/>
      </w:pPr>
      <w:r w:rsidRPr="00264724">
        <w:t>Государственная целевая программа «Стратегия развития Приднестровского государственного университета имени Т. Г. Шевченко на период 2019</w:t>
      </w:r>
      <w:r w:rsidR="003D4F26">
        <w:t>–</w:t>
      </w:r>
      <w:r w:rsidRPr="00264724">
        <w:t xml:space="preserve">2023 годов» (далее по тексту – Программа) утверждена Законом Приднестровской Молдавской Республики </w:t>
      </w:r>
      <w:r w:rsidR="003D4F26">
        <w:t xml:space="preserve">от </w:t>
      </w:r>
      <w:r w:rsidRPr="00264724">
        <w:rPr>
          <w:bCs/>
          <w:kern w:val="36"/>
        </w:rPr>
        <w:t xml:space="preserve">28 июня 2019 года № 124-З-VI </w:t>
      </w:r>
      <w:r>
        <w:rPr>
          <w:bCs/>
          <w:kern w:val="36"/>
        </w:rPr>
        <w:br/>
      </w:r>
      <w:r w:rsidRPr="00264724">
        <w:t xml:space="preserve">«Об утверждении государственной целевой программы «Стратегия развития Приднестровского государственного университета им. Т. Г. Шевченко на период 2019–2023 годов» (САЗ 19-24) и направлена на обеспечение непрерывного повышения эффективности научно-образовательной и культурно-воспитательной деятельности ведущего вуза Приднестровской Молдавской Республики, приоритетного развития системы высшего образования и науки на основе упрочения его материально-технической базы, учебного, научного, методического процессов, кадрового потенциала университета, поддержки молодежных программ и проектов. </w:t>
      </w:r>
    </w:p>
    <w:p w:rsidR="00264724" w:rsidRPr="00264724" w:rsidRDefault="00264724" w:rsidP="00264724">
      <w:pPr>
        <w:ind w:firstLine="709"/>
        <w:contextualSpacing/>
        <w:jc w:val="both"/>
        <w:rPr>
          <w:rFonts w:eastAsia="Calibri"/>
          <w:color w:val="000000"/>
          <w:szCs w:val="24"/>
          <w:lang w:eastAsia="en-US"/>
        </w:rPr>
      </w:pPr>
      <w:r w:rsidRPr="00264724">
        <w:rPr>
          <w:rFonts w:eastAsia="Calibri"/>
          <w:color w:val="000000"/>
          <w:szCs w:val="24"/>
          <w:lang w:eastAsia="en-US"/>
        </w:rPr>
        <w:t xml:space="preserve">В соответствии с Паспортом Программы </w:t>
      </w:r>
      <w:r w:rsidRPr="00264724">
        <w:t xml:space="preserve">общий объем финансирования мероприятий Программы из средств республиканского бюджета составил </w:t>
      </w:r>
      <w:r w:rsidRPr="00264724">
        <w:rPr>
          <w:rFonts w:eastAsia="Calibri"/>
          <w:color w:val="000000"/>
          <w:szCs w:val="24"/>
          <w:lang w:eastAsia="en-US"/>
        </w:rPr>
        <w:t xml:space="preserve">27 000 000 млн рублей. </w:t>
      </w:r>
    </w:p>
    <w:p w:rsidR="00264724" w:rsidRPr="00264724" w:rsidRDefault="00264724" w:rsidP="00264724">
      <w:pPr>
        <w:ind w:firstLine="709"/>
        <w:contextualSpacing/>
        <w:jc w:val="both"/>
        <w:rPr>
          <w:rFonts w:eastAsia="Calibri"/>
          <w:color w:val="000000"/>
          <w:szCs w:val="24"/>
          <w:lang w:eastAsia="en-US"/>
        </w:rPr>
      </w:pPr>
      <w:r w:rsidRPr="00264724">
        <w:rPr>
          <w:rFonts w:eastAsia="Calibri"/>
          <w:color w:val="000000"/>
          <w:szCs w:val="24"/>
          <w:lang w:eastAsia="en-US"/>
        </w:rPr>
        <w:lastRenderedPageBreak/>
        <w:t>Анализ реализации программы показал, что в расходах республиканского бюджета в 2019–2023 годах суммарно были предусмотрены расходы в сумме 3 649 740 рубл</w:t>
      </w:r>
      <w:r w:rsidR="00FF0373">
        <w:rPr>
          <w:rFonts w:eastAsia="Calibri"/>
          <w:color w:val="000000"/>
          <w:szCs w:val="24"/>
          <w:lang w:eastAsia="en-US"/>
        </w:rPr>
        <w:t>ей</w:t>
      </w:r>
      <w:r w:rsidRPr="00264724">
        <w:rPr>
          <w:rFonts w:eastAsia="Calibri"/>
          <w:color w:val="000000"/>
          <w:szCs w:val="24"/>
          <w:lang w:eastAsia="en-US"/>
        </w:rPr>
        <w:t xml:space="preserve">. </w:t>
      </w:r>
    </w:p>
    <w:p w:rsidR="00264724" w:rsidRPr="00264724" w:rsidRDefault="00264724" w:rsidP="00264724">
      <w:pPr>
        <w:ind w:firstLine="709"/>
        <w:contextualSpacing/>
        <w:jc w:val="both"/>
        <w:rPr>
          <w:rFonts w:eastAsia="Calibri"/>
          <w:color w:val="000000"/>
          <w:szCs w:val="24"/>
          <w:lang w:eastAsia="en-US"/>
        </w:rPr>
      </w:pPr>
      <w:r w:rsidRPr="00264724">
        <w:rPr>
          <w:rFonts w:eastAsia="Calibri"/>
          <w:color w:val="000000"/>
          <w:szCs w:val="24"/>
          <w:lang w:eastAsia="en-US"/>
        </w:rPr>
        <w:t xml:space="preserve">Ввиду дефицита бюджетных средств, а также иных негативных факторов (пандемия и сложная внешнеэкономическая ситуация) объемы финансирования за счет средств республиканского бюджета Программы формировались не в полном объеме, предусмотренном Паспортом Программы. </w:t>
      </w:r>
    </w:p>
    <w:p w:rsidR="00264724" w:rsidRPr="00264724" w:rsidRDefault="00264724" w:rsidP="00264724">
      <w:pPr>
        <w:ind w:firstLine="505"/>
        <w:contextualSpacing/>
        <w:jc w:val="both"/>
        <w:rPr>
          <w:rFonts w:eastAsia="Calibri"/>
          <w:color w:val="000000"/>
          <w:szCs w:val="24"/>
          <w:lang w:eastAsia="en-US"/>
        </w:rPr>
      </w:pPr>
      <w:r w:rsidRPr="00264724">
        <w:rPr>
          <w:rFonts w:eastAsia="Calibri"/>
          <w:color w:val="000000"/>
          <w:szCs w:val="24"/>
          <w:lang w:eastAsia="en-US"/>
        </w:rPr>
        <w:t xml:space="preserve">Так, при ежегодном плановом лимите финансирования за счет средств республиканского бюджета в сумме 6 750 000 рублей плановые лимиты в расходах республиканского бюджета ежегодно составляли </w:t>
      </w:r>
      <w:r w:rsidRPr="00264724">
        <w:rPr>
          <w:rFonts w:eastAsia="Calibri"/>
          <w:color w:val="000000"/>
          <w:szCs w:val="24"/>
          <w:lang w:eastAsia="en-US"/>
        </w:rPr>
        <w:br/>
        <w:t>912 435 рублей – 13,52 %:</w:t>
      </w:r>
    </w:p>
    <w:p w:rsidR="00264724" w:rsidRPr="00264724" w:rsidRDefault="00264724" w:rsidP="00264724">
      <w:pPr>
        <w:ind w:firstLine="709"/>
        <w:contextualSpacing/>
        <w:jc w:val="both"/>
        <w:rPr>
          <w:rFonts w:eastAsia="Calibri"/>
          <w:color w:val="000000"/>
          <w:szCs w:val="24"/>
          <w:lang w:eastAsia="en-US"/>
        </w:rPr>
      </w:pPr>
      <w:r>
        <w:rPr>
          <w:rFonts w:eastAsia="Calibri"/>
          <w:color w:val="000000"/>
          <w:szCs w:val="24"/>
          <w:lang w:eastAsia="en-US"/>
        </w:rPr>
        <w:t>–</w:t>
      </w:r>
      <w:r w:rsidRPr="00264724">
        <w:rPr>
          <w:rFonts w:eastAsia="Calibri"/>
          <w:color w:val="000000"/>
          <w:szCs w:val="24"/>
          <w:lang w:eastAsia="en-US"/>
        </w:rPr>
        <w:t xml:space="preserve"> на 2020 год – 912 435 рублей;</w:t>
      </w:r>
    </w:p>
    <w:p w:rsidR="00264724" w:rsidRPr="00264724" w:rsidRDefault="00264724" w:rsidP="00264724">
      <w:pPr>
        <w:ind w:firstLine="709"/>
        <w:contextualSpacing/>
        <w:jc w:val="both"/>
        <w:rPr>
          <w:rFonts w:eastAsia="Calibri"/>
          <w:color w:val="000000"/>
          <w:szCs w:val="24"/>
          <w:lang w:eastAsia="en-US"/>
        </w:rPr>
      </w:pPr>
      <w:r>
        <w:rPr>
          <w:rFonts w:eastAsia="Calibri"/>
          <w:color w:val="000000"/>
          <w:szCs w:val="24"/>
          <w:lang w:eastAsia="en-US"/>
        </w:rPr>
        <w:t>–</w:t>
      </w:r>
      <w:r w:rsidRPr="00264724">
        <w:rPr>
          <w:rFonts w:eastAsia="Calibri"/>
          <w:color w:val="000000"/>
          <w:szCs w:val="24"/>
          <w:lang w:eastAsia="en-US"/>
        </w:rPr>
        <w:t xml:space="preserve"> на 2021 год – 912 435 рублей;</w:t>
      </w:r>
    </w:p>
    <w:p w:rsidR="00264724" w:rsidRPr="00264724" w:rsidRDefault="00264724" w:rsidP="00264724">
      <w:pPr>
        <w:ind w:firstLine="709"/>
        <w:contextualSpacing/>
        <w:jc w:val="both"/>
        <w:rPr>
          <w:rFonts w:eastAsia="Calibri"/>
          <w:color w:val="000000"/>
          <w:szCs w:val="24"/>
          <w:lang w:eastAsia="en-US"/>
        </w:rPr>
      </w:pPr>
      <w:r>
        <w:rPr>
          <w:rFonts w:eastAsia="Calibri"/>
          <w:color w:val="000000"/>
          <w:szCs w:val="24"/>
          <w:lang w:eastAsia="en-US"/>
        </w:rPr>
        <w:t>–</w:t>
      </w:r>
      <w:r w:rsidRPr="00264724">
        <w:rPr>
          <w:rFonts w:eastAsia="Calibri"/>
          <w:color w:val="000000"/>
          <w:szCs w:val="24"/>
          <w:lang w:eastAsia="en-US"/>
        </w:rPr>
        <w:t xml:space="preserve"> на 2022 год – 912 435 рублей;</w:t>
      </w:r>
    </w:p>
    <w:p w:rsidR="00264724" w:rsidRPr="00264724" w:rsidRDefault="00264724" w:rsidP="00264724">
      <w:pPr>
        <w:ind w:firstLine="709"/>
        <w:contextualSpacing/>
        <w:jc w:val="both"/>
        <w:rPr>
          <w:rFonts w:eastAsia="Calibri"/>
          <w:color w:val="000000"/>
          <w:szCs w:val="24"/>
          <w:lang w:eastAsia="en-US"/>
        </w:rPr>
      </w:pPr>
      <w:r>
        <w:rPr>
          <w:rFonts w:eastAsia="Calibri"/>
          <w:color w:val="000000"/>
          <w:szCs w:val="24"/>
          <w:lang w:eastAsia="en-US"/>
        </w:rPr>
        <w:t>–</w:t>
      </w:r>
      <w:r w:rsidRPr="00264724">
        <w:rPr>
          <w:rFonts w:eastAsia="Calibri"/>
          <w:color w:val="000000"/>
          <w:szCs w:val="24"/>
          <w:lang w:eastAsia="en-US"/>
        </w:rPr>
        <w:t xml:space="preserve"> на 2023 год – 912 435 рублей. </w:t>
      </w:r>
    </w:p>
    <w:p w:rsidR="00264724" w:rsidRPr="00264724" w:rsidRDefault="00264724" w:rsidP="00264724">
      <w:pPr>
        <w:widowControl w:val="0"/>
        <w:autoSpaceDE w:val="0"/>
        <w:autoSpaceDN w:val="0"/>
        <w:adjustRightInd w:val="0"/>
        <w:ind w:firstLine="709"/>
        <w:contextualSpacing/>
        <w:jc w:val="both"/>
        <w:rPr>
          <w:color w:val="000000"/>
          <w:lang w:bidi="ru-RU"/>
        </w:rPr>
      </w:pPr>
      <w:r w:rsidRPr="00264724">
        <w:rPr>
          <w:color w:val="000000"/>
          <w:lang w:bidi="ru-RU"/>
        </w:rPr>
        <w:t xml:space="preserve">В 2019 году расходы на финансирование Программы не были учтены в Законе Приднестровской Молдавской Республики «О республиканском бюджете на 2019 год». </w:t>
      </w:r>
    </w:p>
    <w:p w:rsidR="00264724" w:rsidRPr="00264724" w:rsidRDefault="00264724" w:rsidP="00264724">
      <w:pPr>
        <w:widowControl w:val="0"/>
        <w:ind w:firstLine="709"/>
        <w:contextualSpacing/>
        <w:jc w:val="both"/>
        <w:rPr>
          <w:color w:val="000000"/>
          <w:lang w:bidi="ru-RU"/>
        </w:rPr>
      </w:pPr>
      <w:r w:rsidRPr="00264724">
        <w:rPr>
          <w:color w:val="000000"/>
          <w:lang w:bidi="ru-RU"/>
        </w:rPr>
        <w:t>В целях развития материально-технической базы образовательной деятельности ГОУ «ПГУ им. Т.Г. Шевченко» за период 2020</w:t>
      </w:r>
      <w:r w:rsidR="003D4F26">
        <w:rPr>
          <w:color w:val="000000"/>
          <w:lang w:bidi="ru-RU"/>
        </w:rPr>
        <w:t>–</w:t>
      </w:r>
      <w:r w:rsidRPr="00264724">
        <w:rPr>
          <w:color w:val="000000"/>
          <w:lang w:bidi="ru-RU"/>
        </w:rPr>
        <w:t>2023 годов были выполнены следующие мероприятия по реализации Программы:</w:t>
      </w:r>
    </w:p>
    <w:p w:rsidR="00264724" w:rsidRPr="00264724" w:rsidRDefault="00264724" w:rsidP="00264724">
      <w:pPr>
        <w:widowControl w:val="0"/>
        <w:ind w:firstLine="709"/>
        <w:contextualSpacing/>
        <w:jc w:val="both"/>
        <w:rPr>
          <w:rFonts w:eastAsia="Calibri"/>
          <w:lang w:eastAsia="en-US"/>
        </w:rPr>
      </w:pPr>
      <w:r w:rsidRPr="00264724">
        <w:rPr>
          <w:color w:val="000000"/>
          <w:lang w:bidi="ru-RU"/>
        </w:rPr>
        <w:t xml:space="preserve">а) </w:t>
      </w:r>
      <w:r w:rsidRPr="00264724">
        <w:rPr>
          <w:rFonts w:eastAsia="Calibri"/>
          <w:lang w:eastAsia="en-US"/>
        </w:rPr>
        <w:t xml:space="preserve">приобретение оборудования для актового зала ГОУ «ПГУ </w:t>
      </w:r>
      <w:r>
        <w:rPr>
          <w:rFonts w:eastAsia="Calibri"/>
          <w:lang w:eastAsia="en-US"/>
        </w:rPr>
        <w:br/>
      </w:r>
      <w:r w:rsidRPr="00264724">
        <w:rPr>
          <w:rFonts w:eastAsia="Calibri"/>
          <w:lang w:eastAsia="en-US"/>
        </w:rPr>
        <w:t>им. Т.</w:t>
      </w:r>
      <w:r w:rsidR="003D4F26">
        <w:rPr>
          <w:rFonts w:eastAsia="Calibri"/>
          <w:lang w:eastAsia="en-US"/>
        </w:rPr>
        <w:t xml:space="preserve"> </w:t>
      </w:r>
      <w:r w:rsidRPr="00264724">
        <w:rPr>
          <w:rFonts w:eastAsia="Calibri"/>
          <w:lang w:eastAsia="en-US"/>
        </w:rPr>
        <w:t>Г. Шевченко»;</w:t>
      </w:r>
    </w:p>
    <w:p w:rsidR="00264724" w:rsidRPr="00264724" w:rsidRDefault="00264724" w:rsidP="00264724">
      <w:pPr>
        <w:widowControl w:val="0"/>
        <w:ind w:firstLine="709"/>
        <w:contextualSpacing/>
        <w:jc w:val="both"/>
        <w:rPr>
          <w:rFonts w:eastAsia="Calibri"/>
          <w:lang w:eastAsia="en-US"/>
        </w:rPr>
      </w:pPr>
      <w:r w:rsidRPr="00264724">
        <w:rPr>
          <w:rFonts w:eastAsia="Calibri"/>
          <w:lang w:eastAsia="en-US"/>
        </w:rPr>
        <w:t xml:space="preserve">б) приобретение моноблоков </w:t>
      </w:r>
      <w:r w:rsidRPr="00264724">
        <w:rPr>
          <w:rFonts w:eastAsia="Calibri"/>
          <w:lang w:val="en-US" w:eastAsia="en-US"/>
        </w:rPr>
        <w:t>LENOVO</w:t>
      </w:r>
      <w:r w:rsidRPr="00264724">
        <w:rPr>
          <w:rFonts w:eastAsia="Calibri"/>
          <w:lang w:eastAsia="en-US"/>
        </w:rPr>
        <w:t xml:space="preserve"> для проведения Единого государственного </w:t>
      </w:r>
      <w:proofErr w:type="spellStart"/>
      <w:r w:rsidRPr="00264724">
        <w:rPr>
          <w:rFonts w:eastAsia="Calibri"/>
          <w:lang w:eastAsia="en-US"/>
        </w:rPr>
        <w:t>зкзамена</w:t>
      </w:r>
      <w:proofErr w:type="spellEnd"/>
      <w:r w:rsidRPr="00264724">
        <w:rPr>
          <w:rFonts w:eastAsia="Calibri"/>
          <w:lang w:eastAsia="en-US"/>
        </w:rPr>
        <w:t xml:space="preserve"> Российской Федерации 2021 года;</w:t>
      </w:r>
    </w:p>
    <w:p w:rsidR="00264724" w:rsidRPr="00264724" w:rsidRDefault="00264724" w:rsidP="00264724">
      <w:pPr>
        <w:widowControl w:val="0"/>
        <w:ind w:firstLine="709"/>
        <w:contextualSpacing/>
        <w:jc w:val="both"/>
        <w:rPr>
          <w:rFonts w:eastAsia="Calibri"/>
          <w:lang w:eastAsia="en-US"/>
        </w:rPr>
      </w:pPr>
      <w:r w:rsidRPr="00264724">
        <w:rPr>
          <w:rFonts w:eastAsia="Calibri"/>
          <w:lang w:eastAsia="en-US"/>
        </w:rPr>
        <w:t>в) приобретение компьютерной техники, оборудования и комплектующих;</w:t>
      </w:r>
    </w:p>
    <w:p w:rsidR="00264724" w:rsidRPr="00264724" w:rsidRDefault="00264724" w:rsidP="00264724">
      <w:pPr>
        <w:widowControl w:val="0"/>
        <w:ind w:firstLine="709"/>
        <w:contextualSpacing/>
        <w:jc w:val="both"/>
        <w:rPr>
          <w:color w:val="000000"/>
          <w:lang w:bidi="ru-RU"/>
        </w:rPr>
      </w:pPr>
      <w:r w:rsidRPr="00264724">
        <w:rPr>
          <w:rFonts w:eastAsia="Calibri"/>
          <w:lang w:eastAsia="en-US"/>
        </w:rPr>
        <w:t xml:space="preserve">г) </w:t>
      </w:r>
      <w:r w:rsidRPr="00264724">
        <w:rPr>
          <w:color w:val="000000"/>
          <w:lang w:bidi="ru-RU"/>
        </w:rPr>
        <w:t xml:space="preserve">приобретение звукового оборудования для проведения мероприятий в культурно-просветительском центре имени святых равноапостольных Кирилла и </w:t>
      </w:r>
      <w:proofErr w:type="spellStart"/>
      <w:r w:rsidRPr="00264724">
        <w:rPr>
          <w:color w:val="000000"/>
          <w:lang w:bidi="ru-RU"/>
        </w:rPr>
        <w:t>Мефодия</w:t>
      </w:r>
      <w:proofErr w:type="spellEnd"/>
      <w:r w:rsidRPr="00264724">
        <w:rPr>
          <w:color w:val="000000"/>
          <w:lang w:bidi="ru-RU"/>
        </w:rPr>
        <w:t>;</w:t>
      </w:r>
    </w:p>
    <w:p w:rsidR="00264724" w:rsidRPr="00264724" w:rsidRDefault="00264724" w:rsidP="00264724">
      <w:pPr>
        <w:widowControl w:val="0"/>
        <w:ind w:firstLine="700"/>
        <w:contextualSpacing/>
        <w:jc w:val="both"/>
        <w:rPr>
          <w:color w:val="000000"/>
          <w:lang w:bidi="ru-RU"/>
        </w:rPr>
      </w:pPr>
      <w:r w:rsidRPr="00264724">
        <w:rPr>
          <w:color w:val="000000"/>
          <w:lang w:bidi="ru-RU"/>
        </w:rPr>
        <w:t>д) приобретение видеотехники и комплектующих;</w:t>
      </w:r>
    </w:p>
    <w:p w:rsidR="00264724" w:rsidRPr="00264724" w:rsidRDefault="00264724" w:rsidP="00264724">
      <w:pPr>
        <w:widowControl w:val="0"/>
        <w:ind w:firstLine="700"/>
        <w:contextualSpacing/>
        <w:jc w:val="both"/>
        <w:rPr>
          <w:color w:val="000000"/>
          <w:lang w:bidi="ru-RU"/>
        </w:rPr>
      </w:pPr>
      <w:r w:rsidRPr="00264724">
        <w:rPr>
          <w:color w:val="000000"/>
          <w:lang w:bidi="ru-RU"/>
        </w:rPr>
        <w:t>е) приобретение специальной техники (трактор) для обслуживания учебного процесса и текущей деятельности университета;</w:t>
      </w:r>
    </w:p>
    <w:p w:rsidR="00264724" w:rsidRPr="00264724" w:rsidRDefault="00264724" w:rsidP="00264724">
      <w:pPr>
        <w:widowControl w:val="0"/>
        <w:ind w:firstLine="700"/>
        <w:contextualSpacing/>
        <w:jc w:val="both"/>
        <w:rPr>
          <w:color w:val="000000"/>
          <w:lang w:bidi="ru-RU"/>
        </w:rPr>
      </w:pPr>
      <w:r w:rsidRPr="00264724">
        <w:rPr>
          <w:color w:val="000000"/>
          <w:lang w:bidi="ru-RU"/>
        </w:rPr>
        <w:t>ж) изготовление мебели;</w:t>
      </w:r>
    </w:p>
    <w:p w:rsidR="00264724" w:rsidRPr="00264724" w:rsidRDefault="00264724" w:rsidP="00264724">
      <w:pPr>
        <w:widowControl w:val="0"/>
        <w:ind w:firstLine="700"/>
        <w:contextualSpacing/>
        <w:jc w:val="both"/>
        <w:rPr>
          <w:color w:val="000000"/>
          <w:lang w:bidi="ru-RU"/>
        </w:rPr>
      </w:pPr>
      <w:r w:rsidRPr="00264724">
        <w:rPr>
          <w:color w:val="000000"/>
          <w:lang w:bidi="ru-RU"/>
        </w:rPr>
        <w:t>з) приобретение раций;</w:t>
      </w:r>
    </w:p>
    <w:p w:rsidR="00264724" w:rsidRPr="00264724" w:rsidRDefault="00264724" w:rsidP="00264724">
      <w:pPr>
        <w:widowControl w:val="0"/>
        <w:ind w:firstLine="700"/>
        <w:contextualSpacing/>
        <w:jc w:val="both"/>
        <w:rPr>
          <w:color w:val="000000"/>
          <w:lang w:bidi="ru-RU"/>
        </w:rPr>
      </w:pPr>
      <w:r w:rsidRPr="00264724">
        <w:rPr>
          <w:color w:val="000000"/>
          <w:lang w:bidi="ru-RU"/>
        </w:rPr>
        <w:t>и) приобретение 2 легковых автомобилей для обслуживания учебного процесса и текущей деятельности университета;</w:t>
      </w:r>
    </w:p>
    <w:p w:rsidR="00264724" w:rsidRPr="00264724" w:rsidRDefault="00264724" w:rsidP="00264724">
      <w:pPr>
        <w:widowControl w:val="0"/>
        <w:ind w:firstLine="700"/>
        <w:contextualSpacing/>
        <w:jc w:val="both"/>
        <w:rPr>
          <w:color w:val="000000"/>
          <w:lang w:bidi="ru-RU"/>
        </w:rPr>
      </w:pPr>
      <w:r w:rsidRPr="00264724">
        <w:rPr>
          <w:color w:val="000000"/>
          <w:lang w:bidi="ru-RU"/>
        </w:rPr>
        <w:t xml:space="preserve">к) приобретение и установка газобаллонного оборудования; </w:t>
      </w:r>
      <w:bookmarkStart w:id="0" w:name="bookmark0"/>
      <w:bookmarkEnd w:id="0"/>
    </w:p>
    <w:p w:rsidR="00264724" w:rsidRPr="00264724" w:rsidRDefault="00264724" w:rsidP="00264724">
      <w:pPr>
        <w:widowControl w:val="0"/>
        <w:ind w:firstLine="700"/>
        <w:contextualSpacing/>
        <w:jc w:val="both"/>
        <w:rPr>
          <w:color w:val="000000"/>
          <w:lang w:bidi="ru-RU"/>
        </w:rPr>
      </w:pPr>
      <w:r w:rsidRPr="00264724">
        <w:rPr>
          <w:color w:val="000000"/>
          <w:lang w:bidi="ru-RU"/>
        </w:rPr>
        <w:t>л) приобретение печатного оборудования;</w:t>
      </w:r>
      <w:bookmarkStart w:id="1" w:name="bookmark1"/>
      <w:bookmarkStart w:id="2" w:name="bookmark2"/>
      <w:bookmarkEnd w:id="1"/>
      <w:bookmarkEnd w:id="2"/>
    </w:p>
    <w:p w:rsidR="00264724" w:rsidRPr="00264724" w:rsidRDefault="00264724" w:rsidP="00264724">
      <w:pPr>
        <w:widowControl w:val="0"/>
        <w:ind w:firstLine="700"/>
        <w:contextualSpacing/>
        <w:jc w:val="both"/>
        <w:rPr>
          <w:color w:val="000000"/>
          <w:lang w:bidi="ru-RU"/>
        </w:rPr>
      </w:pPr>
      <w:r w:rsidRPr="00264724">
        <w:rPr>
          <w:color w:val="000000"/>
          <w:lang w:bidi="ru-RU"/>
        </w:rPr>
        <w:t>м) приобретение строительно-отделочных материалов;</w:t>
      </w:r>
      <w:bookmarkStart w:id="3" w:name="bookmark3"/>
      <w:bookmarkStart w:id="4" w:name="bookmark4"/>
      <w:bookmarkEnd w:id="3"/>
      <w:bookmarkEnd w:id="4"/>
    </w:p>
    <w:p w:rsidR="00264724" w:rsidRPr="00264724" w:rsidRDefault="00264724" w:rsidP="00264724">
      <w:pPr>
        <w:widowControl w:val="0"/>
        <w:ind w:firstLine="700"/>
        <w:contextualSpacing/>
        <w:jc w:val="both"/>
        <w:rPr>
          <w:color w:val="000000"/>
          <w:lang w:bidi="ru-RU"/>
        </w:rPr>
      </w:pPr>
      <w:r w:rsidRPr="00264724">
        <w:rPr>
          <w:color w:val="000000"/>
          <w:lang w:bidi="ru-RU"/>
        </w:rPr>
        <w:t>н) приобретение офисной мебели и техники;</w:t>
      </w:r>
      <w:bookmarkStart w:id="5" w:name="bookmark5"/>
      <w:bookmarkStart w:id="6" w:name="bookmark7"/>
      <w:bookmarkEnd w:id="5"/>
      <w:bookmarkEnd w:id="6"/>
    </w:p>
    <w:p w:rsidR="00264724" w:rsidRPr="00264724" w:rsidRDefault="00264724" w:rsidP="00264724">
      <w:pPr>
        <w:widowControl w:val="0"/>
        <w:ind w:firstLine="700"/>
        <w:contextualSpacing/>
        <w:jc w:val="both"/>
        <w:rPr>
          <w:color w:val="000000"/>
          <w:lang w:bidi="ru-RU"/>
        </w:rPr>
      </w:pPr>
      <w:r w:rsidRPr="00264724">
        <w:rPr>
          <w:color w:val="000000"/>
          <w:lang w:bidi="ru-RU"/>
        </w:rPr>
        <w:t xml:space="preserve">о) приобретение лицензионного программного обеспечения; </w:t>
      </w:r>
      <w:bookmarkStart w:id="7" w:name="bookmark8"/>
      <w:bookmarkStart w:id="8" w:name="bookmark13"/>
      <w:bookmarkEnd w:id="7"/>
      <w:bookmarkEnd w:id="8"/>
    </w:p>
    <w:p w:rsidR="00264724" w:rsidRPr="00264724" w:rsidRDefault="00264724" w:rsidP="00264724">
      <w:pPr>
        <w:widowControl w:val="0"/>
        <w:ind w:firstLine="700"/>
        <w:contextualSpacing/>
        <w:jc w:val="both"/>
        <w:rPr>
          <w:color w:val="000000"/>
          <w:lang w:bidi="ru-RU"/>
        </w:rPr>
      </w:pPr>
      <w:r w:rsidRPr="00264724">
        <w:rPr>
          <w:color w:val="000000"/>
          <w:lang w:bidi="ru-RU"/>
        </w:rPr>
        <w:t>п) установка металлопластиковых окон.</w:t>
      </w:r>
    </w:p>
    <w:p w:rsidR="00264724" w:rsidRPr="00264724" w:rsidRDefault="00264724" w:rsidP="00264724">
      <w:pPr>
        <w:widowControl w:val="0"/>
        <w:autoSpaceDE w:val="0"/>
        <w:autoSpaceDN w:val="0"/>
        <w:adjustRightInd w:val="0"/>
        <w:ind w:firstLine="567"/>
        <w:contextualSpacing/>
        <w:jc w:val="both"/>
        <w:rPr>
          <w:color w:val="000000"/>
          <w:lang w:bidi="ru-RU"/>
        </w:rPr>
      </w:pPr>
      <w:bookmarkStart w:id="9" w:name="bookmark14"/>
      <w:bookmarkEnd w:id="9"/>
      <w:r w:rsidRPr="00264724">
        <w:rPr>
          <w:color w:val="000000"/>
          <w:lang w:bidi="ru-RU"/>
        </w:rPr>
        <w:lastRenderedPageBreak/>
        <w:t xml:space="preserve">Все заявки на приобретение оборудования, инвентаря и автотранспорта были исполнены в полном объеме и использованы структурными подразделениями </w:t>
      </w:r>
      <w:r w:rsidR="003D4F26" w:rsidRPr="00264724">
        <w:rPr>
          <w:color w:val="000000"/>
          <w:lang w:bidi="ru-RU"/>
        </w:rPr>
        <w:t>ГОУ «ПГУ им. Т.</w:t>
      </w:r>
      <w:r w:rsidR="00FF0373">
        <w:rPr>
          <w:color w:val="000000"/>
          <w:lang w:bidi="ru-RU"/>
        </w:rPr>
        <w:t xml:space="preserve"> </w:t>
      </w:r>
      <w:r w:rsidR="003D4F26" w:rsidRPr="00264724">
        <w:rPr>
          <w:color w:val="000000"/>
          <w:lang w:bidi="ru-RU"/>
        </w:rPr>
        <w:t>Г. Шевченко»</w:t>
      </w:r>
      <w:r w:rsidRPr="00264724">
        <w:rPr>
          <w:color w:val="000000"/>
          <w:lang w:bidi="ru-RU"/>
        </w:rPr>
        <w:t>.</w:t>
      </w:r>
    </w:p>
    <w:p w:rsidR="00264724" w:rsidRPr="00264724" w:rsidRDefault="00264724" w:rsidP="00264724">
      <w:pPr>
        <w:widowControl w:val="0"/>
        <w:autoSpaceDE w:val="0"/>
        <w:autoSpaceDN w:val="0"/>
        <w:adjustRightInd w:val="0"/>
        <w:ind w:firstLine="567"/>
        <w:contextualSpacing/>
        <w:jc w:val="both"/>
      </w:pPr>
    </w:p>
    <w:p w:rsidR="00264724" w:rsidRPr="00264724" w:rsidRDefault="00264724" w:rsidP="00264724">
      <w:pPr>
        <w:tabs>
          <w:tab w:val="num" w:pos="0"/>
        </w:tabs>
        <w:ind w:right="-285" w:firstLine="567"/>
        <w:jc w:val="both"/>
        <w:rPr>
          <w:b/>
        </w:rPr>
      </w:pPr>
      <w:r w:rsidRPr="00264724">
        <w:t xml:space="preserve">На основании вышеизложенного, в соответствии с пунктом 7.3 раздела 7 Приложения к Закону Приднестровской Молдавской Республики </w:t>
      </w:r>
      <w:r w:rsidR="00676C5C">
        <w:br/>
      </w:r>
      <w:r w:rsidRPr="00264724">
        <w:t xml:space="preserve">«Об утверждении государственной целевой программы «Стратегия развития Приднестровского государственного университета им. Т. Г. Шевченко на период 2019–2023 годов», руководствуясь пунктом 4 статьи 100 Регламента Верховного Совета Приднестровской Молдавской Республики, Верховный Совет Приднестровской Молдавской Республики </w:t>
      </w:r>
      <w:r w:rsidRPr="00264724">
        <w:rPr>
          <w:b/>
        </w:rPr>
        <w:t>ПОСТАНОВЛЯЕТ:</w:t>
      </w:r>
    </w:p>
    <w:p w:rsidR="00264724" w:rsidRPr="00264724" w:rsidRDefault="00264724" w:rsidP="00264724">
      <w:pPr>
        <w:tabs>
          <w:tab w:val="num" w:pos="0"/>
        </w:tabs>
        <w:ind w:right="-285" w:firstLine="567"/>
        <w:jc w:val="both"/>
        <w:rPr>
          <w:b/>
        </w:rPr>
      </w:pPr>
    </w:p>
    <w:p w:rsidR="00264724" w:rsidRPr="00264724" w:rsidRDefault="00264724" w:rsidP="003D4F26">
      <w:pPr>
        <w:ind w:right="-285" w:firstLine="709"/>
        <w:jc w:val="both"/>
      </w:pPr>
      <w:r w:rsidRPr="00264724">
        <w:t>1. Утвердить отчет о конечных результатах исполнения мероприятий государственной целевой программы «Стратегия развития Приднестровского государственного университета им. Т. Г. Шевченко на период 2019</w:t>
      </w:r>
      <w:r w:rsidR="00676C5C">
        <w:t>–</w:t>
      </w:r>
      <w:r w:rsidRPr="00264724">
        <w:t>2023 годов» и эффективности использования финансовых средств за весь период ее реализации.</w:t>
      </w:r>
    </w:p>
    <w:p w:rsidR="00264724" w:rsidRPr="00264724" w:rsidRDefault="00264724" w:rsidP="003D4F26">
      <w:pPr>
        <w:tabs>
          <w:tab w:val="num" w:pos="0"/>
        </w:tabs>
        <w:ind w:right="-285" w:firstLine="709"/>
        <w:jc w:val="both"/>
      </w:pPr>
    </w:p>
    <w:p w:rsidR="00264724" w:rsidRPr="00264724" w:rsidRDefault="00264724" w:rsidP="003D4F26">
      <w:pPr>
        <w:ind w:right="-285" w:firstLine="709"/>
        <w:jc w:val="both"/>
      </w:pPr>
      <w:r w:rsidRPr="00264724">
        <w:t>2. Настоящее Постановление вступает в силу со дня подписания и подлежит официальному опубликованию.</w:t>
      </w:r>
    </w:p>
    <w:p w:rsidR="000C0C29" w:rsidRDefault="000C0C29" w:rsidP="00264724">
      <w:pPr>
        <w:outlineLvl w:val="0"/>
      </w:pPr>
    </w:p>
    <w:p w:rsidR="00264724" w:rsidRPr="00264724" w:rsidRDefault="00264724" w:rsidP="00264724">
      <w:pPr>
        <w:outlineLvl w:val="0"/>
      </w:pPr>
    </w:p>
    <w:p w:rsidR="004164AB" w:rsidRPr="00264724" w:rsidRDefault="004164AB" w:rsidP="00264724">
      <w:pPr>
        <w:outlineLvl w:val="0"/>
      </w:pPr>
      <w:r w:rsidRPr="00264724">
        <w:t xml:space="preserve">Председатель Верховного </w:t>
      </w:r>
    </w:p>
    <w:p w:rsidR="004164AB" w:rsidRPr="00264724" w:rsidRDefault="004164AB" w:rsidP="00264724">
      <w:r w:rsidRPr="00264724">
        <w:t xml:space="preserve">Совета Приднестровской </w:t>
      </w:r>
    </w:p>
    <w:p w:rsidR="004164AB" w:rsidRPr="00264724" w:rsidRDefault="004164AB" w:rsidP="00264724">
      <w:r w:rsidRPr="00264724">
        <w:t>Молдавской Республики                                                       А. В. КОРШУНОВ</w:t>
      </w:r>
    </w:p>
    <w:p w:rsidR="002E15B6" w:rsidRPr="00264724" w:rsidRDefault="002E15B6" w:rsidP="00264724">
      <w:pPr>
        <w:outlineLvl w:val="0"/>
      </w:pPr>
    </w:p>
    <w:p w:rsidR="00950ED6" w:rsidRPr="00264724" w:rsidRDefault="00B51B26" w:rsidP="00264724">
      <w:r w:rsidRPr="00264724">
        <w:t>г. Тирасполь</w:t>
      </w:r>
    </w:p>
    <w:p w:rsidR="00B51B26" w:rsidRPr="00264724" w:rsidRDefault="007B5065" w:rsidP="00264724">
      <w:r w:rsidRPr="00264724">
        <w:t>«</w:t>
      </w:r>
      <w:r w:rsidR="00C5281F">
        <w:t>14</w:t>
      </w:r>
      <w:bookmarkStart w:id="10" w:name="_GoBack"/>
      <w:bookmarkEnd w:id="10"/>
      <w:r w:rsidRPr="00264724">
        <w:t>»</w:t>
      </w:r>
      <w:r w:rsidR="00A565BE" w:rsidRPr="00264724">
        <w:t xml:space="preserve"> </w:t>
      </w:r>
      <w:r w:rsidR="00093963" w:rsidRPr="00264724">
        <w:t>июн</w:t>
      </w:r>
      <w:r w:rsidR="00EF0949" w:rsidRPr="00264724">
        <w:t>я</w:t>
      </w:r>
      <w:r w:rsidR="00781D3E" w:rsidRPr="00264724">
        <w:t xml:space="preserve"> </w:t>
      </w:r>
      <w:r w:rsidR="00280BE3" w:rsidRPr="00264724">
        <w:t>20</w:t>
      </w:r>
      <w:r w:rsidR="00D227AF" w:rsidRPr="00264724">
        <w:t>2</w:t>
      </w:r>
      <w:r w:rsidR="001C0DBA" w:rsidRPr="00264724">
        <w:t>4</w:t>
      </w:r>
      <w:r w:rsidR="00E73447" w:rsidRPr="00264724">
        <w:t xml:space="preserve"> года</w:t>
      </w:r>
    </w:p>
    <w:p w:rsidR="00C008D0" w:rsidRPr="00264724" w:rsidRDefault="00950ED6" w:rsidP="00264724">
      <w:r w:rsidRPr="00264724">
        <w:t xml:space="preserve">№ </w:t>
      </w:r>
      <w:r w:rsidR="00CE5F86" w:rsidRPr="00264724">
        <w:t>312</w:t>
      </w:r>
      <w:r w:rsidR="00E354BB" w:rsidRPr="00264724">
        <w:t>5</w:t>
      </w:r>
    </w:p>
    <w:sectPr w:rsidR="00C008D0" w:rsidRPr="00264724" w:rsidSect="00D153DA">
      <w:headerReference w:type="even" r:id="rId8"/>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499" w:rsidRDefault="00C12499">
      <w:r>
        <w:separator/>
      </w:r>
    </w:p>
  </w:endnote>
  <w:endnote w:type="continuationSeparator" w:id="0">
    <w:p w:rsidR="00C12499" w:rsidRDefault="00C1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499" w:rsidRDefault="00C12499">
      <w:r>
        <w:separator/>
      </w:r>
    </w:p>
  </w:footnote>
  <w:footnote w:type="continuationSeparator" w:id="0">
    <w:p w:rsidR="00C12499" w:rsidRDefault="00C1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DB" w:rsidRDefault="00A059DB" w:rsidP="00E57F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59DB" w:rsidRDefault="00A059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20337"/>
      <w:docPartObj>
        <w:docPartGallery w:val="Page Numbers (Top of Page)"/>
        <w:docPartUnique/>
      </w:docPartObj>
    </w:sdtPr>
    <w:sdtEndPr/>
    <w:sdtContent>
      <w:p w:rsidR="002F52A7" w:rsidRDefault="002F52A7">
        <w:pPr>
          <w:pStyle w:val="a3"/>
          <w:jc w:val="center"/>
        </w:pPr>
        <w:r>
          <w:fldChar w:fldCharType="begin"/>
        </w:r>
        <w:r>
          <w:instrText>PAGE   \* MERGEFORMAT</w:instrText>
        </w:r>
        <w:r>
          <w:fldChar w:fldCharType="separate"/>
        </w:r>
        <w:r w:rsidR="00C5281F">
          <w:rPr>
            <w:noProof/>
          </w:rPr>
          <w:t>2</w:t>
        </w:r>
        <w:r>
          <w:fldChar w:fldCharType="end"/>
        </w:r>
      </w:p>
    </w:sdtContent>
  </w:sdt>
  <w:p w:rsidR="002F52A7" w:rsidRDefault="002F52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35"/>
    <w:multiLevelType w:val="hybridMultilevel"/>
    <w:tmpl w:val="1D5CB3D6"/>
    <w:lvl w:ilvl="0" w:tplc="CA26AB60">
      <w:start w:val="1"/>
      <w:numFmt w:val="decimal"/>
      <w:suff w:val="space"/>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8"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0"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1"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5"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28"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9"/>
  </w:num>
  <w:num w:numId="3">
    <w:abstractNumId w:val="10"/>
  </w:num>
  <w:num w:numId="4">
    <w:abstractNumId w:val="21"/>
  </w:num>
  <w:num w:numId="5">
    <w:abstractNumId w:val="1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
  </w:num>
  <w:num w:numId="10">
    <w:abstractNumId w:val="11"/>
  </w:num>
  <w:num w:numId="11">
    <w:abstractNumId w:val="14"/>
  </w:num>
  <w:num w:numId="12">
    <w:abstractNumId w:val="6"/>
  </w:num>
  <w:num w:numId="13">
    <w:abstractNumId w:val="2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6"/>
  </w:num>
  <w:num w:numId="23">
    <w:abstractNumId w:val="5"/>
  </w:num>
  <w:num w:numId="24">
    <w:abstractNumId w:val="23"/>
  </w:num>
  <w:num w:numId="25">
    <w:abstractNumId w:val="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28"/>
  </w:num>
  <w:num w:numId="30">
    <w:abstractNumId w:val="1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CD6"/>
    <w:rsid w:val="00002533"/>
    <w:rsid w:val="000026BA"/>
    <w:rsid w:val="00003929"/>
    <w:rsid w:val="00004536"/>
    <w:rsid w:val="000055F7"/>
    <w:rsid w:val="00005F0C"/>
    <w:rsid w:val="00007024"/>
    <w:rsid w:val="000074A8"/>
    <w:rsid w:val="000101DA"/>
    <w:rsid w:val="0001111F"/>
    <w:rsid w:val="000126DA"/>
    <w:rsid w:val="0001284F"/>
    <w:rsid w:val="0001302D"/>
    <w:rsid w:val="000134B1"/>
    <w:rsid w:val="00014404"/>
    <w:rsid w:val="000144CE"/>
    <w:rsid w:val="0001481D"/>
    <w:rsid w:val="000152BA"/>
    <w:rsid w:val="0001544C"/>
    <w:rsid w:val="00015490"/>
    <w:rsid w:val="00017493"/>
    <w:rsid w:val="000202F2"/>
    <w:rsid w:val="00021C45"/>
    <w:rsid w:val="00022D50"/>
    <w:rsid w:val="000232E3"/>
    <w:rsid w:val="00023DB4"/>
    <w:rsid w:val="00024578"/>
    <w:rsid w:val="000269D2"/>
    <w:rsid w:val="00026CBB"/>
    <w:rsid w:val="00030396"/>
    <w:rsid w:val="00031BB8"/>
    <w:rsid w:val="00031FDD"/>
    <w:rsid w:val="000321CC"/>
    <w:rsid w:val="0003289E"/>
    <w:rsid w:val="00032999"/>
    <w:rsid w:val="000347CE"/>
    <w:rsid w:val="00037C96"/>
    <w:rsid w:val="00040128"/>
    <w:rsid w:val="00040358"/>
    <w:rsid w:val="0004104B"/>
    <w:rsid w:val="00041589"/>
    <w:rsid w:val="00042E8E"/>
    <w:rsid w:val="000449E4"/>
    <w:rsid w:val="0004569C"/>
    <w:rsid w:val="00045F6F"/>
    <w:rsid w:val="00046423"/>
    <w:rsid w:val="00050727"/>
    <w:rsid w:val="000508A6"/>
    <w:rsid w:val="00051EFA"/>
    <w:rsid w:val="000532A4"/>
    <w:rsid w:val="0005367D"/>
    <w:rsid w:val="00053F5A"/>
    <w:rsid w:val="00055237"/>
    <w:rsid w:val="00055550"/>
    <w:rsid w:val="000559B9"/>
    <w:rsid w:val="00055D83"/>
    <w:rsid w:val="00056263"/>
    <w:rsid w:val="00056A77"/>
    <w:rsid w:val="000577EB"/>
    <w:rsid w:val="00062F2C"/>
    <w:rsid w:val="00063357"/>
    <w:rsid w:val="00063F8F"/>
    <w:rsid w:val="00064F05"/>
    <w:rsid w:val="000654E5"/>
    <w:rsid w:val="00065E9A"/>
    <w:rsid w:val="00066A66"/>
    <w:rsid w:val="00066F3B"/>
    <w:rsid w:val="0007013C"/>
    <w:rsid w:val="00071D80"/>
    <w:rsid w:val="000728AE"/>
    <w:rsid w:val="000729B8"/>
    <w:rsid w:val="0007396E"/>
    <w:rsid w:val="000742F3"/>
    <w:rsid w:val="000744ED"/>
    <w:rsid w:val="00075005"/>
    <w:rsid w:val="00077AD6"/>
    <w:rsid w:val="000803DA"/>
    <w:rsid w:val="00083691"/>
    <w:rsid w:val="000837C9"/>
    <w:rsid w:val="00086F57"/>
    <w:rsid w:val="00086FCB"/>
    <w:rsid w:val="00091FB3"/>
    <w:rsid w:val="000926A8"/>
    <w:rsid w:val="00093963"/>
    <w:rsid w:val="0009633A"/>
    <w:rsid w:val="00097D6D"/>
    <w:rsid w:val="000A070F"/>
    <w:rsid w:val="000A191B"/>
    <w:rsid w:val="000A195A"/>
    <w:rsid w:val="000A2436"/>
    <w:rsid w:val="000A2B4B"/>
    <w:rsid w:val="000A34C7"/>
    <w:rsid w:val="000A3D3D"/>
    <w:rsid w:val="000A42DE"/>
    <w:rsid w:val="000A537F"/>
    <w:rsid w:val="000A643E"/>
    <w:rsid w:val="000A6BE7"/>
    <w:rsid w:val="000A6D67"/>
    <w:rsid w:val="000B0F3C"/>
    <w:rsid w:val="000B11FF"/>
    <w:rsid w:val="000B156C"/>
    <w:rsid w:val="000B312D"/>
    <w:rsid w:val="000B3757"/>
    <w:rsid w:val="000B5642"/>
    <w:rsid w:val="000B5B69"/>
    <w:rsid w:val="000B5C70"/>
    <w:rsid w:val="000B6639"/>
    <w:rsid w:val="000C0C29"/>
    <w:rsid w:val="000C1469"/>
    <w:rsid w:val="000C2D5C"/>
    <w:rsid w:val="000C317E"/>
    <w:rsid w:val="000C4490"/>
    <w:rsid w:val="000C7339"/>
    <w:rsid w:val="000C7345"/>
    <w:rsid w:val="000C7F64"/>
    <w:rsid w:val="000D0EA8"/>
    <w:rsid w:val="000D133E"/>
    <w:rsid w:val="000D1EE0"/>
    <w:rsid w:val="000D39AD"/>
    <w:rsid w:val="000D3F55"/>
    <w:rsid w:val="000D6A34"/>
    <w:rsid w:val="000E0489"/>
    <w:rsid w:val="000E0F4B"/>
    <w:rsid w:val="000E117F"/>
    <w:rsid w:val="000E387A"/>
    <w:rsid w:val="000E440D"/>
    <w:rsid w:val="000E4E41"/>
    <w:rsid w:val="000E56AF"/>
    <w:rsid w:val="000E5884"/>
    <w:rsid w:val="000E5C8E"/>
    <w:rsid w:val="000E5E95"/>
    <w:rsid w:val="000E7DD9"/>
    <w:rsid w:val="000E7E7E"/>
    <w:rsid w:val="000F1357"/>
    <w:rsid w:val="000F1E08"/>
    <w:rsid w:val="000F3DB3"/>
    <w:rsid w:val="000F547B"/>
    <w:rsid w:val="000F54C3"/>
    <w:rsid w:val="000F56CA"/>
    <w:rsid w:val="000F5921"/>
    <w:rsid w:val="000F6480"/>
    <w:rsid w:val="00100ED1"/>
    <w:rsid w:val="00103279"/>
    <w:rsid w:val="001049DB"/>
    <w:rsid w:val="00106F3E"/>
    <w:rsid w:val="00107006"/>
    <w:rsid w:val="00107618"/>
    <w:rsid w:val="00107B50"/>
    <w:rsid w:val="0011028E"/>
    <w:rsid w:val="00110D27"/>
    <w:rsid w:val="001111D2"/>
    <w:rsid w:val="00113ED1"/>
    <w:rsid w:val="00115FCA"/>
    <w:rsid w:val="00116812"/>
    <w:rsid w:val="00120B0A"/>
    <w:rsid w:val="00121183"/>
    <w:rsid w:val="001218FD"/>
    <w:rsid w:val="00122796"/>
    <w:rsid w:val="001234A3"/>
    <w:rsid w:val="00125088"/>
    <w:rsid w:val="001253E4"/>
    <w:rsid w:val="0012703D"/>
    <w:rsid w:val="0012705E"/>
    <w:rsid w:val="0013176C"/>
    <w:rsid w:val="0013224F"/>
    <w:rsid w:val="001322D2"/>
    <w:rsid w:val="00132E08"/>
    <w:rsid w:val="001331DE"/>
    <w:rsid w:val="0013498E"/>
    <w:rsid w:val="00134A1F"/>
    <w:rsid w:val="001359F9"/>
    <w:rsid w:val="001360F0"/>
    <w:rsid w:val="001364D2"/>
    <w:rsid w:val="00141267"/>
    <w:rsid w:val="001417C0"/>
    <w:rsid w:val="00141D15"/>
    <w:rsid w:val="00142061"/>
    <w:rsid w:val="00142623"/>
    <w:rsid w:val="001429EE"/>
    <w:rsid w:val="00142EB9"/>
    <w:rsid w:val="001441DC"/>
    <w:rsid w:val="001444DA"/>
    <w:rsid w:val="001454AA"/>
    <w:rsid w:val="0014553B"/>
    <w:rsid w:val="00145BDA"/>
    <w:rsid w:val="001470CC"/>
    <w:rsid w:val="00147206"/>
    <w:rsid w:val="00147A01"/>
    <w:rsid w:val="001525C1"/>
    <w:rsid w:val="00153D60"/>
    <w:rsid w:val="001543F8"/>
    <w:rsid w:val="00154D61"/>
    <w:rsid w:val="0015566B"/>
    <w:rsid w:val="00157995"/>
    <w:rsid w:val="00163F4E"/>
    <w:rsid w:val="0016463B"/>
    <w:rsid w:val="00164AEA"/>
    <w:rsid w:val="0016521D"/>
    <w:rsid w:val="00172442"/>
    <w:rsid w:val="00172703"/>
    <w:rsid w:val="00172FE6"/>
    <w:rsid w:val="001743CF"/>
    <w:rsid w:val="00174D47"/>
    <w:rsid w:val="00174D85"/>
    <w:rsid w:val="0017564D"/>
    <w:rsid w:val="00177920"/>
    <w:rsid w:val="00177DC0"/>
    <w:rsid w:val="00180C53"/>
    <w:rsid w:val="001810F7"/>
    <w:rsid w:val="001819E6"/>
    <w:rsid w:val="00183351"/>
    <w:rsid w:val="00186361"/>
    <w:rsid w:val="0018728A"/>
    <w:rsid w:val="00190AF5"/>
    <w:rsid w:val="001914DF"/>
    <w:rsid w:val="001928DA"/>
    <w:rsid w:val="0019302E"/>
    <w:rsid w:val="00193636"/>
    <w:rsid w:val="00195FC6"/>
    <w:rsid w:val="0019676F"/>
    <w:rsid w:val="00197D01"/>
    <w:rsid w:val="001A15F9"/>
    <w:rsid w:val="001A3307"/>
    <w:rsid w:val="001A34FB"/>
    <w:rsid w:val="001A438D"/>
    <w:rsid w:val="001A63FA"/>
    <w:rsid w:val="001A77F8"/>
    <w:rsid w:val="001B003B"/>
    <w:rsid w:val="001B034A"/>
    <w:rsid w:val="001B06EF"/>
    <w:rsid w:val="001B084C"/>
    <w:rsid w:val="001B113C"/>
    <w:rsid w:val="001B3C76"/>
    <w:rsid w:val="001B4668"/>
    <w:rsid w:val="001B4EC0"/>
    <w:rsid w:val="001B5C0E"/>
    <w:rsid w:val="001B6615"/>
    <w:rsid w:val="001B7E46"/>
    <w:rsid w:val="001C0C25"/>
    <w:rsid w:val="001C0DBA"/>
    <w:rsid w:val="001C12D1"/>
    <w:rsid w:val="001C40A9"/>
    <w:rsid w:val="001C471E"/>
    <w:rsid w:val="001C56F7"/>
    <w:rsid w:val="001C77D3"/>
    <w:rsid w:val="001D07B6"/>
    <w:rsid w:val="001D0E78"/>
    <w:rsid w:val="001D1350"/>
    <w:rsid w:val="001D166B"/>
    <w:rsid w:val="001D17D9"/>
    <w:rsid w:val="001D1D06"/>
    <w:rsid w:val="001D2664"/>
    <w:rsid w:val="001D2851"/>
    <w:rsid w:val="001D3497"/>
    <w:rsid w:val="001D40D2"/>
    <w:rsid w:val="001D4D98"/>
    <w:rsid w:val="001D5A68"/>
    <w:rsid w:val="001D6D40"/>
    <w:rsid w:val="001E02BC"/>
    <w:rsid w:val="001E1789"/>
    <w:rsid w:val="001E18B3"/>
    <w:rsid w:val="001E382A"/>
    <w:rsid w:val="001E3C80"/>
    <w:rsid w:val="001E3EA4"/>
    <w:rsid w:val="001E477A"/>
    <w:rsid w:val="001E4D7E"/>
    <w:rsid w:val="001E5735"/>
    <w:rsid w:val="001F136F"/>
    <w:rsid w:val="001F2997"/>
    <w:rsid w:val="001F365A"/>
    <w:rsid w:val="001F54EB"/>
    <w:rsid w:val="001F5524"/>
    <w:rsid w:val="001F5AB2"/>
    <w:rsid w:val="001F694B"/>
    <w:rsid w:val="001F72BF"/>
    <w:rsid w:val="002004C2"/>
    <w:rsid w:val="00200DCA"/>
    <w:rsid w:val="00205E9D"/>
    <w:rsid w:val="002065BF"/>
    <w:rsid w:val="00210913"/>
    <w:rsid w:val="00211409"/>
    <w:rsid w:val="00211C97"/>
    <w:rsid w:val="00211CFA"/>
    <w:rsid w:val="0021276A"/>
    <w:rsid w:val="00213854"/>
    <w:rsid w:val="00213EDF"/>
    <w:rsid w:val="0021573B"/>
    <w:rsid w:val="002173CB"/>
    <w:rsid w:val="00220201"/>
    <w:rsid w:val="00220AE9"/>
    <w:rsid w:val="00222112"/>
    <w:rsid w:val="0022268F"/>
    <w:rsid w:val="00222ACE"/>
    <w:rsid w:val="0022454B"/>
    <w:rsid w:val="00224690"/>
    <w:rsid w:val="0022478D"/>
    <w:rsid w:val="00224974"/>
    <w:rsid w:val="0022569A"/>
    <w:rsid w:val="0022740B"/>
    <w:rsid w:val="00227654"/>
    <w:rsid w:val="00227C09"/>
    <w:rsid w:val="002309CB"/>
    <w:rsid w:val="0023249C"/>
    <w:rsid w:val="00233085"/>
    <w:rsid w:val="00233F63"/>
    <w:rsid w:val="002350B8"/>
    <w:rsid w:val="00235119"/>
    <w:rsid w:val="00236AC5"/>
    <w:rsid w:val="00236EA1"/>
    <w:rsid w:val="002374FC"/>
    <w:rsid w:val="00241D6C"/>
    <w:rsid w:val="00242944"/>
    <w:rsid w:val="0024398A"/>
    <w:rsid w:val="002439CF"/>
    <w:rsid w:val="00243D89"/>
    <w:rsid w:val="0024464F"/>
    <w:rsid w:val="00245E4D"/>
    <w:rsid w:val="00245E7D"/>
    <w:rsid w:val="00246992"/>
    <w:rsid w:val="002469C0"/>
    <w:rsid w:val="00247030"/>
    <w:rsid w:val="002476A4"/>
    <w:rsid w:val="00250C2D"/>
    <w:rsid w:val="0025150D"/>
    <w:rsid w:val="0025169A"/>
    <w:rsid w:val="002523E4"/>
    <w:rsid w:val="00253936"/>
    <w:rsid w:val="0025421F"/>
    <w:rsid w:val="002542E7"/>
    <w:rsid w:val="002550CB"/>
    <w:rsid w:val="00255249"/>
    <w:rsid w:val="00255C48"/>
    <w:rsid w:val="00257963"/>
    <w:rsid w:val="00257C4D"/>
    <w:rsid w:val="002641EB"/>
    <w:rsid w:val="00264724"/>
    <w:rsid w:val="00265061"/>
    <w:rsid w:val="00265BE0"/>
    <w:rsid w:val="002662E0"/>
    <w:rsid w:val="0027421C"/>
    <w:rsid w:val="002743AA"/>
    <w:rsid w:val="0027761B"/>
    <w:rsid w:val="002778BA"/>
    <w:rsid w:val="00277DA6"/>
    <w:rsid w:val="00280BE3"/>
    <w:rsid w:val="00280FE6"/>
    <w:rsid w:val="00284D7E"/>
    <w:rsid w:val="00286BC9"/>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6C7"/>
    <w:rsid w:val="002A6E04"/>
    <w:rsid w:val="002B13AA"/>
    <w:rsid w:val="002B2602"/>
    <w:rsid w:val="002B311F"/>
    <w:rsid w:val="002B379E"/>
    <w:rsid w:val="002B4495"/>
    <w:rsid w:val="002B4505"/>
    <w:rsid w:val="002B58FA"/>
    <w:rsid w:val="002B5CB0"/>
    <w:rsid w:val="002B5F82"/>
    <w:rsid w:val="002B6CFE"/>
    <w:rsid w:val="002C0ACB"/>
    <w:rsid w:val="002C0BE1"/>
    <w:rsid w:val="002C1AB2"/>
    <w:rsid w:val="002C22A5"/>
    <w:rsid w:val="002C411E"/>
    <w:rsid w:val="002C42B1"/>
    <w:rsid w:val="002C568A"/>
    <w:rsid w:val="002C6EB1"/>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E702E"/>
    <w:rsid w:val="002F0B41"/>
    <w:rsid w:val="002F1CA9"/>
    <w:rsid w:val="002F1F26"/>
    <w:rsid w:val="002F240F"/>
    <w:rsid w:val="002F281E"/>
    <w:rsid w:val="002F2975"/>
    <w:rsid w:val="002F3387"/>
    <w:rsid w:val="002F382E"/>
    <w:rsid w:val="002F52A7"/>
    <w:rsid w:val="002F52A9"/>
    <w:rsid w:val="002F6EC3"/>
    <w:rsid w:val="00300259"/>
    <w:rsid w:val="00300500"/>
    <w:rsid w:val="00301624"/>
    <w:rsid w:val="003018F0"/>
    <w:rsid w:val="00301986"/>
    <w:rsid w:val="003028EF"/>
    <w:rsid w:val="00302F3D"/>
    <w:rsid w:val="00305813"/>
    <w:rsid w:val="00305BFD"/>
    <w:rsid w:val="003072C8"/>
    <w:rsid w:val="00307385"/>
    <w:rsid w:val="0030776E"/>
    <w:rsid w:val="00311CD7"/>
    <w:rsid w:val="003138F8"/>
    <w:rsid w:val="00313C36"/>
    <w:rsid w:val="003179D4"/>
    <w:rsid w:val="00320134"/>
    <w:rsid w:val="00320C0A"/>
    <w:rsid w:val="00322E6E"/>
    <w:rsid w:val="003232A6"/>
    <w:rsid w:val="0032333F"/>
    <w:rsid w:val="00325BDB"/>
    <w:rsid w:val="00326988"/>
    <w:rsid w:val="00326E83"/>
    <w:rsid w:val="00330818"/>
    <w:rsid w:val="0033127C"/>
    <w:rsid w:val="00331597"/>
    <w:rsid w:val="0033330F"/>
    <w:rsid w:val="003341D2"/>
    <w:rsid w:val="00334F5F"/>
    <w:rsid w:val="00335B95"/>
    <w:rsid w:val="003368CA"/>
    <w:rsid w:val="00342932"/>
    <w:rsid w:val="00343F05"/>
    <w:rsid w:val="00346854"/>
    <w:rsid w:val="00350EFA"/>
    <w:rsid w:val="00351AAA"/>
    <w:rsid w:val="00352BBC"/>
    <w:rsid w:val="003530CD"/>
    <w:rsid w:val="003544BE"/>
    <w:rsid w:val="00355041"/>
    <w:rsid w:val="00355337"/>
    <w:rsid w:val="003563E0"/>
    <w:rsid w:val="003566F2"/>
    <w:rsid w:val="00357D10"/>
    <w:rsid w:val="00360B7F"/>
    <w:rsid w:val="00360C11"/>
    <w:rsid w:val="00360CDD"/>
    <w:rsid w:val="003619FC"/>
    <w:rsid w:val="00361A4D"/>
    <w:rsid w:val="003628CB"/>
    <w:rsid w:val="003639EA"/>
    <w:rsid w:val="00365BCB"/>
    <w:rsid w:val="003665B9"/>
    <w:rsid w:val="00366EAF"/>
    <w:rsid w:val="00367037"/>
    <w:rsid w:val="003670A2"/>
    <w:rsid w:val="00367E12"/>
    <w:rsid w:val="00370DEB"/>
    <w:rsid w:val="00373B8D"/>
    <w:rsid w:val="00373C3E"/>
    <w:rsid w:val="003760BB"/>
    <w:rsid w:val="00377393"/>
    <w:rsid w:val="00380623"/>
    <w:rsid w:val="00380627"/>
    <w:rsid w:val="00380E1F"/>
    <w:rsid w:val="00381C46"/>
    <w:rsid w:val="00381D73"/>
    <w:rsid w:val="00383313"/>
    <w:rsid w:val="00383481"/>
    <w:rsid w:val="00383A52"/>
    <w:rsid w:val="00386B30"/>
    <w:rsid w:val="00387898"/>
    <w:rsid w:val="00387D9A"/>
    <w:rsid w:val="00390C38"/>
    <w:rsid w:val="00391738"/>
    <w:rsid w:val="00392237"/>
    <w:rsid w:val="00392775"/>
    <w:rsid w:val="00392DB5"/>
    <w:rsid w:val="00392DEE"/>
    <w:rsid w:val="00394FF1"/>
    <w:rsid w:val="0039737C"/>
    <w:rsid w:val="003976E9"/>
    <w:rsid w:val="003A037F"/>
    <w:rsid w:val="003A1924"/>
    <w:rsid w:val="003A1BBB"/>
    <w:rsid w:val="003A2583"/>
    <w:rsid w:val="003A2BA1"/>
    <w:rsid w:val="003A420F"/>
    <w:rsid w:val="003A5718"/>
    <w:rsid w:val="003A5BA2"/>
    <w:rsid w:val="003A5FB3"/>
    <w:rsid w:val="003A6734"/>
    <w:rsid w:val="003A6B63"/>
    <w:rsid w:val="003A788B"/>
    <w:rsid w:val="003B0083"/>
    <w:rsid w:val="003B1866"/>
    <w:rsid w:val="003B2E6A"/>
    <w:rsid w:val="003B38E3"/>
    <w:rsid w:val="003B3FD6"/>
    <w:rsid w:val="003B4B9B"/>
    <w:rsid w:val="003B4F7C"/>
    <w:rsid w:val="003B559D"/>
    <w:rsid w:val="003B5BDF"/>
    <w:rsid w:val="003C126F"/>
    <w:rsid w:val="003C1726"/>
    <w:rsid w:val="003C1CAD"/>
    <w:rsid w:val="003C2077"/>
    <w:rsid w:val="003C27B6"/>
    <w:rsid w:val="003C27D9"/>
    <w:rsid w:val="003C346B"/>
    <w:rsid w:val="003C3ACC"/>
    <w:rsid w:val="003C3C8C"/>
    <w:rsid w:val="003C5993"/>
    <w:rsid w:val="003C5FF3"/>
    <w:rsid w:val="003C7149"/>
    <w:rsid w:val="003D0353"/>
    <w:rsid w:val="003D055D"/>
    <w:rsid w:val="003D0768"/>
    <w:rsid w:val="003D084D"/>
    <w:rsid w:val="003D0BB3"/>
    <w:rsid w:val="003D1CB7"/>
    <w:rsid w:val="003D215D"/>
    <w:rsid w:val="003D3910"/>
    <w:rsid w:val="003D4F26"/>
    <w:rsid w:val="003D5231"/>
    <w:rsid w:val="003D523A"/>
    <w:rsid w:val="003D576D"/>
    <w:rsid w:val="003D5ABB"/>
    <w:rsid w:val="003D5F16"/>
    <w:rsid w:val="003D63D1"/>
    <w:rsid w:val="003D7BE1"/>
    <w:rsid w:val="003E0772"/>
    <w:rsid w:val="003E18D4"/>
    <w:rsid w:val="003E290B"/>
    <w:rsid w:val="003E2F4D"/>
    <w:rsid w:val="003E300E"/>
    <w:rsid w:val="003E3C0C"/>
    <w:rsid w:val="003E4D47"/>
    <w:rsid w:val="003E5CCA"/>
    <w:rsid w:val="003E6D0C"/>
    <w:rsid w:val="003E6D27"/>
    <w:rsid w:val="003E6E2E"/>
    <w:rsid w:val="003E7819"/>
    <w:rsid w:val="003F0ACC"/>
    <w:rsid w:val="003F1421"/>
    <w:rsid w:val="003F1A1B"/>
    <w:rsid w:val="003F1BA9"/>
    <w:rsid w:val="003F2AE1"/>
    <w:rsid w:val="003F2BF3"/>
    <w:rsid w:val="003F2D2B"/>
    <w:rsid w:val="003F434A"/>
    <w:rsid w:val="003F4E7A"/>
    <w:rsid w:val="003F526A"/>
    <w:rsid w:val="003F5AC6"/>
    <w:rsid w:val="003F7586"/>
    <w:rsid w:val="003F78DB"/>
    <w:rsid w:val="003F7C59"/>
    <w:rsid w:val="004017BD"/>
    <w:rsid w:val="00403A4B"/>
    <w:rsid w:val="00404995"/>
    <w:rsid w:val="00405195"/>
    <w:rsid w:val="00405F43"/>
    <w:rsid w:val="004069EE"/>
    <w:rsid w:val="004078EF"/>
    <w:rsid w:val="00410C5F"/>
    <w:rsid w:val="0041183D"/>
    <w:rsid w:val="00412729"/>
    <w:rsid w:val="00412D80"/>
    <w:rsid w:val="00412E8C"/>
    <w:rsid w:val="00413F9F"/>
    <w:rsid w:val="00415314"/>
    <w:rsid w:val="00415A7B"/>
    <w:rsid w:val="0041619F"/>
    <w:rsid w:val="004163BD"/>
    <w:rsid w:val="004164AB"/>
    <w:rsid w:val="0042018B"/>
    <w:rsid w:val="00420F1A"/>
    <w:rsid w:val="0042125B"/>
    <w:rsid w:val="004219C1"/>
    <w:rsid w:val="00422AF9"/>
    <w:rsid w:val="004249F3"/>
    <w:rsid w:val="00424C8F"/>
    <w:rsid w:val="00424D32"/>
    <w:rsid w:val="00426655"/>
    <w:rsid w:val="00427E57"/>
    <w:rsid w:val="00427F93"/>
    <w:rsid w:val="004309C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712D"/>
    <w:rsid w:val="0043770E"/>
    <w:rsid w:val="00437E49"/>
    <w:rsid w:val="00440616"/>
    <w:rsid w:val="00441B73"/>
    <w:rsid w:val="00441DDC"/>
    <w:rsid w:val="0044229C"/>
    <w:rsid w:val="00442D10"/>
    <w:rsid w:val="00443088"/>
    <w:rsid w:val="00444126"/>
    <w:rsid w:val="0044641A"/>
    <w:rsid w:val="00446A1A"/>
    <w:rsid w:val="00446D24"/>
    <w:rsid w:val="00447607"/>
    <w:rsid w:val="004476F3"/>
    <w:rsid w:val="0045257C"/>
    <w:rsid w:val="0045439F"/>
    <w:rsid w:val="004546BE"/>
    <w:rsid w:val="00455C91"/>
    <w:rsid w:val="00455F20"/>
    <w:rsid w:val="00456805"/>
    <w:rsid w:val="004569F0"/>
    <w:rsid w:val="00457C72"/>
    <w:rsid w:val="00461DAB"/>
    <w:rsid w:val="004624A0"/>
    <w:rsid w:val="00462B5F"/>
    <w:rsid w:val="00463541"/>
    <w:rsid w:val="00463B7F"/>
    <w:rsid w:val="004644EF"/>
    <w:rsid w:val="00465781"/>
    <w:rsid w:val="00466C6C"/>
    <w:rsid w:val="00467892"/>
    <w:rsid w:val="00467BFA"/>
    <w:rsid w:val="00471445"/>
    <w:rsid w:val="00471DC7"/>
    <w:rsid w:val="00471EA8"/>
    <w:rsid w:val="0047205C"/>
    <w:rsid w:val="00474526"/>
    <w:rsid w:val="0047796F"/>
    <w:rsid w:val="00477DAB"/>
    <w:rsid w:val="004821A8"/>
    <w:rsid w:val="00482889"/>
    <w:rsid w:val="00482D87"/>
    <w:rsid w:val="00483088"/>
    <w:rsid w:val="00483783"/>
    <w:rsid w:val="0048437F"/>
    <w:rsid w:val="004856C9"/>
    <w:rsid w:val="00485AF7"/>
    <w:rsid w:val="00491B5E"/>
    <w:rsid w:val="004926B9"/>
    <w:rsid w:val="0049411E"/>
    <w:rsid w:val="0049559F"/>
    <w:rsid w:val="00497318"/>
    <w:rsid w:val="00497E56"/>
    <w:rsid w:val="004A22EE"/>
    <w:rsid w:val="004A3256"/>
    <w:rsid w:val="004A3570"/>
    <w:rsid w:val="004A3797"/>
    <w:rsid w:val="004A379F"/>
    <w:rsid w:val="004A55D7"/>
    <w:rsid w:val="004A5E2C"/>
    <w:rsid w:val="004A7F3C"/>
    <w:rsid w:val="004B0D34"/>
    <w:rsid w:val="004B0E8C"/>
    <w:rsid w:val="004B1DF5"/>
    <w:rsid w:val="004B28C9"/>
    <w:rsid w:val="004B2C54"/>
    <w:rsid w:val="004B2D8B"/>
    <w:rsid w:val="004B475A"/>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7DA"/>
    <w:rsid w:val="004D6A8B"/>
    <w:rsid w:val="004D6DF9"/>
    <w:rsid w:val="004D79CD"/>
    <w:rsid w:val="004E0D19"/>
    <w:rsid w:val="004E17E7"/>
    <w:rsid w:val="004E590D"/>
    <w:rsid w:val="004F0778"/>
    <w:rsid w:val="004F1318"/>
    <w:rsid w:val="004F1601"/>
    <w:rsid w:val="004F26F3"/>
    <w:rsid w:val="004F53F1"/>
    <w:rsid w:val="004F574D"/>
    <w:rsid w:val="004F6905"/>
    <w:rsid w:val="004F726C"/>
    <w:rsid w:val="00501894"/>
    <w:rsid w:val="005018D3"/>
    <w:rsid w:val="005019DB"/>
    <w:rsid w:val="005023F3"/>
    <w:rsid w:val="005025F4"/>
    <w:rsid w:val="005032AC"/>
    <w:rsid w:val="005042F1"/>
    <w:rsid w:val="0050450B"/>
    <w:rsid w:val="005057D9"/>
    <w:rsid w:val="005075A1"/>
    <w:rsid w:val="0050760F"/>
    <w:rsid w:val="005077FC"/>
    <w:rsid w:val="00510946"/>
    <w:rsid w:val="00512A54"/>
    <w:rsid w:val="00512FEF"/>
    <w:rsid w:val="0051336F"/>
    <w:rsid w:val="00513B67"/>
    <w:rsid w:val="00513F5A"/>
    <w:rsid w:val="005146D8"/>
    <w:rsid w:val="00516C53"/>
    <w:rsid w:val="00517021"/>
    <w:rsid w:val="00520407"/>
    <w:rsid w:val="005219BB"/>
    <w:rsid w:val="005234D9"/>
    <w:rsid w:val="00523B58"/>
    <w:rsid w:val="00524223"/>
    <w:rsid w:val="0052497B"/>
    <w:rsid w:val="00524A9D"/>
    <w:rsid w:val="00524CEC"/>
    <w:rsid w:val="0052569D"/>
    <w:rsid w:val="005263CB"/>
    <w:rsid w:val="00527B21"/>
    <w:rsid w:val="0053008B"/>
    <w:rsid w:val="00530183"/>
    <w:rsid w:val="00530ACA"/>
    <w:rsid w:val="00531BB7"/>
    <w:rsid w:val="005336A6"/>
    <w:rsid w:val="00533FBC"/>
    <w:rsid w:val="00534DD4"/>
    <w:rsid w:val="00534FE9"/>
    <w:rsid w:val="00535CC1"/>
    <w:rsid w:val="005361FA"/>
    <w:rsid w:val="00537D19"/>
    <w:rsid w:val="00537FC0"/>
    <w:rsid w:val="00540131"/>
    <w:rsid w:val="005402B7"/>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5250"/>
    <w:rsid w:val="00546AB4"/>
    <w:rsid w:val="00546AD0"/>
    <w:rsid w:val="00547791"/>
    <w:rsid w:val="00547B6C"/>
    <w:rsid w:val="00550A40"/>
    <w:rsid w:val="0055240F"/>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71C19"/>
    <w:rsid w:val="00571F3E"/>
    <w:rsid w:val="005722D3"/>
    <w:rsid w:val="005744D5"/>
    <w:rsid w:val="00574907"/>
    <w:rsid w:val="005749B4"/>
    <w:rsid w:val="00574C41"/>
    <w:rsid w:val="00576C65"/>
    <w:rsid w:val="00576CE5"/>
    <w:rsid w:val="005770FC"/>
    <w:rsid w:val="00577947"/>
    <w:rsid w:val="00581B98"/>
    <w:rsid w:val="00581FA3"/>
    <w:rsid w:val="00582B51"/>
    <w:rsid w:val="0058396A"/>
    <w:rsid w:val="00583CA0"/>
    <w:rsid w:val="00583D39"/>
    <w:rsid w:val="00584D51"/>
    <w:rsid w:val="00585BDF"/>
    <w:rsid w:val="00590DC2"/>
    <w:rsid w:val="005923C0"/>
    <w:rsid w:val="00592986"/>
    <w:rsid w:val="00592ED6"/>
    <w:rsid w:val="00593431"/>
    <w:rsid w:val="0059380E"/>
    <w:rsid w:val="00594A51"/>
    <w:rsid w:val="00594FEE"/>
    <w:rsid w:val="00595CF2"/>
    <w:rsid w:val="00596432"/>
    <w:rsid w:val="00596CA6"/>
    <w:rsid w:val="00597A20"/>
    <w:rsid w:val="00597ACF"/>
    <w:rsid w:val="005A02FC"/>
    <w:rsid w:val="005A1284"/>
    <w:rsid w:val="005A15BE"/>
    <w:rsid w:val="005A2D2E"/>
    <w:rsid w:val="005A65A9"/>
    <w:rsid w:val="005A7A6E"/>
    <w:rsid w:val="005B08C6"/>
    <w:rsid w:val="005B0EA5"/>
    <w:rsid w:val="005B1882"/>
    <w:rsid w:val="005B230C"/>
    <w:rsid w:val="005B6C94"/>
    <w:rsid w:val="005B72D3"/>
    <w:rsid w:val="005C0F95"/>
    <w:rsid w:val="005C145C"/>
    <w:rsid w:val="005C21C4"/>
    <w:rsid w:val="005C2720"/>
    <w:rsid w:val="005C447E"/>
    <w:rsid w:val="005C47C8"/>
    <w:rsid w:val="005C5265"/>
    <w:rsid w:val="005C7BAA"/>
    <w:rsid w:val="005C7C77"/>
    <w:rsid w:val="005D03AF"/>
    <w:rsid w:val="005D494E"/>
    <w:rsid w:val="005D6F4B"/>
    <w:rsid w:val="005D7F33"/>
    <w:rsid w:val="005E0D1A"/>
    <w:rsid w:val="005E237F"/>
    <w:rsid w:val="005E2950"/>
    <w:rsid w:val="005E29D0"/>
    <w:rsid w:val="005E3ED0"/>
    <w:rsid w:val="005E4A36"/>
    <w:rsid w:val="005E56AE"/>
    <w:rsid w:val="005E5A0B"/>
    <w:rsid w:val="005E7063"/>
    <w:rsid w:val="005E7C18"/>
    <w:rsid w:val="005F17D7"/>
    <w:rsid w:val="005F3A4B"/>
    <w:rsid w:val="005F3DC0"/>
    <w:rsid w:val="005F4B11"/>
    <w:rsid w:val="005F4ED1"/>
    <w:rsid w:val="005F6EBE"/>
    <w:rsid w:val="00600C1A"/>
    <w:rsid w:val="0060118A"/>
    <w:rsid w:val="00602428"/>
    <w:rsid w:val="00603F4C"/>
    <w:rsid w:val="006054F6"/>
    <w:rsid w:val="00611380"/>
    <w:rsid w:val="006115B4"/>
    <w:rsid w:val="00612BBD"/>
    <w:rsid w:val="00612C0B"/>
    <w:rsid w:val="0061376D"/>
    <w:rsid w:val="0061489A"/>
    <w:rsid w:val="006151D3"/>
    <w:rsid w:val="00615244"/>
    <w:rsid w:val="00616720"/>
    <w:rsid w:val="00617625"/>
    <w:rsid w:val="00617915"/>
    <w:rsid w:val="006202D0"/>
    <w:rsid w:val="00620340"/>
    <w:rsid w:val="00620A44"/>
    <w:rsid w:val="00620F3B"/>
    <w:rsid w:val="00621CBD"/>
    <w:rsid w:val="00621DAE"/>
    <w:rsid w:val="0062279C"/>
    <w:rsid w:val="00622BEA"/>
    <w:rsid w:val="00622C30"/>
    <w:rsid w:val="0062318A"/>
    <w:rsid w:val="00625484"/>
    <w:rsid w:val="00630120"/>
    <w:rsid w:val="00630995"/>
    <w:rsid w:val="00633119"/>
    <w:rsid w:val="00633457"/>
    <w:rsid w:val="006354D9"/>
    <w:rsid w:val="00635730"/>
    <w:rsid w:val="0063712A"/>
    <w:rsid w:val="0063794B"/>
    <w:rsid w:val="00641461"/>
    <w:rsid w:val="00643BE4"/>
    <w:rsid w:val="006440F1"/>
    <w:rsid w:val="00644C9D"/>
    <w:rsid w:val="0064583D"/>
    <w:rsid w:val="00646360"/>
    <w:rsid w:val="006468F0"/>
    <w:rsid w:val="00647E10"/>
    <w:rsid w:val="006508B3"/>
    <w:rsid w:val="006529E8"/>
    <w:rsid w:val="00654322"/>
    <w:rsid w:val="0065579B"/>
    <w:rsid w:val="00655CE8"/>
    <w:rsid w:val="00655D16"/>
    <w:rsid w:val="006603F7"/>
    <w:rsid w:val="00661764"/>
    <w:rsid w:val="00661EB6"/>
    <w:rsid w:val="00663287"/>
    <w:rsid w:val="00663997"/>
    <w:rsid w:val="00664111"/>
    <w:rsid w:val="006660F9"/>
    <w:rsid w:val="0066730B"/>
    <w:rsid w:val="00667D4F"/>
    <w:rsid w:val="006703A4"/>
    <w:rsid w:val="006709AB"/>
    <w:rsid w:val="006718C2"/>
    <w:rsid w:val="006720CD"/>
    <w:rsid w:val="00673F9A"/>
    <w:rsid w:val="006747E6"/>
    <w:rsid w:val="0067494C"/>
    <w:rsid w:val="00675E47"/>
    <w:rsid w:val="00676C5C"/>
    <w:rsid w:val="00677B86"/>
    <w:rsid w:val="00677C12"/>
    <w:rsid w:val="006807E9"/>
    <w:rsid w:val="0068093D"/>
    <w:rsid w:val="00681821"/>
    <w:rsid w:val="00682E82"/>
    <w:rsid w:val="006831D2"/>
    <w:rsid w:val="00684DA6"/>
    <w:rsid w:val="006864C6"/>
    <w:rsid w:val="00690F6B"/>
    <w:rsid w:val="006914D2"/>
    <w:rsid w:val="00693A19"/>
    <w:rsid w:val="00694132"/>
    <w:rsid w:val="00694DAB"/>
    <w:rsid w:val="00696ABF"/>
    <w:rsid w:val="00697CA8"/>
    <w:rsid w:val="006A00AD"/>
    <w:rsid w:val="006A1BA8"/>
    <w:rsid w:val="006A28FA"/>
    <w:rsid w:val="006A2B93"/>
    <w:rsid w:val="006A3A2A"/>
    <w:rsid w:val="006A3E18"/>
    <w:rsid w:val="006A4171"/>
    <w:rsid w:val="006A45A4"/>
    <w:rsid w:val="006A45D8"/>
    <w:rsid w:val="006A52C9"/>
    <w:rsid w:val="006A6EA7"/>
    <w:rsid w:val="006A7191"/>
    <w:rsid w:val="006A7593"/>
    <w:rsid w:val="006A7F90"/>
    <w:rsid w:val="006B25CA"/>
    <w:rsid w:val="006B282C"/>
    <w:rsid w:val="006B48A8"/>
    <w:rsid w:val="006B4DBB"/>
    <w:rsid w:val="006B5C39"/>
    <w:rsid w:val="006B6C36"/>
    <w:rsid w:val="006B76D6"/>
    <w:rsid w:val="006B7FEE"/>
    <w:rsid w:val="006C1173"/>
    <w:rsid w:val="006C17EC"/>
    <w:rsid w:val="006C235C"/>
    <w:rsid w:val="006C2BBC"/>
    <w:rsid w:val="006C4C29"/>
    <w:rsid w:val="006C550B"/>
    <w:rsid w:val="006C580E"/>
    <w:rsid w:val="006C5E82"/>
    <w:rsid w:val="006C60B3"/>
    <w:rsid w:val="006C6A10"/>
    <w:rsid w:val="006C74D7"/>
    <w:rsid w:val="006D02A9"/>
    <w:rsid w:val="006D0510"/>
    <w:rsid w:val="006D0EA5"/>
    <w:rsid w:val="006D1266"/>
    <w:rsid w:val="006D1389"/>
    <w:rsid w:val="006D1CD3"/>
    <w:rsid w:val="006D3605"/>
    <w:rsid w:val="006D387F"/>
    <w:rsid w:val="006D453D"/>
    <w:rsid w:val="006D4D5C"/>
    <w:rsid w:val="006D5AA4"/>
    <w:rsid w:val="006D6D80"/>
    <w:rsid w:val="006E0361"/>
    <w:rsid w:val="006E06E9"/>
    <w:rsid w:val="006E1092"/>
    <w:rsid w:val="006E1751"/>
    <w:rsid w:val="006E19CB"/>
    <w:rsid w:val="006E35B8"/>
    <w:rsid w:val="006E4015"/>
    <w:rsid w:val="006E41CC"/>
    <w:rsid w:val="006E4DE3"/>
    <w:rsid w:val="006E51D7"/>
    <w:rsid w:val="006E565D"/>
    <w:rsid w:val="006E71C4"/>
    <w:rsid w:val="006E7338"/>
    <w:rsid w:val="006E7F57"/>
    <w:rsid w:val="006F0CF7"/>
    <w:rsid w:val="006F3069"/>
    <w:rsid w:val="006F31C6"/>
    <w:rsid w:val="006F34B4"/>
    <w:rsid w:val="006F6706"/>
    <w:rsid w:val="006F7407"/>
    <w:rsid w:val="007003AB"/>
    <w:rsid w:val="007037B0"/>
    <w:rsid w:val="007046A4"/>
    <w:rsid w:val="00705DC0"/>
    <w:rsid w:val="00705E05"/>
    <w:rsid w:val="00711988"/>
    <w:rsid w:val="00711B8F"/>
    <w:rsid w:val="00711D98"/>
    <w:rsid w:val="00711E92"/>
    <w:rsid w:val="007142BE"/>
    <w:rsid w:val="00714D9B"/>
    <w:rsid w:val="00714DBC"/>
    <w:rsid w:val="00715E58"/>
    <w:rsid w:val="00716BF2"/>
    <w:rsid w:val="00717668"/>
    <w:rsid w:val="0072188B"/>
    <w:rsid w:val="007225AC"/>
    <w:rsid w:val="007225BF"/>
    <w:rsid w:val="00722B49"/>
    <w:rsid w:val="00722EF6"/>
    <w:rsid w:val="00723FCE"/>
    <w:rsid w:val="007249AD"/>
    <w:rsid w:val="00724DBD"/>
    <w:rsid w:val="007267A8"/>
    <w:rsid w:val="00731FA0"/>
    <w:rsid w:val="0073276C"/>
    <w:rsid w:val="0073510C"/>
    <w:rsid w:val="00735521"/>
    <w:rsid w:val="007361CB"/>
    <w:rsid w:val="00736F1C"/>
    <w:rsid w:val="00740085"/>
    <w:rsid w:val="00743EE0"/>
    <w:rsid w:val="0074423A"/>
    <w:rsid w:val="007443D9"/>
    <w:rsid w:val="0074496A"/>
    <w:rsid w:val="00745223"/>
    <w:rsid w:val="00745416"/>
    <w:rsid w:val="007454D6"/>
    <w:rsid w:val="00745FBF"/>
    <w:rsid w:val="00746F61"/>
    <w:rsid w:val="0074785D"/>
    <w:rsid w:val="00747882"/>
    <w:rsid w:val="0075066F"/>
    <w:rsid w:val="00751A46"/>
    <w:rsid w:val="007525E1"/>
    <w:rsid w:val="00754DC1"/>
    <w:rsid w:val="00756BAE"/>
    <w:rsid w:val="00757916"/>
    <w:rsid w:val="00757F8F"/>
    <w:rsid w:val="007624C3"/>
    <w:rsid w:val="00762B90"/>
    <w:rsid w:val="007657C5"/>
    <w:rsid w:val="00765837"/>
    <w:rsid w:val="00767E13"/>
    <w:rsid w:val="00771727"/>
    <w:rsid w:val="00774654"/>
    <w:rsid w:val="00774A63"/>
    <w:rsid w:val="00774B90"/>
    <w:rsid w:val="00775F41"/>
    <w:rsid w:val="00776483"/>
    <w:rsid w:val="00776983"/>
    <w:rsid w:val="007803E8"/>
    <w:rsid w:val="00780C6E"/>
    <w:rsid w:val="00780C7A"/>
    <w:rsid w:val="00781429"/>
    <w:rsid w:val="00781B58"/>
    <w:rsid w:val="00781D3E"/>
    <w:rsid w:val="007826D7"/>
    <w:rsid w:val="0078431C"/>
    <w:rsid w:val="00785015"/>
    <w:rsid w:val="0078602E"/>
    <w:rsid w:val="007872CA"/>
    <w:rsid w:val="007908C3"/>
    <w:rsid w:val="00791125"/>
    <w:rsid w:val="00791D0D"/>
    <w:rsid w:val="0079382A"/>
    <w:rsid w:val="00793B49"/>
    <w:rsid w:val="0079412D"/>
    <w:rsid w:val="007942F2"/>
    <w:rsid w:val="00794F4F"/>
    <w:rsid w:val="007962F3"/>
    <w:rsid w:val="00796C1C"/>
    <w:rsid w:val="007977C6"/>
    <w:rsid w:val="00797AED"/>
    <w:rsid w:val="00797C35"/>
    <w:rsid w:val="00797CAD"/>
    <w:rsid w:val="007A1A94"/>
    <w:rsid w:val="007A2414"/>
    <w:rsid w:val="007A3114"/>
    <w:rsid w:val="007A49FF"/>
    <w:rsid w:val="007A6666"/>
    <w:rsid w:val="007A6C8F"/>
    <w:rsid w:val="007A7B66"/>
    <w:rsid w:val="007B09D1"/>
    <w:rsid w:val="007B1185"/>
    <w:rsid w:val="007B2CE0"/>
    <w:rsid w:val="007B3B55"/>
    <w:rsid w:val="007B4C09"/>
    <w:rsid w:val="007B5065"/>
    <w:rsid w:val="007B5121"/>
    <w:rsid w:val="007B5DC8"/>
    <w:rsid w:val="007B627B"/>
    <w:rsid w:val="007B64DC"/>
    <w:rsid w:val="007B7335"/>
    <w:rsid w:val="007C0352"/>
    <w:rsid w:val="007C2B3E"/>
    <w:rsid w:val="007C6043"/>
    <w:rsid w:val="007C657C"/>
    <w:rsid w:val="007C7CA9"/>
    <w:rsid w:val="007C7CFE"/>
    <w:rsid w:val="007D0C0B"/>
    <w:rsid w:val="007D27B8"/>
    <w:rsid w:val="007D3AB4"/>
    <w:rsid w:val="007D45AA"/>
    <w:rsid w:val="007D4D9A"/>
    <w:rsid w:val="007D57B0"/>
    <w:rsid w:val="007D6F80"/>
    <w:rsid w:val="007D75A1"/>
    <w:rsid w:val="007D7B62"/>
    <w:rsid w:val="007E0B31"/>
    <w:rsid w:val="007E0F8F"/>
    <w:rsid w:val="007E130C"/>
    <w:rsid w:val="007E1870"/>
    <w:rsid w:val="007E2523"/>
    <w:rsid w:val="007E5B9D"/>
    <w:rsid w:val="007E5CDF"/>
    <w:rsid w:val="007E6ABA"/>
    <w:rsid w:val="007F03C7"/>
    <w:rsid w:val="007F0794"/>
    <w:rsid w:val="007F093C"/>
    <w:rsid w:val="007F137D"/>
    <w:rsid w:val="007F1A2B"/>
    <w:rsid w:val="007F280F"/>
    <w:rsid w:val="007F2AF6"/>
    <w:rsid w:val="007F46A5"/>
    <w:rsid w:val="007F58D3"/>
    <w:rsid w:val="007F6F2E"/>
    <w:rsid w:val="007F7201"/>
    <w:rsid w:val="007F7D6B"/>
    <w:rsid w:val="00800C19"/>
    <w:rsid w:val="00801EBB"/>
    <w:rsid w:val="00802452"/>
    <w:rsid w:val="0080439A"/>
    <w:rsid w:val="00806046"/>
    <w:rsid w:val="00810801"/>
    <w:rsid w:val="00810BD6"/>
    <w:rsid w:val="00810C9B"/>
    <w:rsid w:val="00810C9D"/>
    <w:rsid w:val="00810FA0"/>
    <w:rsid w:val="0081116E"/>
    <w:rsid w:val="00811382"/>
    <w:rsid w:val="008123A4"/>
    <w:rsid w:val="0081357F"/>
    <w:rsid w:val="00813586"/>
    <w:rsid w:val="008139B8"/>
    <w:rsid w:val="00813AC8"/>
    <w:rsid w:val="008147C3"/>
    <w:rsid w:val="00814D9C"/>
    <w:rsid w:val="0081508E"/>
    <w:rsid w:val="00815598"/>
    <w:rsid w:val="00815ABF"/>
    <w:rsid w:val="0081760B"/>
    <w:rsid w:val="00817CCA"/>
    <w:rsid w:val="0082190C"/>
    <w:rsid w:val="00822404"/>
    <w:rsid w:val="00823574"/>
    <w:rsid w:val="008242AD"/>
    <w:rsid w:val="0082633B"/>
    <w:rsid w:val="008269E3"/>
    <w:rsid w:val="008275AD"/>
    <w:rsid w:val="008276B6"/>
    <w:rsid w:val="00827AA0"/>
    <w:rsid w:val="00830451"/>
    <w:rsid w:val="008327B3"/>
    <w:rsid w:val="00836AAD"/>
    <w:rsid w:val="00840A90"/>
    <w:rsid w:val="00840D13"/>
    <w:rsid w:val="00840D7E"/>
    <w:rsid w:val="008417B6"/>
    <w:rsid w:val="00843F06"/>
    <w:rsid w:val="00847928"/>
    <w:rsid w:val="00850687"/>
    <w:rsid w:val="00851828"/>
    <w:rsid w:val="00852E78"/>
    <w:rsid w:val="00853C7D"/>
    <w:rsid w:val="00853EC3"/>
    <w:rsid w:val="0085438E"/>
    <w:rsid w:val="00854BD6"/>
    <w:rsid w:val="0085617E"/>
    <w:rsid w:val="0085647D"/>
    <w:rsid w:val="008577E5"/>
    <w:rsid w:val="00860176"/>
    <w:rsid w:val="0086144C"/>
    <w:rsid w:val="00863E4B"/>
    <w:rsid w:val="00864529"/>
    <w:rsid w:val="00865039"/>
    <w:rsid w:val="00865E7B"/>
    <w:rsid w:val="00865FEE"/>
    <w:rsid w:val="008674B6"/>
    <w:rsid w:val="00867AE7"/>
    <w:rsid w:val="00873C8E"/>
    <w:rsid w:val="008761E8"/>
    <w:rsid w:val="00876BA9"/>
    <w:rsid w:val="00877A58"/>
    <w:rsid w:val="00880F04"/>
    <w:rsid w:val="008828C2"/>
    <w:rsid w:val="00882CDF"/>
    <w:rsid w:val="008846E0"/>
    <w:rsid w:val="008849EE"/>
    <w:rsid w:val="00885722"/>
    <w:rsid w:val="008863FF"/>
    <w:rsid w:val="00887135"/>
    <w:rsid w:val="0088743A"/>
    <w:rsid w:val="008904DC"/>
    <w:rsid w:val="00890CBA"/>
    <w:rsid w:val="00891A0E"/>
    <w:rsid w:val="00891E01"/>
    <w:rsid w:val="00891E3C"/>
    <w:rsid w:val="008920B3"/>
    <w:rsid w:val="00893688"/>
    <w:rsid w:val="0089393C"/>
    <w:rsid w:val="0089412C"/>
    <w:rsid w:val="00894B5F"/>
    <w:rsid w:val="00896645"/>
    <w:rsid w:val="00896A35"/>
    <w:rsid w:val="008975EC"/>
    <w:rsid w:val="008A081F"/>
    <w:rsid w:val="008A0EDD"/>
    <w:rsid w:val="008A10AE"/>
    <w:rsid w:val="008A1567"/>
    <w:rsid w:val="008A18BF"/>
    <w:rsid w:val="008A1B13"/>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1438"/>
    <w:rsid w:val="008C1568"/>
    <w:rsid w:val="008C2800"/>
    <w:rsid w:val="008C4AE2"/>
    <w:rsid w:val="008C58A3"/>
    <w:rsid w:val="008D0011"/>
    <w:rsid w:val="008D01C3"/>
    <w:rsid w:val="008D07F0"/>
    <w:rsid w:val="008D3326"/>
    <w:rsid w:val="008D39E1"/>
    <w:rsid w:val="008D4981"/>
    <w:rsid w:val="008D4DE6"/>
    <w:rsid w:val="008D61C5"/>
    <w:rsid w:val="008D6277"/>
    <w:rsid w:val="008D65A3"/>
    <w:rsid w:val="008E2E81"/>
    <w:rsid w:val="008E3642"/>
    <w:rsid w:val="008E36BD"/>
    <w:rsid w:val="008E42DA"/>
    <w:rsid w:val="008E448D"/>
    <w:rsid w:val="008E47A3"/>
    <w:rsid w:val="008E4FCA"/>
    <w:rsid w:val="008E79F7"/>
    <w:rsid w:val="008E7EAE"/>
    <w:rsid w:val="008F0807"/>
    <w:rsid w:val="008F15D0"/>
    <w:rsid w:val="008F48FE"/>
    <w:rsid w:val="008F5BA8"/>
    <w:rsid w:val="008F612D"/>
    <w:rsid w:val="008F6140"/>
    <w:rsid w:val="008F62E7"/>
    <w:rsid w:val="008F6995"/>
    <w:rsid w:val="00901062"/>
    <w:rsid w:val="009012DE"/>
    <w:rsid w:val="00901F4F"/>
    <w:rsid w:val="00904122"/>
    <w:rsid w:val="00904E87"/>
    <w:rsid w:val="00905B1D"/>
    <w:rsid w:val="00905D5F"/>
    <w:rsid w:val="009062C0"/>
    <w:rsid w:val="00906BF3"/>
    <w:rsid w:val="00906D55"/>
    <w:rsid w:val="009105FF"/>
    <w:rsid w:val="00910919"/>
    <w:rsid w:val="009110FD"/>
    <w:rsid w:val="00911310"/>
    <w:rsid w:val="00911D07"/>
    <w:rsid w:val="009129FD"/>
    <w:rsid w:val="00913BF7"/>
    <w:rsid w:val="00914597"/>
    <w:rsid w:val="00914B67"/>
    <w:rsid w:val="00916C94"/>
    <w:rsid w:val="009210B9"/>
    <w:rsid w:val="009226E4"/>
    <w:rsid w:val="00922B38"/>
    <w:rsid w:val="00922E34"/>
    <w:rsid w:val="0092448D"/>
    <w:rsid w:val="00924EF6"/>
    <w:rsid w:val="00925391"/>
    <w:rsid w:val="00925908"/>
    <w:rsid w:val="00931078"/>
    <w:rsid w:val="0093112B"/>
    <w:rsid w:val="00931E21"/>
    <w:rsid w:val="00931E64"/>
    <w:rsid w:val="009320CE"/>
    <w:rsid w:val="00933667"/>
    <w:rsid w:val="00933B4E"/>
    <w:rsid w:val="009358A2"/>
    <w:rsid w:val="00936292"/>
    <w:rsid w:val="00936DAA"/>
    <w:rsid w:val="009406E4"/>
    <w:rsid w:val="00940F40"/>
    <w:rsid w:val="00941208"/>
    <w:rsid w:val="00944684"/>
    <w:rsid w:val="009478C5"/>
    <w:rsid w:val="00950ED6"/>
    <w:rsid w:val="00952156"/>
    <w:rsid w:val="00952D71"/>
    <w:rsid w:val="00954DC8"/>
    <w:rsid w:val="00955C2B"/>
    <w:rsid w:val="0095674A"/>
    <w:rsid w:val="00957BDB"/>
    <w:rsid w:val="00960334"/>
    <w:rsid w:val="00960ED7"/>
    <w:rsid w:val="00961184"/>
    <w:rsid w:val="009615B1"/>
    <w:rsid w:val="0096191E"/>
    <w:rsid w:val="00961D72"/>
    <w:rsid w:val="00962A26"/>
    <w:rsid w:val="009655A8"/>
    <w:rsid w:val="009658F1"/>
    <w:rsid w:val="00973A29"/>
    <w:rsid w:val="009744B8"/>
    <w:rsid w:val="0097548B"/>
    <w:rsid w:val="009807D7"/>
    <w:rsid w:val="0098107B"/>
    <w:rsid w:val="00982E14"/>
    <w:rsid w:val="009846A8"/>
    <w:rsid w:val="00984B1A"/>
    <w:rsid w:val="00985D82"/>
    <w:rsid w:val="009866B5"/>
    <w:rsid w:val="00992D76"/>
    <w:rsid w:val="009938F2"/>
    <w:rsid w:val="00994049"/>
    <w:rsid w:val="009945F2"/>
    <w:rsid w:val="00994D4D"/>
    <w:rsid w:val="00995AAD"/>
    <w:rsid w:val="00996B66"/>
    <w:rsid w:val="00996B9F"/>
    <w:rsid w:val="00997270"/>
    <w:rsid w:val="009979CE"/>
    <w:rsid w:val="009A29E8"/>
    <w:rsid w:val="009A2E73"/>
    <w:rsid w:val="009A3630"/>
    <w:rsid w:val="009A3729"/>
    <w:rsid w:val="009A433B"/>
    <w:rsid w:val="009A5BE6"/>
    <w:rsid w:val="009A6207"/>
    <w:rsid w:val="009B0CA5"/>
    <w:rsid w:val="009B11DF"/>
    <w:rsid w:val="009B2749"/>
    <w:rsid w:val="009B3859"/>
    <w:rsid w:val="009B3E39"/>
    <w:rsid w:val="009B4609"/>
    <w:rsid w:val="009B46B4"/>
    <w:rsid w:val="009B4F9A"/>
    <w:rsid w:val="009B519B"/>
    <w:rsid w:val="009B5251"/>
    <w:rsid w:val="009B5AE9"/>
    <w:rsid w:val="009B5C35"/>
    <w:rsid w:val="009B5F64"/>
    <w:rsid w:val="009B7187"/>
    <w:rsid w:val="009B71C6"/>
    <w:rsid w:val="009B7537"/>
    <w:rsid w:val="009B7C4C"/>
    <w:rsid w:val="009C0860"/>
    <w:rsid w:val="009C08A4"/>
    <w:rsid w:val="009C0D45"/>
    <w:rsid w:val="009C1659"/>
    <w:rsid w:val="009C347F"/>
    <w:rsid w:val="009C4D44"/>
    <w:rsid w:val="009C5241"/>
    <w:rsid w:val="009C58CA"/>
    <w:rsid w:val="009C7E59"/>
    <w:rsid w:val="009D06AA"/>
    <w:rsid w:val="009D0823"/>
    <w:rsid w:val="009D0EB6"/>
    <w:rsid w:val="009D10F9"/>
    <w:rsid w:val="009D130E"/>
    <w:rsid w:val="009D26D1"/>
    <w:rsid w:val="009D33D5"/>
    <w:rsid w:val="009D357C"/>
    <w:rsid w:val="009D3A80"/>
    <w:rsid w:val="009D4E65"/>
    <w:rsid w:val="009D7E8F"/>
    <w:rsid w:val="009D7EC1"/>
    <w:rsid w:val="009E0668"/>
    <w:rsid w:val="009E0F99"/>
    <w:rsid w:val="009E2D5D"/>
    <w:rsid w:val="009E352A"/>
    <w:rsid w:val="009E4104"/>
    <w:rsid w:val="009E5CC0"/>
    <w:rsid w:val="009E61FE"/>
    <w:rsid w:val="009E6241"/>
    <w:rsid w:val="009E7868"/>
    <w:rsid w:val="009F22CD"/>
    <w:rsid w:val="009F22F1"/>
    <w:rsid w:val="009F3CB7"/>
    <w:rsid w:val="009F4273"/>
    <w:rsid w:val="009F5E89"/>
    <w:rsid w:val="009F66FF"/>
    <w:rsid w:val="009F6CB6"/>
    <w:rsid w:val="009F7A8F"/>
    <w:rsid w:val="009F7B6D"/>
    <w:rsid w:val="00A006D2"/>
    <w:rsid w:val="00A01A37"/>
    <w:rsid w:val="00A0274E"/>
    <w:rsid w:val="00A02F20"/>
    <w:rsid w:val="00A02F34"/>
    <w:rsid w:val="00A03D06"/>
    <w:rsid w:val="00A03F0A"/>
    <w:rsid w:val="00A041AE"/>
    <w:rsid w:val="00A04571"/>
    <w:rsid w:val="00A059DB"/>
    <w:rsid w:val="00A066C0"/>
    <w:rsid w:val="00A074BE"/>
    <w:rsid w:val="00A07A33"/>
    <w:rsid w:val="00A10C99"/>
    <w:rsid w:val="00A10F0C"/>
    <w:rsid w:val="00A116E7"/>
    <w:rsid w:val="00A11F7C"/>
    <w:rsid w:val="00A12FC6"/>
    <w:rsid w:val="00A1343C"/>
    <w:rsid w:val="00A134AF"/>
    <w:rsid w:val="00A13A9E"/>
    <w:rsid w:val="00A13B34"/>
    <w:rsid w:val="00A1454C"/>
    <w:rsid w:val="00A15C35"/>
    <w:rsid w:val="00A17614"/>
    <w:rsid w:val="00A20F2F"/>
    <w:rsid w:val="00A223EE"/>
    <w:rsid w:val="00A24338"/>
    <w:rsid w:val="00A252EC"/>
    <w:rsid w:val="00A3025F"/>
    <w:rsid w:val="00A30665"/>
    <w:rsid w:val="00A31BCF"/>
    <w:rsid w:val="00A31D9F"/>
    <w:rsid w:val="00A34514"/>
    <w:rsid w:val="00A34A2D"/>
    <w:rsid w:val="00A35F62"/>
    <w:rsid w:val="00A43B0B"/>
    <w:rsid w:val="00A44D20"/>
    <w:rsid w:val="00A44F78"/>
    <w:rsid w:val="00A461C3"/>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1271"/>
    <w:rsid w:val="00A62E8E"/>
    <w:rsid w:val="00A64E82"/>
    <w:rsid w:val="00A65442"/>
    <w:rsid w:val="00A667AF"/>
    <w:rsid w:val="00A672FD"/>
    <w:rsid w:val="00A673E6"/>
    <w:rsid w:val="00A67400"/>
    <w:rsid w:val="00A67519"/>
    <w:rsid w:val="00A70BC8"/>
    <w:rsid w:val="00A70E4F"/>
    <w:rsid w:val="00A72B15"/>
    <w:rsid w:val="00A7374F"/>
    <w:rsid w:val="00A73AA4"/>
    <w:rsid w:val="00A74AB9"/>
    <w:rsid w:val="00A75321"/>
    <w:rsid w:val="00A8166B"/>
    <w:rsid w:val="00A82463"/>
    <w:rsid w:val="00A82A2F"/>
    <w:rsid w:val="00A83990"/>
    <w:rsid w:val="00A8513D"/>
    <w:rsid w:val="00A86174"/>
    <w:rsid w:val="00A86337"/>
    <w:rsid w:val="00A865CB"/>
    <w:rsid w:val="00A90630"/>
    <w:rsid w:val="00A92157"/>
    <w:rsid w:val="00A92572"/>
    <w:rsid w:val="00A93D31"/>
    <w:rsid w:val="00A96749"/>
    <w:rsid w:val="00AA05AF"/>
    <w:rsid w:val="00AA16E5"/>
    <w:rsid w:val="00AB0F3D"/>
    <w:rsid w:val="00AB1745"/>
    <w:rsid w:val="00AB44C6"/>
    <w:rsid w:val="00AB4857"/>
    <w:rsid w:val="00AB4A6E"/>
    <w:rsid w:val="00AB4AD6"/>
    <w:rsid w:val="00AB4B3B"/>
    <w:rsid w:val="00AB5223"/>
    <w:rsid w:val="00AB6361"/>
    <w:rsid w:val="00AB72DA"/>
    <w:rsid w:val="00AB755F"/>
    <w:rsid w:val="00AC0B2E"/>
    <w:rsid w:val="00AC0DD8"/>
    <w:rsid w:val="00AC1766"/>
    <w:rsid w:val="00AC2748"/>
    <w:rsid w:val="00AC6818"/>
    <w:rsid w:val="00AC7F34"/>
    <w:rsid w:val="00AD0675"/>
    <w:rsid w:val="00AD1420"/>
    <w:rsid w:val="00AD1DE0"/>
    <w:rsid w:val="00AD21C8"/>
    <w:rsid w:val="00AD387A"/>
    <w:rsid w:val="00AD4DBB"/>
    <w:rsid w:val="00AD5998"/>
    <w:rsid w:val="00AD6C17"/>
    <w:rsid w:val="00AD7B92"/>
    <w:rsid w:val="00AE1404"/>
    <w:rsid w:val="00AE17CC"/>
    <w:rsid w:val="00AE20DE"/>
    <w:rsid w:val="00AE4722"/>
    <w:rsid w:val="00AE4CC9"/>
    <w:rsid w:val="00AE6B47"/>
    <w:rsid w:val="00AE7FD8"/>
    <w:rsid w:val="00AF1046"/>
    <w:rsid w:val="00AF2855"/>
    <w:rsid w:val="00AF368A"/>
    <w:rsid w:val="00AF5843"/>
    <w:rsid w:val="00AF6CA8"/>
    <w:rsid w:val="00AF6F43"/>
    <w:rsid w:val="00AF79F4"/>
    <w:rsid w:val="00B012FA"/>
    <w:rsid w:val="00B01303"/>
    <w:rsid w:val="00B02D53"/>
    <w:rsid w:val="00B0392C"/>
    <w:rsid w:val="00B03AB4"/>
    <w:rsid w:val="00B060DF"/>
    <w:rsid w:val="00B06654"/>
    <w:rsid w:val="00B067E7"/>
    <w:rsid w:val="00B06F35"/>
    <w:rsid w:val="00B103A2"/>
    <w:rsid w:val="00B11F18"/>
    <w:rsid w:val="00B11F3D"/>
    <w:rsid w:val="00B129E5"/>
    <w:rsid w:val="00B12C11"/>
    <w:rsid w:val="00B13B88"/>
    <w:rsid w:val="00B13FF5"/>
    <w:rsid w:val="00B15697"/>
    <w:rsid w:val="00B15D8F"/>
    <w:rsid w:val="00B16100"/>
    <w:rsid w:val="00B16603"/>
    <w:rsid w:val="00B1722A"/>
    <w:rsid w:val="00B17766"/>
    <w:rsid w:val="00B207C0"/>
    <w:rsid w:val="00B21A0D"/>
    <w:rsid w:val="00B22BB1"/>
    <w:rsid w:val="00B237A1"/>
    <w:rsid w:val="00B23A42"/>
    <w:rsid w:val="00B23B44"/>
    <w:rsid w:val="00B24117"/>
    <w:rsid w:val="00B24B54"/>
    <w:rsid w:val="00B27959"/>
    <w:rsid w:val="00B27D8B"/>
    <w:rsid w:val="00B317ED"/>
    <w:rsid w:val="00B323CA"/>
    <w:rsid w:val="00B32AD7"/>
    <w:rsid w:val="00B33D27"/>
    <w:rsid w:val="00B34D94"/>
    <w:rsid w:val="00B36AC5"/>
    <w:rsid w:val="00B36F7A"/>
    <w:rsid w:val="00B4341E"/>
    <w:rsid w:val="00B43441"/>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F3B"/>
    <w:rsid w:val="00B67648"/>
    <w:rsid w:val="00B70EE5"/>
    <w:rsid w:val="00B718C4"/>
    <w:rsid w:val="00B71B18"/>
    <w:rsid w:val="00B72977"/>
    <w:rsid w:val="00B732DC"/>
    <w:rsid w:val="00B751B0"/>
    <w:rsid w:val="00B7534C"/>
    <w:rsid w:val="00B83036"/>
    <w:rsid w:val="00B83D79"/>
    <w:rsid w:val="00B8590B"/>
    <w:rsid w:val="00B8594A"/>
    <w:rsid w:val="00B86B7C"/>
    <w:rsid w:val="00B8702F"/>
    <w:rsid w:val="00B90BFD"/>
    <w:rsid w:val="00B91390"/>
    <w:rsid w:val="00B91CD9"/>
    <w:rsid w:val="00B920ED"/>
    <w:rsid w:val="00B9467A"/>
    <w:rsid w:val="00B94AE5"/>
    <w:rsid w:val="00B95181"/>
    <w:rsid w:val="00B95827"/>
    <w:rsid w:val="00BA01DB"/>
    <w:rsid w:val="00BA21B0"/>
    <w:rsid w:val="00BA2630"/>
    <w:rsid w:val="00BA3183"/>
    <w:rsid w:val="00BA320C"/>
    <w:rsid w:val="00BA324D"/>
    <w:rsid w:val="00BA3FC7"/>
    <w:rsid w:val="00BA521E"/>
    <w:rsid w:val="00BA54CB"/>
    <w:rsid w:val="00BA56A8"/>
    <w:rsid w:val="00BA5DD6"/>
    <w:rsid w:val="00BA62D7"/>
    <w:rsid w:val="00BA671F"/>
    <w:rsid w:val="00BA6A6C"/>
    <w:rsid w:val="00BB2B3F"/>
    <w:rsid w:val="00BB3EF3"/>
    <w:rsid w:val="00BB4940"/>
    <w:rsid w:val="00BB500F"/>
    <w:rsid w:val="00BB7126"/>
    <w:rsid w:val="00BC1678"/>
    <w:rsid w:val="00BC304C"/>
    <w:rsid w:val="00BC35B8"/>
    <w:rsid w:val="00BC440D"/>
    <w:rsid w:val="00BC4AAD"/>
    <w:rsid w:val="00BC54DC"/>
    <w:rsid w:val="00BD4479"/>
    <w:rsid w:val="00BD46E3"/>
    <w:rsid w:val="00BD47C9"/>
    <w:rsid w:val="00BD4BCD"/>
    <w:rsid w:val="00BD4FAD"/>
    <w:rsid w:val="00BD5E2D"/>
    <w:rsid w:val="00BD6D2D"/>
    <w:rsid w:val="00BD7D38"/>
    <w:rsid w:val="00BE262B"/>
    <w:rsid w:val="00BE2D15"/>
    <w:rsid w:val="00BE3CB3"/>
    <w:rsid w:val="00BE3F32"/>
    <w:rsid w:val="00BE47B4"/>
    <w:rsid w:val="00BE4FA9"/>
    <w:rsid w:val="00BE5377"/>
    <w:rsid w:val="00BE6503"/>
    <w:rsid w:val="00BF0B95"/>
    <w:rsid w:val="00BF1659"/>
    <w:rsid w:val="00BF1CA6"/>
    <w:rsid w:val="00BF1FCD"/>
    <w:rsid w:val="00BF3DBE"/>
    <w:rsid w:val="00BF49D9"/>
    <w:rsid w:val="00C0028E"/>
    <w:rsid w:val="00C008D0"/>
    <w:rsid w:val="00C01B4E"/>
    <w:rsid w:val="00C02ACA"/>
    <w:rsid w:val="00C03877"/>
    <w:rsid w:val="00C06074"/>
    <w:rsid w:val="00C07BF0"/>
    <w:rsid w:val="00C07FBB"/>
    <w:rsid w:val="00C10AF9"/>
    <w:rsid w:val="00C10D82"/>
    <w:rsid w:val="00C116A7"/>
    <w:rsid w:val="00C11834"/>
    <w:rsid w:val="00C12499"/>
    <w:rsid w:val="00C14FD2"/>
    <w:rsid w:val="00C16743"/>
    <w:rsid w:val="00C17DF7"/>
    <w:rsid w:val="00C20330"/>
    <w:rsid w:val="00C2290B"/>
    <w:rsid w:val="00C243D9"/>
    <w:rsid w:val="00C255B3"/>
    <w:rsid w:val="00C25932"/>
    <w:rsid w:val="00C25C87"/>
    <w:rsid w:val="00C26193"/>
    <w:rsid w:val="00C320BE"/>
    <w:rsid w:val="00C35297"/>
    <w:rsid w:val="00C35C36"/>
    <w:rsid w:val="00C36448"/>
    <w:rsid w:val="00C3659C"/>
    <w:rsid w:val="00C372C5"/>
    <w:rsid w:val="00C3792B"/>
    <w:rsid w:val="00C37CD6"/>
    <w:rsid w:val="00C419EE"/>
    <w:rsid w:val="00C41BB0"/>
    <w:rsid w:val="00C41FE0"/>
    <w:rsid w:val="00C429CD"/>
    <w:rsid w:val="00C453AA"/>
    <w:rsid w:val="00C46171"/>
    <w:rsid w:val="00C47685"/>
    <w:rsid w:val="00C505C8"/>
    <w:rsid w:val="00C50A0F"/>
    <w:rsid w:val="00C50EA1"/>
    <w:rsid w:val="00C50F00"/>
    <w:rsid w:val="00C5154F"/>
    <w:rsid w:val="00C5281F"/>
    <w:rsid w:val="00C52BB2"/>
    <w:rsid w:val="00C54A2B"/>
    <w:rsid w:val="00C56C96"/>
    <w:rsid w:val="00C5711D"/>
    <w:rsid w:val="00C5718F"/>
    <w:rsid w:val="00C5730B"/>
    <w:rsid w:val="00C57827"/>
    <w:rsid w:val="00C60D13"/>
    <w:rsid w:val="00C61A80"/>
    <w:rsid w:val="00C62FCB"/>
    <w:rsid w:val="00C6484F"/>
    <w:rsid w:val="00C64B44"/>
    <w:rsid w:val="00C657C7"/>
    <w:rsid w:val="00C65B90"/>
    <w:rsid w:val="00C7304F"/>
    <w:rsid w:val="00C741BA"/>
    <w:rsid w:val="00C74C7F"/>
    <w:rsid w:val="00C752C9"/>
    <w:rsid w:val="00C75BDC"/>
    <w:rsid w:val="00C75D6F"/>
    <w:rsid w:val="00C77B16"/>
    <w:rsid w:val="00C8056A"/>
    <w:rsid w:val="00C80C63"/>
    <w:rsid w:val="00C81946"/>
    <w:rsid w:val="00C8240B"/>
    <w:rsid w:val="00C82897"/>
    <w:rsid w:val="00C82A27"/>
    <w:rsid w:val="00C82B83"/>
    <w:rsid w:val="00C83418"/>
    <w:rsid w:val="00C835E9"/>
    <w:rsid w:val="00C836F7"/>
    <w:rsid w:val="00C85A37"/>
    <w:rsid w:val="00C8645E"/>
    <w:rsid w:val="00C90661"/>
    <w:rsid w:val="00C91079"/>
    <w:rsid w:val="00C93B47"/>
    <w:rsid w:val="00C94E0A"/>
    <w:rsid w:val="00C95F31"/>
    <w:rsid w:val="00C97557"/>
    <w:rsid w:val="00C97FF6"/>
    <w:rsid w:val="00CA003A"/>
    <w:rsid w:val="00CA3423"/>
    <w:rsid w:val="00CA49B8"/>
    <w:rsid w:val="00CA548C"/>
    <w:rsid w:val="00CA59AD"/>
    <w:rsid w:val="00CA5A1E"/>
    <w:rsid w:val="00CB37AF"/>
    <w:rsid w:val="00CB39A0"/>
    <w:rsid w:val="00CB3EAF"/>
    <w:rsid w:val="00CB5941"/>
    <w:rsid w:val="00CB6810"/>
    <w:rsid w:val="00CB6CC7"/>
    <w:rsid w:val="00CB79E1"/>
    <w:rsid w:val="00CB7F36"/>
    <w:rsid w:val="00CC2DDA"/>
    <w:rsid w:val="00CC3027"/>
    <w:rsid w:val="00CC3506"/>
    <w:rsid w:val="00CC43DF"/>
    <w:rsid w:val="00CC452F"/>
    <w:rsid w:val="00CC494B"/>
    <w:rsid w:val="00CC49EE"/>
    <w:rsid w:val="00CC4FCE"/>
    <w:rsid w:val="00CC57EA"/>
    <w:rsid w:val="00CC5B49"/>
    <w:rsid w:val="00CC5CD8"/>
    <w:rsid w:val="00CC699D"/>
    <w:rsid w:val="00CD0104"/>
    <w:rsid w:val="00CD02B4"/>
    <w:rsid w:val="00CD06D6"/>
    <w:rsid w:val="00CD15C4"/>
    <w:rsid w:val="00CD2FD6"/>
    <w:rsid w:val="00CD4521"/>
    <w:rsid w:val="00CD65F4"/>
    <w:rsid w:val="00CD6ED2"/>
    <w:rsid w:val="00CD727C"/>
    <w:rsid w:val="00CD72F5"/>
    <w:rsid w:val="00CD7537"/>
    <w:rsid w:val="00CE21E9"/>
    <w:rsid w:val="00CE2E1C"/>
    <w:rsid w:val="00CE2E2F"/>
    <w:rsid w:val="00CE4F30"/>
    <w:rsid w:val="00CE5141"/>
    <w:rsid w:val="00CE5DF6"/>
    <w:rsid w:val="00CE5F86"/>
    <w:rsid w:val="00CE6190"/>
    <w:rsid w:val="00CE6275"/>
    <w:rsid w:val="00CE764D"/>
    <w:rsid w:val="00CF10D3"/>
    <w:rsid w:val="00CF1945"/>
    <w:rsid w:val="00CF38FF"/>
    <w:rsid w:val="00CF3D2F"/>
    <w:rsid w:val="00CF4611"/>
    <w:rsid w:val="00CF6DF4"/>
    <w:rsid w:val="00D0126D"/>
    <w:rsid w:val="00D023DA"/>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31AF2"/>
    <w:rsid w:val="00D32E77"/>
    <w:rsid w:val="00D33011"/>
    <w:rsid w:val="00D33361"/>
    <w:rsid w:val="00D35212"/>
    <w:rsid w:val="00D36B6E"/>
    <w:rsid w:val="00D37529"/>
    <w:rsid w:val="00D3756E"/>
    <w:rsid w:val="00D37E0A"/>
    <w:rsid w:val="00D4048E"/>
    <w:rsid w:val="00D411DA"/>
    <w:rsid w:val="00D41239"/>
    <w:rsid w:val="00D42330"/>
    <w:rsid w:val="00D42756"/>
    <w:rsid w:val="00D42ACD"/>
    <w:rsid w:val="00D42EC2"/>
    <w:rsid w:val="00D43E9F"/>
    <w:rsid w:val="00D44B1A"/>
    <w:rsid w:val="00D45596"/>
    <w:rsid w:val="00D45B57"/>
    <w:rsid w:val="00D47173"/>
    <w:rsid w:val="00D50539"/>
    <w:rsid w:val="00D50F5A"/>
    <w:rsid w:val="00D527F0"/>
    <w:rsid w:val="00D537CE"/>
    <w:rsid w:val="00D5417F"/>
    <w:rsid w:val="00D5621E"/>
    <w:rsid w:val="00D56344"/>
    <w:rsid w:val="00D56568"/>
    <w:rsid w:val="00D5776A"/>
    <w:rsid w:val="00D57D63"/>
    <w:rsid w:val="00D61D4E"/>
    <w:rsid w:val="00D62B8B"/>
    <w:rsid w:val="00D633EB"/>
    <w:rsid w:val="00D64514"/>
    <w:rsid w:val="00D64541"/>
    <w:rsid w:val="00D64B35"/>
    <w:rsid w:val="00D64F6A"/>
    <w:rsid w:val="00D65E21"/>
    <w:rsid w:val="00D66128"/>
    <w:rsid w:val="00D6638A"/>
    <w:rsid w:val="00D7142B"/>
    <w:rsid w:val="00D7277F"/>
    <w:rsid w:val="00D72932"/>
    <w:rsid w:val="00D73E59"/>
    <w:rsid w:val="00D74160"/>
    <w:rsid w:val="00D7783C"/>
    <w:rsid w:val="00D77BA0"/>
    <w:rsid w:val="00D8031D"/>
    <w:rsid w:val="00D8195F"/>
    <w:rsid w:val="00D81A87"/>
    <w:rsid w:val="00D8462B"/>
    <w:rsid w:val="00D84FA3"/>
    <w:rsid w:val="00D85E22"/>
    <w:rsid w:val="00D85F10"/>
    <w:rsid w:val="00D878B0"/>
    <w:rsid w:val="00D9038D"/>
    <w:rsid w:val="00D90B25"/>
    <w:rsid w:val="00D90CC5"/>
    <w:rsid w:val="00D90EB5"/>
    <w:rsid w:val="00D913FA"/>
    <w:rsid w:val="00D91CA7"/>
    <w:rsid w:val="00D95BF8"/>
    <w:rsid w:val="00D96AA0"/>
    <w:rsid w:val="00D9738C"/>
    <w:rsid w:val="00DA07A0"/>
    <w:rsid w:val="00DA09F3"/>
    <w:rsid w:val="00DA0C2B"/>
    <w:rsid w:val="00DA3557"/>
    <w:rsid w:val="00DA3E21"/>
    <w:rsid w:val="00DA46FF"/>
    <w:rsid w:val="00DA5FDD"/>
    <w:rsid w:val="00DA69B9"/>
    <w:rsid w:val="00DA6E7A"/>
    <w:rsid w:val="00DB1B46"/>
    <w:rsid w:val="00DB552A"/>
    <w:rsid w:val="00DB63F8"/>
    <w:rsid w:val="00DB7806"/>
    <w:rsid w:val="00DB7E5E"/>
    <w:rsid w:val="00DC04CC"/>
    <w:rsid w:val="00DC1107"/>
    <w:rsid w:val="00DC122B"/>
    <w:rsid w:val="00DC1DAE"/>
    <w:rsid w:val="00DC1F0D"/>
    <w:rsid w:val="00DC2C33"/>
    <w:rsid w:val="00DC3C62"/>
    <w:rsid w:val="00DC6237"/>
    <w:rsid w:val="00DC641E"/>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2CE9"/>
    <w:rsid w:val="00DF4B52"/>
    <w:rsid w:val="00E00928"/>
    <w:rsid w:val="00E009BF"/>
    <w:rsid w:val="00E00EA0"/>
    <w:rsid w:val="00E01A11"/>
    <w:rsid w:val="00E025CC"/>
    <w:rsid w:val="00E049D6"/>
    <w:rsid w:val="00E05AA8"/>
    <w:rsid w:val="00E05F6C"/>
    <w:rsid w:val="00E06B77"/>
    <w:rsid w:val="00E079D2"/>
    <w:rsid w:val="00E10B1E"/>
    <w:rsid w:val="00E1157E"/>
    <w:rsid w:val="00E12191"/>
    <w:rsid w:val="00E13AA5"/>
    <w:rsid w:val="00E13DC1"/>
    <w:rsid w:val="00E145A2"/>
    <w:rsid w:val="00E149D1"/>
    <w:rsid w:val="00E149DE"/>
    <w:rsid w:val="00E17651"/>
    <w:rsid w:val="00E2018E"/>
    <w:rsid w:val="00E20D01"/>
    <w:rsid w:val="00E21E47"/>
    <w:rsid w:val="00E22439"/>
    <w:rsid w:val="00E25182"/>
    <w:rsid w:val="00E2779C"/>
    <w:rsid w:val="00E27D48"/>
    <w:rsid w:val="00E27FB2"/>
    <w:rsid w:val="00E30188"/>
    <w:rsid w:val="00E30A60"/>
    <w:rsid w:val="00E30AA4"/>
    <w:rsid w:val="00E3144B"/>
    <w:rsid w:val="00E318BD"/>
    <w:rsid w:val="00E319EE"/>
    <w:rsid w:val="00E32762"/>
    <w:rsid w:val="00E3364B"/>
    <w:rsid w:val="00E354BB"/>
    <w:rsid w:val="00E37632"/>
    <w:rsid w:val="00E419F0"/>
    <w:rsid w:val="00E44A76"/>
    <w:rsid w:val="00E44E12"/>
    <w:rsid w:val="00E454D6"/>
    <w:rsid w:val="00E4661C"/>
    <w:rsid w:val="00E46906"/>
    <w:rsid w:val="00E47ECD"/>
    <w:rsid w:val="00E50C61"/>
    <w:rsid w:val="00E515B5"/>
    <w:rsid w:val="00E51ECF"/>
    <w:rsid w:val="00E52908"/>
    <w:rsid w:val="00E52C3A"/>
    <w:rsid w:val="00E54D2B"/>
    <w:rsid w:val="00E57F9B"/>
    <w:rsid w:val="00E60217"/>
    <w:rsid w:val="00E60B74"/>
    <w:rsid w:val="00E6168B"/>
    <w:rsid w:val="00E62447"/>
    <w:rsid w:val="00E627FA"/>
    <w:rsid w:val="00E63161"/>
    <w:rsid w:val="00E64945"/>
    <w:rsid w:val="00E65B69"/>
    <w:rsid w:val="00E66E6A"/>
    <w:rsid w:val="00E66FA5"/>
    <w:rsid w:val="00E67BE7"/>
    <w:rsid w:val="00E7174D"/>
    <w:rsid w:val="00E72116"/>
    <w:rsid w:val="00E73447"/>
    <w:rsid w:val="00E736F8"/>
    <w:rsid w:val="00E740A4"/>
    <w:rsid w:val="00E74634"/>
    <w:rsid w:val="00E75408"/>
    <w:rsid w:val="00E75BCA"/>
    <w:rsid w:val="00E762BC"/>
    <w:rsid w:val="00E76B14"/>
    <w:rsid w:val="00E770C6"/>
    <w:rsid w:val="00E81F8C"/>
    <w:rsid w:val="00E826A3"/>
    <w:rsid w:val="00E826D4"/>
    <w:rsid w:val="00E82770"/>
    <w:rsid w:val="00E83452"/>
    <w:rsid w:val="00E84405"/>
    <w:rsid w:val="00E8446C"/>
    <w:rsid w:val="00E8692C"/>
    <w:rsid w:val="00E91E61"/>
    <w:rsid w:val="00E92237"/>
    <w:rsid w:val="00E9229E"/>
    <w:rsid w:val="00E933ED"/>
    <w:rsid w:val="00E94136"/>
    <w:rsid w:val="00E96378"/>
    <w:rsid w:val="00E9652C"/>
    <w:rsid w:val="00E9655D"/>
    <w:rsid w:val="00E96D40"/>
    <w:rsid w:val="00EA19FC"/>
    <w:rsid w:val="00EA301C"/>
    <w:rsid w:val="00EA5755"/>
    <w:rsid w:val="00EA580B"/>
    <w:rsid w:val="00EA5B82"/>
    <w:rsid w:val="00EA61CB"/>
    <w:rsid w:val="00EA6CA9"/>
    <w:rsid w:val="00EA7ECE"/>
    <w:rsid w:val="00EB1B76"/>
    <w:rsid w:val="00EB1E23"/>
    <w:rsid w:val="00EB22C7"/>
    <w:rsid w:val="00EB6D49"/>
    <w:rsid w:val="00EB756F"/>
    <w:rsid w:val="00EB78E8"/>
    <w:rsid w:val="00EB79F2"/>
    <w:rsid w:val="00EB7A2C"/>
    <w:rsid w:val="00EC121E"/>
    <w:rsid w:val="00EC1292"/>
    <w:rsid w:val="00EC1793"/>
    <w:rsid w:val="00EC1FEC"/>
    <w:rsid w:val="00EC206A"/>
    <w:rsid w:val="00EC214D"/>
    <w:rsid w:val="00EC2819"/>
    <w:rsid w:val="00EC2DA8"/>
    <w:rsid w:val="00EC3357"/>
    <w:rsid w:val="00EC350A"/>
    <w:rsid w:val="00EC375A"/>
    <w:rsid w:val="00EC3BBE"/>
    <w:rsid w:val="00EC40CB"/>
    <w:rsid w:val="00EC58D2"/>
    <w:rsid w:val="00ED02A1"/>
    <w:rsid w:val="00ED09FC"/>
    <w:rsid w:val="00ED0B28"/>
    <w:rsid w:val="00ED1157"/>
    <w:rsid w:val="00ED1268"/>
    <w:rsid w:val="00ED1620"/>
    <w:rsid w:val="00ED2431"/>
    <w:rsid w:val="00ED41C6"/>
    <w:rsid w:val="00ED4B1B"/>
    <w:rsid w:val="00ED5840"/>
    <w:rsid w:val="00ED5B47"/>
    <w:rsid w:val="00ED5FB4"/>
    <w:rsid w:val="00ED6E49"/>
    <w:rsid w:val="00ED712B"/>
    <w:rsid w:val="00EE0F33"/>
    <w:rsid w:val="00EE118C"/>
    <w:rsid w:val="00EE14EA"/>
    <w:rsid w:val="00EE274F"/>
    <w:rsid w:val="00EE3167"/>
    <w:rsid w:val="00EE36A8"/>
    <w:rsid w:val="00EE36B6"/>
    <w:rsid w:val="00EE377C"/>
    <w:rsid w:val="00EE764D"/>
    <w:rsid w:val="00EE7C17"/>
    <w:rsid w:val="00EF0949"/>
    <w:rsid w:val="00EF0D3C"/>
    <w:rsid w:val="00EF1409"/>
    <w:rsid w:val="00EF2478"/>
    <w:rsid w:val="00EF24F1"/>
    <w:rsid w:val="00EF3E09"/>
    <w:rsid w:val="00EF3FF6"/>
    <w:rsid w:val="00EF4456"/>
    <w:rsid w:val="00F0050E"/>
    <w:rsid w:val="00F032A9"/>
    <w:rsid w:val="00F03633"/>
    <w:rsid w:val="00F04B19"/>
    <w:rsid w:val="00F05A75"/>
    <w:rsid w:val="00F06F30"/>
    <w:rsid w:val="00F110F8"/>
    <w:rsid w:val="00F121E2"/>
    <w:rsid w:val="00F12E4B"/>
    <w:rsid w:val="00F1373C"/>
    <w:rsid w:val="00F13D6C"/>
    <w:rsid w:val="00F13EDF"/>
    <w:rsid w:val="00F14948"/>
    <w:rsid w:val="00F15CB7"/>
    <w:rsid w:val="00F21196"/>
    <w:rsid w:val="00F221DE"/>
    <w:rsid w:val="00F22FD6"/>
    <w:rsid w:val="00F237ED"/>
    <w:rsid w:val="00F238FC"/>
    <w:rsid w:val="00F239D8"/>
    <w:rsid w:val="00F241E5"/>
    <w:rsid w:val="00F24FCC"/>
    <w:rsid w:val="00F2628C"/>
    <w:rsid w:val="00F2701B"/>
    <w:rsid w:val="00F27D76"/>
    <w:rsid w:val="00F307A1"/>
    <w:rsid w:val="00F31997"/>
    <w:rsid w:val="00F31B65"/>
    <w:rsid w:val="00F33A12"/>
    <w:rsid w:val="00F33AB9"/>
    <w:rsid w:val="00F34688"/>
    <w:rsid w:val="00F34DD5"/>
    <w:rsid w:val="00F34F0D"/>
    <w:rsid w:val="00F35AF7"/>
    <w:rsid w:val="00F35C70"/>
    <w:rsid w:val="00F365FB"/>
    <w:rsid w:val="00F36882"/>
    <w:rsid w:val="00F37219"/>
    <w:rsid w:val="00F37292"/>
    <w:rsid w:val="00F4096E"/>
    <w:rsid w:val="00F410B8"/>
    <w:rsid w:val="00F42E61"/>
    <w:rsid w:val="00F44469"/>
    <w:rsid w:val="00F45DA5"/>
    <w:rsid w:val="00F46651"/>
    <w:rsid w:val="00F47E01"/>
    <w:rsid w:val="00F47EA5"/>
    <w:rsid w:val="00F51162"/>
    <w:rsid w:val="00F5133D"/>
    <w:rsid w:val="00F539D6"/>
    <w:rsid w:val="00F55D3D"/>
    <w:rsid w:val="00F56D63"/>
    <w:rsid w:val="00F5762D"/>
    <w:rsid w:val="00F60A77"/>
    <w:rsid w:val="00F614EC"/>
    <w:rsid w:val="00F64248"/>
    <w:rsid w:val="00F647A5"/>
    <w:rsid w:val="00F6644B"/>
    <w:rsid w:val="00F66EC5"/>
    <w:rsid w:val="00F679AF"/>
    <w:rsid w:val="00F67A83"/>
    <w:rsid w:val="00F67DE8"/>
    <w:rsid w:val="00F70921"/>
    <w:rsid w:val="00F7236B"/>
    <w:rsid w:val="00F73009"/>
    <w:rsid w:val="00F73064"/>
    <w:rsid w:val="00F7396D"/>
    <w:rsid w:val="00F748A3"/>
    <w:rsid w:val="00F77745"/>
    <w:rsid w:val="00F811D7"/>
    <w:rsid w:val="00F8206B"/>
    <w:rsid w:val="00F82261"/>
    <w:rsid w:val="00F82F42"/>
    <w:rsid w:val="00F84DD8"/>
    <w:rsid w:val="00F85413"/>
    <w:rsid w:val="00F85A99"/>
    <w:rsid w:val="00F86597"/>
    <w:rsid w:val="00F866B4"/>
    <w:rsid w:val="00F908F7"/>
    <w:rsid w:val="00F914E5"/>
    <w:rsid w:val="00F92EA1"/>
    <w:rsid w:val="00F93394"/>
    <w:rsid w:val="00F939E9"/>
    <w:rsid w:val="00F94928"/>
    <w:rsid w:val="00F949C0"/>
    <w:rsid w:val="00F95555"/>
    <w:rsid w:val="00F95AE2"/>
    <w:rsid w:val="00F96166"/>
    <w:rsid w:val="00F96E46"/>
    <w:rsid w:val="00F973B0"/>
    <w:rsid w:val="00F975FE"/>
    <w:rsid w:val="00F97BC8"/>
    <w:rsid w:val="00FA127B"/>
    <w:rsid w:val="00FA2FC1"/>
    <w:rsid w:val="00FA329E"/>
    <w:rsid w:val="00FA3B3E"/>
    <w:rsid w:val="00FA4C82"/>
    <w:rsid w:val="00FA5385"/>
    <w:rsid w:val="00FA5FF5"/>
    <w:rsid w:val="00FA6182"/>
    <w:rsid w:val="00FA63D3"/>
    <w:rsid w:val="00FA7FF0"/>
    <w:rsid w:val="00FB0B27"/>
    <w:rsid w:val="00FB0C06"/>
    <w:rsid w:val="00FB0F09"/>
    <w:rsid w:val="00FB176B"/>
    <w:rsid w:val="00FB1C61"/>
    <w:rsid w:val="00FB2E78"/>
    <w:rsid w:val="00FB54A3"/>
    <w:rsid w:val="00FB5F3C"/>
    <w:rsid w:val="00FB70EE"/>
    <w:rsid w:val="00FC1BDC"/>
    <w:rsid w:val="00FC7934"/>
    <w:rsid w:val="00FD05DC"/>
    <w:rsid w:val="00FD062B"/>
    <w:rsid w:val="00FD09ED"/>
    <w:rsid w:val="00FD09EE"/>
    <w:rsid w:val="00FD1122"/>
    <w:rsid w:val="00FD2B27"/>
    <w:rsid w:val="00FD3546"/>
    <w:rsid w:val="00FD44DA"/>
    <w:rsid w:val="00FD46EB"/>
    <w:rsid w:val="00FD6317"/>
    <w:rsid w:val="00FD6896"/>
    <w:rsid w:val="00FD6A0E"/>
    <w:rsid w:val="00FD726E"/>
    <w:rsid w:val="00FD7716"/>
    <w:rsid w:val="00FE2C01"/>
    <w:rsid w:val="00FE2F57"/>
    <w:rsid w:val="00FE3499"/>
    <w:rsid w:val="00FE4A27"/>
    <w:rsid w:val="00FE51C2"/>
    <w:rsid w:val="00FE5332"/>
    <w:rsid w:val="00FE7602"/>
    <w:rsid w:val="00FE7731"/>
    <w:rsid w:val="00FF0373"/>
    <w:rsid w:val="00FF0BD3"/>
    <w:rsid w:val="00FF0E7E"/>
    <w:rsid w:val="00FF117B"/>
    <w:rsid w:val="00FF1FCE"/>
    <w:rsid w:val="00FF29D6"/>
    <w:rsid w:val="00FF3E41"/>
    <w:rsid w:val="00FF4EE8"/>
    <w:rsid w:val="00FF5943"/>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0981F"/>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E18"/>
    <w:pPr>
      <w:tabs>
        <w:tab w:val="center" w:pos="4677"/>
        <w:tab w:val="right" w:pos="9355"/>
      </w:tabs>
    </w:pPr>
  </w:style>
  <w:style w:type="character" w:styleId="a5">
    <w:name w:val="page number"/>
    <w:basedOn w:val="a0"/>
    <w:rsid w:val="006A3E18"/>
  </w:style>
  <w:style w:type="paragraph" w:styleId="a6">
    <w:name w:val="Document Map"/>
    <w:basedOn w:val="a"/>
    <w:semiHidden/>
    <w:rsid w:val="008F62E7"/>
    <w:pPr>
      <w:shd w:val="clear" w:color="auto" w:fill="000080"/>
    </w:pPr>
    <w:rPr>
      <w:rFonts w:ascii="Tahoma" w:hAnsi="Tahoma" w:cs="Tahoma"/>
      <w:sz w:val="20"/>
      <w:szCs w:val="20"/>
    </w:rPr>
  </w:style>
  <w:style w:type="paragraph" w:styleId="a7">
    <w:name w:val="Body Text"/>
    <w:basedOn w:val="a"/>
    <w:link w:val="a8"/>
    <w:rsid w:val="00467BFA"/>
    <w:pPr>
      <w:jc w:val="center"/>
    </w:pPr>
    <w:rPr>
      <w:rFonts w:eastAsia="Calibri"/>
    </w:rPr>
  </w:style>
  <w:style w:type="character" w:customStyle="1" w:styleId="a8">
    <w:name w:val="Основной текст Знак"/>
    <w:link w:val="a7"/>
    <w:locked/>
    <w:rsid w:val="00467BFA"/>
    <w:rPr>
      <w:rFonts w:eastAsia="Calibri"/>
      <w:sz w:val="24"/>
      <w:szCs w:val="24"/>
      <w:lang w:val="ru-RU" w:eastAsia="ru-RU" w:bidi="ar-SA"/>
    </w:rPr>
  </w:style>
  <w:style w:type="paragraph" w:styleId="a9">
    <w:name w:val="List Paragraph"/>
    <w:basedOn w:val="a"/>
    <w:link w:val="aa"/>
    <w:uiPriority w:val="34"/>
    <w:qFormat/>
    <w:rsid w:val="001914DF"/>
    <w:pPr>
      <w:ind w:left="708"/>
    </w:pPr>
  </w:style>
  <w:style w:type="paragraph" w:styleId="ab">
    <w:name w:val="footer"/>
    <w:basedOn w:val="a"/>
    <w:rsid w:val="005F4ED1"/>
    <w:pPr>
      <w:tabs>
        <w:tab w:val="center" w:pos="4677"/>
        <w:tab w:val="right" w:pos="9355"/>
      </w:tabs>
    </w:pPr>
  </w:style>
  <w:style w:type="paragraph" w:styleId="ac">
    <w:name w:val="Normal (Web)"/>
    <w:basedOn w:val="a"/>
    <w:rsid w:val="00F33A12"/>
    <w:pPr>
      <w:spacing w:before="100" w:beforeAutospacing="1" w:after="100" w:afterAutospacing="1"/>
    </w:pPr>
  </w:style>
  <w:style w:type="paragraph" w:styleId="ad">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d"/>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e">
    <w:name w:val="Balloon Text"/>
    <w:basedOn w:val="a"/>
    <w:semiHidden/>
    <w:rsid w:val="00DA6E7A"/>
    <w:rPr>
      <w:rFonts w:ascii="Tahoma" w:hAnsi="Tahoma" w:cs="Tahoma"/>
      <w:sz w:val="16"/>
      <w:szCs w:val="16"/>
    </w:rPr>
  </w:style>
  <w:style w:type="character" w:styleId="af">
    <w:name w:val="Strong"/>
    <w:qFormat/>
    <w:rsid w:val="001441DC"/>
    <w:rPr>
      <w:b/>
      <w:bCs/>
    </w:rPr>
  </w:style>
  <w:style w:type="paragraph" w:customStyle="1" w:styleId="center">
    <w:name w:val="center"/>
    <w:basedOn w:val="a"/>
    <w:rsid w:val="003F7C59"/>
    <w:pPr>
      <w:jc w:val="center"/>
    </w:pPr>
  </w:style>
  <w:style w:type="paragraph" w:styleId="af0">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a">
    <w:name w:val="Абзац списка Знак"/>
    <w:link w:val="a9"/>
    <w:uiPriority w:val="34"/>
    <w:locked/>
    <w:rsid w:val="0064583D"/>
    <w:rPr>
      <w:sz w:val="24"/>
      <w:szCs w:val="24"/>
    </w:rPr>
  </w:style>
  <w:style w:type="character" w:customStyle="1" w:styleId="a4">
    <w:name w:val="Верхний колонтитул Знак"/>
    <w:basedOn w:val="a0"/>
    <w:link w:val="a3"/>
    <w:uiPriority w:val="99"/>
    <w:rsid w:val="002F52A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2B5ED-1C2C-4CEC-A2DC-EAED70A8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632</Words>
  <Characters>4711</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Шеремет Наталья Николаевна</cp:lastModifiedBy>
  <cp:revision>9</cp:revision>
  <cp:lastPrinted>2024-06-14T05:56:00Z</cp:lastPrinted>
  <dcterms:created xsi:type="dcterms:W3CDTF">2024-06-13T10:08:00Z</dcterms:created>
  <dcterms:modified xsi:type="dcterms:W3CDTF">2024-06-14T11:20:00Z</dcterms:modified>
</cp:coreProperties>
</file>