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B" w:rsidRPr="00752BED" w:rsidRDefault="00620F3B" w:rsidP="00524223"/>
    <w:p w:rsidR="00620F3B" w:rsidRPr="00752BED" w:rsidRDefault="00620F3B" w:rsidP="00524223"/>
    <w:p w:rsidR="00620F3B" w:rsidRPr="00752BED" w:rsidRDefault="00620F3B" w:rsidP="00524223"/>
    <w:p w:rsidR="00620F3B" w:rsidRPr="00752BED" w:rsidRDefault="00620F3B" w:rsidP="00524223"/>
    <w:p w:rsidR="00620F3B" w:rsidRPr="00752BED" w:rsidRDefault="00620F3B" w:rsidP="00524223"/>
    <w:p w:rsidR="00620F3B" w:rsidRPr="00AB4A6E" w:rsidRDefault="00950ED6" w:rsidP="00524223">
      <w:pPr>
        <w:jc w:val="center"/>
        <w:rPr>
          <w:b/>
        </w:rPr>
      </w:pPr>
      <w:r>
        <w:rPr>
          <w:b/>
        </w:rPr>
        <w:t>ПОСТАНОВЛЕНИЕ №</w:t>
      </w:r>
      <w:r w:rsidRPr="00612BBD">
        <w:rPr>
          <w:b/>
        </w:rPr>
        <w:t xml:space="preserve"> </w:t>
      </w:r>
      <w:r w:rsidR="00CE5F86">
        <w:rPr>
          <w:b/>
        </w:rPr>
        <w:t>312</w:t>
      </w:r>
      <w:r w:rsidR="002F52A7">
        <w:rPr>
          <w:b/>
        </w:rPr>
        <w:t>6</w:t>
      </w:r>
    </w:p>
    <w:p w:rsidR="00620F3B" w:rsidRPr="001E3C80" w:rsidRDefault="00620F3B" w:rsidP="00524223"/>
    <w:p w:rsidR="00620F3B" w:rsidRPr="006F3069" w:rsidRDefault="00620F3B" w:rsidP="00524223">
      <w:pPr>
        <w:outlineLvl w:val="0"/>
      </w:pPr>
      <w:r w:rsidRPr="006F3069">
        <w:t xml:space="preserve">Принято Верховным Советом </w:t>
      </w:r>
    </w:p>
    <w:p w:rsidR="006440F1" w:rsidRPr="006F3069" w:rsidRDefault="00620F3B" w:rsidP="00524223">
      <w:pPr>
        <w:jc w:val="both"/>
      </w:pPr>
      <w:r w:rsidRPr="006F3069">
        <w:t>Приднестровской Молдавской Республи</w:t>
      </w:r>
      <w:r w:rsidR="00113ED1" w:rsidRPr="006F3069">
        <w:t xml:space="preserve">ки             </w:t>
      </w:r>
      <w:r w:rsidR="00781D3E" w:rsidRPr="00781D3E">
        <w:t xml:space="preserve"> </w:t>
      </w:r>
      <w:r w:rsidR="003F7C59">
        <w:t xml:space="preserve"> </w:t>
      </w:r>
      <w:r w:rsidR="003F1421">
        <w:t xml:space="preserve"> </w:t>
      </w:r>
      <w:r w:rsidR="000577EB">
        <w:t xml:space="preserve"> </w:t>
      </w:r>
      <w:r w:rsidR="00960334">
        <w:t xml:space="preserve"> </w:t>
      </w:r>
      <w:r w:rsidR="00174D85">
        <w:t xml:space="preserve">  </w:t>
      </w:r>
      <w:r w:rsidR="00440616">
        <w:t xml:space="preserve"> </w:t>
      </w:r>
      <w:r w:rsidR="00154D61">
        <w:t xml:space="preserve"> </w:t>
      </w:r>
      <w:r w:rsidR="00AB4A6E">
        <w:t xml:space="preserve">   </w:t>
      </w:r>
      <w:r w:rsidR="001444DA">
        <w:t xml:space="preserve">    </w:t>
      </w:r>
      <w:r w:rsidR="00086F57">
        <w:t>13</w:t>
      </w:r>
      <w:r w:rsidR="00C320BE">
        <w:t xml:space="preserve"> </w:t>
      </w:r>
      <w:r w:rsidR="00086F57">
        <w:t>июн</w:t>
      </w:r>
      <w:r w:rsidR="00EF0949">
        <w:t>я</w:t>
      </w:r>
      <w:r w:rsidR="00A565BE">
        <w:t xml:space="preserve"> </w:t>
      </w:r>
      <w:r w:rsidR="00280BE3" w:rsidRPr="006F3069">
        <w:t>20</w:t>
      </w:r>
      <w:r w:rsidR="00D227AF">
        <w:t>2</w:t>
      </w:r>
      <w:r w:rsidR="001C0DBA">
        <w:t>4</w:t>
      </w:r>
      <w:r w:rsidR="00E73447" w:rsidRPr="006F3069">
        <w:t xml:space="preserve"> года</w:t>
      </w:r>
    </w:p>
    <w:p w:rsidR="00051EFA" w:rsidRDefault="00051EFA" w:rsidP="00524223">
      <w:pPr>
        <w:ind w:firstLine="709"/>
        <w:jc w:val="both"/>
        <w:rPr>
          <w:bCs/>
        </w:rPr>
      </w:pPr>
    </w:p>
    <w:p w:rsidR="00C46171" w:rsidRPr="00C00168" w:rsidRDefault="00C46171" w:rsidP="00C46171">
      <w:pPr>
        <w:pStyle w:val="a7"/>
        <w:ind w:right="3234"/>
        <w:jc w:val="both"/>
        <w:rPr>
          <w:b/>
        </w:rPr>
      </w:pPr>
      <w:r>
        <w:rPr>
          <w:b/>
          <w:bCs/>
        </w:rPr>
        <w:t xml:space="preserve">Об утверждении отчета об исполнении </w:t>
      </w:r>
      <w:r w:rsidRPr="00C00168">
        <w:rPr>
          <w:b/>
          <w:bCs/>
        </w:rPr>
        <w:t xml:space="preserve">государственной целевой программы </w:t>
      </w:r>
      <w:r w:rsidRPr="00320B76">
        <w:rPr>
          <w:b/>
          <w:shd w:val="clear" w:color="auto" w:fill="FFFFFF"/>
        </w:rPr>
        <w:t>«Учебник» на 2022</w:t>
      </w:r>
      <w:r>
        <w:rPr>
          <w:b/>
          <w:shd w:val="clear" w:color="auto" w:fill="FFFFFF"/>
        </w:rPr>
        <w:t>–</w:t>
      </w:r>
      <w:r w:rsidRPr="00320B76">
        <w:rPr>
          <w:b/>
          <w:shd w:val="clear" w:color="auto" w:fill="FFFFFF"/>
        </w:rPr>
        <w:t>2026 годы</w:t>
      </w:r>
      <w:r w:rsidRPr="00320B76">
        <w:rPr>
          <w:b/>
        </w:rPr>
        <w:t xml:space="preserve"> </w:t>
      </w:r>
      <w:r>
        <w:rPr>
          <w:b/>
        </w:rPr>
        <w:t>за 202</w:t>
      </w:r>
      <w:r w:rsidRPr="00912BA5">
        <w:rPr>
          <w:b/>
        </w:rPr>
        <w:t>3</w:t>
      </w:r>
      <w:r w:rsidRPr="00C00168">
        <w:rPr>
          <w:b/>
        </w:rPr>
        <w:t xml:space="preserve"> год</w:t>
      </w:r>
    </w:p>
    <w:p w:rsidR="00C46171" w:rsidRPr="00C00168" w:rsidRDefault="00C46171" w:rsidP="00C46171">
      <w:pPr>
        <w:pStyle w:val="a7"/>
        <w:ind w:right="3234"/>
        <w:jc w:val="both"/>
        <w:rPr>
          <w:b/>
        </w:rPr>
      </w:pPr>
    </w:p>
    <w:p w:rsidR="00C46171" w:rsidRPr="00C00168" w:rsidRDefault="00C46171" w:rsidP="00C46171">
      <w:pPr>
        <w:pStyle w:val="a7"/>
        <w:ind w:right="-2" w:firstLine="708"/>
        <w:jc w:val="both"/>
      </w:pPr>
      <w:r w:rsidRPr="00C00168">
        <w:t xml:space="preserve">Рассмотрев отчет </w:t>
      </w:r>
      <w:r>
        <w:t>об исполнении</w:t>
      </w:r>
      <w:r w:rsidRPr="00C00168">
        <w:t xml:space="preserve"> г</w:t>
      </w:r>
      <w:r w:rsidRPr="00C00168">
        <w:rPr>
          <w:bCs/>
        </w:rPr>
        <w:t xml:space="preserve">осударственной целевой программы </w:t>
      </w:r>
      <w:r w:rsidRPr="00320B76">
        <w:rPr>
          <w:shd w:val="clear" w:color="auto" w:fill="FFFFFF"/>
        </w:rPr>
        <w:t>«Учебник» на 2022</w:t>
      </w:r>
      <w:r>
        <w:rPr>
          <w:shd w:val="clear" w:color="auto" w:fill="FFFFFF"/>
        </w:rPr>
        <w:t>–</w:t>
      </w:r>
      <w:r w:rsidRPr="00320B76">
        <w:rPr>
          <w:shd w:val="clear" w:color="auto" w:fill="FFFFFF"/>
        </w:rPr>
        <w:t>2026 годы</w:t>
      </w:r>
      <w:r>
        <w:t xml:space="preserve"> </w:t>
      </w:r>
      <w:r w:rsidRPr="000A0DAA">
        <w:t>за 2023 год</w:t>
      </w:r>
      <w:r w:rsidRPr="000A0DAA">
        <w:rPr>
          <w:bCs/>
        </w:rPr>
        <w:t>,</w:t>
      </w:r>
      <w:r w:rsidRPr="00C00168">
        <w:rPr>
          <w:bCs/>
        </w:rPr>
        <w:t xml:space="preserve"> </w:t>
      </w:r>
      <w:r w:rsidRPr="00C00168">
        <w:rPr>
          <w:rFonts w:eastAsia="MS Mincho"/>
        </w:rPr>
        <w:t xml:space="preserve">представленный </w:t>
      </w:r>
      <w:r w:rsidRPr="00320B76">
        <w:rPr>
          <w:rFonts w:eastAsia="MS Mincho"/>
        </w:rPr>
        <w:t xml:space="preserve">к рассмотрению </w:t>
      </w:r>
      <w:r w:rsidRPr="00320B76">
        <w:t>Правительством Приднестровско</w:t>
      </w:r>
      <w:r>
        <w:t xml:space="preserve">й Молдавской Республики (письмо Председателя Правительства Приднестровской Молдавской Республики </w:t>
      </w:r>
      <w:r>
        <w:br/>
      </w:r>
      <w:r w:rsidRPr="00320B76">
        <w:t>от 15 марта 202</w:t>
      </w:r>
      <w:r>
        <w:t xml:space="preserve">4 года № </w:t>
      </w:r>
      <w:r w:rsidRPr="00320B76">
        <w:t>01-</w:t>
      </w:r>
      <w:r w:rsidRPr="00912BA5">
        <w:t>52</w:t>
      </w:r>
      <w:r w:rsidRPr="00320B76">
        <w:t>/</w:t>
      </w:r>
      <w:r w:rsidRPr="00912BA5">
        <w:t>44</w:t>
      </w:r>
      <w:r w:rsidRPr="00320B76">
        <w:t>)</w:t>
      </w:r>
      <w:r w:rsidRPr="00C00168">
        <w:rPr>
          <w:bCs/>
        </w:rPr>
        <w:t xml:space="preserve"> в соответствии с</w:t>
      </w:r>
      <w:r>
        <w:rPr>
          <w:bCs/>
        </w:rPr>
        <w:t xml:space="preserve"> пунктом 5</w:t>
      </w:r>
      <w:r w:rsidRPr="00C00168">
        <w:rPr>
          <w:bCs/>
        </w:rPr>
        <w:t xml:space="preserve"> стать</w:t>
      </w:r>
      <w:r>
        <w:rPr>
          <w:bCs/>
        </w:rPr>
        <w:t>и</w:t>
      </w:r>
      <w:r w:rsidRPr="00C00168">
        <w:rPr>
          <w:bCs/>
        </w:rPr>
        <w:t xml:space="preserve"> </w:t>
      </w:r>
      <w:r w:rsidRPr="00E32DDC">
        <w:rPr>
          <w:bCs/>
          <w:color w:val="000000" w:themeColor="text1"/>
        </w:rPr>
        <w:t>16-1</w:t>
      </w:r>
      <w:r w:rsidRPr="002B3ED6">
        <w:rPr>
          <w:bCs/>
          <w:color w:val="C00000"/>
        </w:rPr>
        <w:t xml:space="preserve"> </w:t>
      </w:r>
      <w:r w:rsidRPr="00C00168">
        <w:rPr>
          <w:bCs/>
        </w:rPr>
        <w:t>Закона Приднестровской Молдавской Республики «О бюджетной системе в Приднестровской Молдавской Республике»</w:t>
      </w:r>
      <w:r w:rsidR="006D57E9">
        <w:rPr>
          <w:bCs/>
        </w:rPr>
        <w:t>,</w:t>
      </w:r>
      <w:r w:rsidRPr="00C00168">
        <w:rPr>
          <w:bCs/>
        </w:rPr>
        <w:t xml:space="preserve"> </w:t>
      </w:r>
      <w:r w:rsidRPr="00C00168">
        <w:t>Верховный Совет Приднестровской Молдавской Республики</w:t>
      </w:r>
      <w:r w:rsidRPr="00C00168">
        <w:rPr>
          <w:bCs/>
        </w:rPr>
        <w:t xml:space="preserve"> отмечает следующее.</w:t>
      </w:r>
    </w:p>
    <w:p w:rsidR="00C46171" w:rsidRDefault="00C46171" w:rsidP="00C46171">
      <w:pPr>
        <w:tabs>
          <w:tab w:val="left" w:pos="1134"/>
        </w:tabs>
        <w:ind w:firstLine="709"/>
        <w:jc w:val="both"/>
      </w:pPr>
      <w:r w:rsidRPr="00C00168">
        <w:t xml:space="preserve">Государственная целевая программа </w:t>
      </w:r>
      <w:r w:rsidRPr="00320B76">
        <w:rPr>
          <w:shd w:val="clear" w:color="auto" w:fill="FFFFFF"/>
        </w:rPr>
        <w:t>«Учебник» на 2022</w:t>
      </w:r>
      <w:r>
        <w:rPr>
          <w:shd w:val="clear" w:color="auto" w:fill="FFFFFF"/>
        </w:rPr>
        <w:t>–</w:t>
      </w:r>
      <w:r w:rsidRPr="00320B76">
        <w:rPr>
          <w:shd w:val="clear" w:color="auto" w:fill="FFFFFF"/>
        </w:rPr>
        <w:t>2026 годы</w:t>
      </w:r>
      <w:r w:rsidRPr="00C00168">
        <w:t xml:space="preserve"> утверждена </w:t>
      </w:r>
      <w:r w:rsidRPr="00A43BBF">
        <w:rPr>
          <w:shd w:val="clear" w:color="auto" w:fill="FFFFFF"/>
        </w:rPr>
        <w:t xml:space="preserve">Законом Приднестровской Молдавской Республики </w:t>
      </w:r>
      <w:r w:rsidR="006D57E9">
        <w:rPr>
          <w:shd w:val="clear" w:color="auto" w:fill="FFFFFF"/>
        </w:rPr>
        <w:t>от 26 июля 2021 года № 185-З-</w:t>
      </w:r>
      <w:r w:rsidR="006D57E9">
        <w:rPr>
          <w:shd w:val="clear" w:color="auto" w:fill="FFFFFF"/>
          <w:lang w:val="en-US"/>
        </w:rPr>
        <w:t>VII</w:t>
      </w:r>
      <w:r w:rsidR="006D57E9">
        <w:rPr>
          <w:shd w:val="clear" w:color="auto" w:fill="FFFFFF"/>
        </w:rPr>
        <w:t xml:space="preserve"> </w:t>
      </w:r>
      <w:r w:rsidRPr="00A43BBF">
        <w:rPr>
          <w:shd w:val="clear" w:color="auto" w:fill="FFFFFF"/>
        </w:rPr>
        <w:t>«Об утверждении государственной целевой программы «Учебник» на 2022</w:t>
      </w:r>
      <w:r>
        <w:rPr>
          <w:shd w:val="clear" w:color="auto" w:fill="FFFFFF"/>
        </w:rPr>
        <w:t>–</w:t>
      </w:r>
      <w:r w:rsidRPr="00A43BBF">
        <w:rPr>
          <w:shd w:val="clear" w:color="auto" w:fill="FFFFFF"/>
        </w:rPr>
        <w:t>2026 годы»</w:t>
      </w:r>
      <w:r w:rsidRPr="00C00168">
        <w:t xml:space="preserve"> </w:t>
      </w:r>
      <w:r w:rsidR="006D57E9">
        <w:t xml:space="preserve">(САЗ 21-30) </w:t>
      </w:r>
      <w:r w:rsidRPr="00C00168">
        <w:t xml:space="preserve">(далее по тексту – </w:t>
      </w:r>
      <w:r>
        <w:t>Программа</w:t>
      </w:r>
      <w:r w:rsidRPr="00C00168">
        <w:t xml:space="preserve">) </w:t>
      </w:r>
      <w:r w:rsidRPr="00A43BBF">
        <w:t xml:space="preserve">и направлена на обеспечение учебно-программно-методическим </w:t>
      </w:r>
      <w:r>
        <w:t>сопровождением</w:t>
      </w:r>
      <w:r w:rsidRPr="00A43BBF">
        <w:t xml:space="preserve"> образовательного процесса в организациях образования</w:t>
      </w:r>
      <w:r>
        <w:t xml:space="preserve"> </w:t>
      </w:r>
      <w:r w:rsidRPr="00176223">
        <w:t>в связи с переходом на государственные образовательные стандарты нового поколения</w:t>
      </w:r>
      <w:r>
        <w:t>.</w:t>
      </w:r>
    </w:p>
    <w:p w:rsidR="00C46171" w:rsidRDefault="00C46171" w:rsidP="00C46171">
      <w:pPr>
        <w:widowControl w:val="0"/>
        <w:ind w:right="-1" w:firstLine="709"/>
        <w:jc w:val="both"/>
        <w:rPr>
          <w:rFonts w:eastAsiaTheme="minorHAnsi"/>
          <w:lang w:eastAsia="en-US"/>
        </w:rPr>
      </w:pPr>
      <w:r w:rsidRPr="00CB7311">
        <w:rPr>
          <w:rFonts w:eastAsiaTheme="minorHAnsi"/>
          <w:lang w:eastAsia="en-US"/>
        </w:rPr>
        <w:t xml:space="preserve">На реализацию </w:t>
      </w:r>
      <w:r>
        <w:rPr>
          <w:rFonts w:eastAsiaTheme="minorHAnsi"/>
          <w:lang w:eastAsia="en-US"/>
        </w:rPr>
        <w:t>мероприятий, запланированных Программой</w:t>
      </w:r>
      <w:r w:rsidRPr="00CB7311">
        <w:rPr>
          <w:rFonts w:eastAsiaTheme="minorHAnsi"/>
          <w:lang w:eastAsia="en-US"/>
        </w:rPr>
        <w:t xml:space="preserve"> </w:t>
      </w:r>
      <w:r w:rsidR="00051551">
        <w:rPr>
          <w:rFonts w:eastAsiaTheme="minorHAnsi"/>
          <w:lang w:eastAsia="en-US"/>
        </w:rPr>
        <w:br/>
      </w:r>
      <w:r w:rsidRPr="00CB7311">
        <w:rPr>
          <w:rFonts w:eastAsiaTheme="minorHAnsi"/>
          <w:lang w:eastAsia="en-US"/>
        </w:rPr>
        <w:t>в 202</w:t>
      </w:r>
      <w:r w:rsidRPr="00912BA5">
        <w:rPr>
          <w:rFonts w:eastAsiaTheme="minorHAnsi"/>
          <w:lang w:eastAsia="en-US"/>
        </w:rPr>
        <w:t>3</w:t>
      </w:r>
      <w:r w:rsidRPr="00CB7311">
        <w:rPr>
          <w:rFonts w:eastAsiaTheme="minorHAnsi"/>
          <w:lang w:eastAsia="en-US"/>
        </w:rPr>
        <w:t xml:space="preserve"> году</w:t>
      </w:r>
      <w:r w:rsidR="00051551">
        <w:rPr>
          <w:rFonts w:eastAsiaTheme="minorHAnsi"/>
          <w:lang w:eastAsia="en-US"/>
        </w:rPr>
        <w:t>,</w:t>
      </w:r>
      <w:r w:rsidRPr="00CB7311">
        <w:rPr>
          <w:rFonts w:eastAsiaTheme="minorHAnsi"/>
          <w:lang w:eastAsia="en-US"/>
        </w:rPr>
        <w:t xml:space="preserve"> </w:t>
      </w:r>
      <w:r w:rsidRPr="00C67202">
        <w:rPr>
          <w:shd w:val="clear" w:color="auto" w:fill="FFFFFF"/>
        </w:rPr>
        <w:t xml:space="preserve">Законом Приднестровской Молдавской Республики </w:t>
      </w:r>
      <w:r>
        <w:rPr>
          <w:shd w:val="clear" w:color="auto" w:fill="FFFFFF"/>
        </w:rPr>
        <w:t xml:space="preserve">от 28 декабря 2022 года </w:t>
      </w:r>
      <w:r>
        <w:t xml:space="preserve">№ 389-З-VII </w:t>
      </w:r>
      <w:r w:rsidRPr="00C67202">
        <w:rPr>
          <w:shd w:val="clear" w:color="auto" w:fill="FFFFFF"/>
        </w:rPr>
        <w:t>«О республиканском бюджете на 202</w:t>
      </w:r>
      <w:r w:rsidRPr="00912BA5">
        <w:rPr>
          <w:shd w:val="clear" w:color="auto" w:fill="FFFFFF"/>
        </w:rPr>
        <w:t>3</w:t>
      </w:r>
      <w:r w:rsidRPr="00C67202">
        <w:rPr>
          <w:shd w:val="clear" w:color="auto" w:fill="FFFFFF"/>
        </w:rPr>
        <w:t xml:space="preserve"> год»</w:t>
      </w:r>
      <w:r w:rsidRPr="00EB4509">
        <w:t xml:space="preserve"> </w:t>
      </w:r>
      <w:r w:rsidR="00051551">
        <w:t xml:space="preserve">(САЗ 23-1) </w:t>
      </w:r>
      <w:r>
        <w:rPr>
          <w:rFonts w:eastAsiaTheme="minorHAnsi"/>
          <w:lang w:eastAsia="en-US"/>
        </w:rPr>
        <w:t xml:space="preserve">было </w:t>
      </w:r>
      <w:r w:rsidRPr="00902FD6">
        <w:rPr>
          <w:rFonts w:eastAsiaTheme="minorHAnsi"/>
          <w:lang w:eastAsia="en-US"/>
        </w:rPr>
        <w:t>предусмотрено</w:t>
      </w:r>
      <w:r>
        <w:rPr>
          <w:rFonts w:eastAsiaTheme="minorHAnsi"/>
          <w:lang w:eastAsia="en-US"/>
        </w:rPr>
        <w:t xml:space="preserve"> 545</w:t>
      </w:r>
      <w:r w:rsidR="00051551">
        <w:rPr>
          <w:rFonts w:eastAsiaTheme="minorHAnsi"/>
          <w:lang w:eastAsia="en-US"/>
        </w:rPr>
        <w:t> </w:t>
      </w:r>
      <w:r>
        <w:rPr>
          <w:rFonts w:eastAsiaTheme="minorHAnsi"/>
          <w:lang w:eastAsia="en-US"/>
        </w:rPr>
        <w:t>500,00 рубл</w:t>
      </w:r>
      <w:r w:rsidR="00051551">
        <w:rPr>
          <w:rFonts w:eastAsiaTheme="minorHAnsi"/>
          <w:lang w:eastAsia="en-US"/>
        </w:rPr>
        <w:t>я</w:t>
      </w:r>
      <w:r w:rsidRPr="00902FD6">
        <w:rPr>
          <w:rFonts w:eastAsiaTheme="minorHAnsi"/>
          <w:lang w:eastAsia="en-US"/>
        </w:rPr>
        <w:t xml:space="preserve">, что составило </w:t>
      </w:r>
      <w:r>
        <w:rPr>
          <w:rFonts w:eastAsiaTheme="minorHAnsi"/>
          <w:lang w:eastAsia="en-US"/>
        </w:rPr>
        <w:t>49,63</w:t>
      </w:r>
      <w:r w:rsidRPr="00902FD6">
        <w:rPr>
          <w:rFonts w:eastAsiaTheme="minorHAnsi"/>
          <w:lang w:eastAsia="en-US"/>
        </w:rPr>
        <w:t xml:space="preserve"> </w:t>
      </w:r>
      <w:r>
        <w:rPr>
          <w:rFonts w:eastAsiaTheme="minorHAnsi"/>
          <w:lang w:eastAsia="en-US"/>
        </w:rPr>
        <w:t>процента</w:t>
      </w:r>
      <w:r w:rsidRPr="00CB7311">
        <w:rPr>
          <w:rFonts w:eastAsiaTheme="minorHAnsi"/>
          <w:lang w:eastAsia="en-US"/>
        </w:rPr>
        <w:t xml:space="preserve"> </w:t>
      </w:r>
      <w:r>
        <w:rPr>
          <w:rFonts w:eastAsiaTheme="minorHAnsi"/>
          <w:lang w:eastAsia="en-US"/>
        </w:rPr>
        <w:br/>
      </w:r>
      <w:r w:rsidRPr="00CB7311">
        <w:rPr>
          <w:rFonts w:eastAsiaTheme="minorHAnsi"/>
          <w:lang w:eastAsia="en-US"/>
        </w:rPr>
        <w:t xml:space="preserve">от запланированных </w:t>
      </w:r>
      <w:r>
        <w:rPr>
          <w:rFonts w:eastAsiaTheme="minorHAnsi"/>
          <w:lang w:eastAsia="en-US"/>
        </w:rPr>
        <w:t xml:space="preserve">Программой в сумме </w:t>
      </w:r>
      <w:r w:rsidRPr="004D7502">
        <w:rPr>
          <w:rFonts w:eastAsiaTheme="minorHAnsi"/>
          <w:lang w:eastAsia="en-US"/>
        </w:rPr>
        <w:t>1</w:t>
      </w:r>
      <w:r>
        <w:rPr>
          <w:rFonts w:eastAsiaTheme="minorHAnsi"/>
          <w:lang w:val="en-US" w:eastAsia="en-US"/>
        </w:rPr>
        <w:t> </w:t>
      </w:r>
      <w:r w:rsidRPr="004D7502">
        <w:rPr>
          <w:rFonts w:eastAsiaTheme="minorHAnsi"/>
          <w:lang w:eastAsia="en-US"/>
        </w:rPr>
        <w:t>099</w:t>
      </w:r>
      <w:r>
        <w:rPr>
          <w:rFonts w:eastAsiaTheme="minorHAnsi"/>
          <w:lang w:eastAsia="en-US"/>
        </w:rPr>
        <w:t> 000,</w:t>
      </w:r>
      <w:r w:rsidRPr="004D7502">
        <w:rPr>
          <w:rFonts w:eastAsiaTheme="minorHAnsi"/>
          <w:lang w:eastAsia="en-US"/>
        </w:rPr>
        <w:t>00</w:t>
      </w:r>
      <w:r>
        <w:rPr>
          <w:rFonts w:eastAsiaTheme="minorHAnsi"/>
          <w:lang w:eastAsia="en-US"/>
        </w:rPr>
        <w:t xml:space="preserve"> рубл</w:t>
      </w:r>
      <w:r w:rsidR="006D57E9">
        <w:rPr>
          <w:rFonts w:eastAsiaTheme="minorHAnsi"/>
          <w:lang w:eastAsia="en-US"/>
        </w:rPr>
        <w:t>я</w:t>
      </w:r>
      <w:r>
        <w:rPr>
          <w:rFonts w:eastAsiaTheme="minorHAnsi"/>
          <w:lang w:eastAsia="en-US"/>
        </w:rPr>
        <w:t xml:space="preserve"> средств</w:t>
      </w:r>
      <w:r w:rsidRPr="00CB7311">
        <w:rPr>
          <w:rFonts w:eastAsiaTheme="minorHAnsi"/>
          <w:lang w:eastAsia="en-US"/>
        </w:rPr>
        <w:t xml:space="preserve">. </w:t>
      </w:r>
    </w:p>
    <w:p w:rsidR="00C46171" w:rsidRDefault="00C46171" w:rsidP="00C46171">
      <w:pPr>
        <w:widowControl w:val="0"/>
        <w:ind w:right="-1" w:firstLine="709"/>
        <w:jc w:val="both"/>
        <w:rPr>
          <w:rFonts w:eastAsiaTheme="minorHAnsi"/>
          <w:lang w:eastAsia="en-US"/>
        </w:rPr>
      </w:pPr>
      <w:r>
        <w:rPr>
          <w:rFonts w:eastAsiaTheme="minorHAnsi"/>
          <w:lang w:eastAsia="en-US"/>
        </w:rPr>
        <w:t xml:space="preserve">В соответствии с информацией, представленной в отчете об исполнении Программы, </w:t>
      </w:r>
      <w:r>
        <w:rPr>
          <w:color w:val="000000" w:themeColor="text1"/>
        </w:rPr>
        <w:t>для</w:t>
      </w:r>
      <w:r w:rsidRPr="001512BB">
        <w:rPr>
          <w:color w:val="000000" w:themeColor="text1"/>
        </w:rPr>
        <w:t xml:space="preserve"> обеспечения организаций образования республики учебной и учебно-методической литературой</w:t>
      </w:r>
      <w:r w:rsidRPr="00CB7311">
        <w:rPr>
          <w:rFonts w:eastAsiaTheme="minorHAnsi"/>
          <w:lang w:eastAsia="en-US"/>
        </w:rPr>
        <w:t xml:space="preserve"> </w:t>
      </w:r>
      <w:r w:rsidRPr="000E5C5A">
        <w:rPr>
          <w:rFonts w:eastAsiaTheme="minorHAnsi"/>
          <w:lang w:eastAsia="en-US"/>
        </w:rPr>
        <w:t xml:space="preserve">было осуществлено полиграфическое исполнение 13 учебников на общую сумму финансирования 409 566,04 </w:t>
      </w:r>
      <w:r>
        <w:rPr>
          <w:rFonts w:eastAsiaTheme="minorHAnsi"/>
          <w:lang w:eastAsia="en-US"/>
        </w:rPr>
        <w:t>рубл</w:t>
      </w:r>
      <w:r w:rsidR="006D57E9">
        <w:rPr>
          <w:rFonts w:eastAsiaTheme="minorHAnsi"/>
          <w:lang w:eastAsia="en-US"/>
        </w:rPr>
        <w:t>я</w:t>
      </w:r>
      <w:r w:rsidRPr="00CB7311">
        <w:rPr>
          <w:rFonts w:eastAsiaTheme="minorHAnsi"/>
          <w:lang w:eastAsia="en-US"/>
        </w:rPr>
        <w:t xml:space="preserve"> в количестве </w:t>
      </w:r>
      <w:r>
        <w:rPr>
          <w:rFonts w:eastAsiaTheme="minorHAnsi"/>
          <w:lang w:eastAsia="en-US"/>
        </w:rPr>
        <w:t>2487 (две тысячи четыреста восемьдесят семь) экземпляров, из них:</w:t>
      </w:r>
    </w:p>
    <w:p w:rsidR="00C46171" w:rsidRDefault="00C46171" w:rsidP="00C46171">
      <w:pPr>
        <w:widowControl w:val="0"/>
        <w:ind w:right="-1" w:firstLine="709"/>
        <w:jc w:val="both"/>
        <w:rPr>
          <w:rFonts w:eastAsiaTheme="minorHAnsi"/>
          <w:lang w:eastAsia="en-US"/>
        </w:rPr>
      </w:pPr>
      <w:r>
        <w:rPr>
          <w:rFonts w:eastAsiaTheme="minorHAnsi"/>
          <w:lang w:eastAsia="en-US"/>
        </w:rPr>
        <w:t xml:space="preserve">– для специальных коррекционных организаций образования – </w:t>
      </w:r>
      <w:r>
        <w:rPr>
          <w:rFonts w:eastAsiaTheme="minorHAnsi"/>
          <w:lang w:eastAsia="en-US"/>
        </w:rPr>
        <w:br/>
        <w:t xml:space="preserve">165 </w:t>
      </w:r>
      <w:r w:rsidR="006D57E9">
        <w:rPr>
          <w:rFonts w:eastAsiaTheme="minorHAnsi"/>
          <w:lang w:eastAsia="en-US"/>
        </w:rPr>
        <w:t xml:space="preserve">(сто шестьдесят пять) </w:t>
      </w:r>
      <w:r>
        <w:rPr>
          <w:rFonts w:eastAsiaTheme="minorHAnsi"/>
          <w:lang w:eastAsia="en-US"/>
        </w:rPr>
        <w:t>экземпляров на сумму 35 104,14 рубл</w:t>
      </w:r>
      <w:r w:rsidR="004B1A14">
        <w:rPr>
          <w:rFonts w:eastAsiaTheme="minorHAnsi"/>
          <w:lang w:eastAsia="en-US"/>
        </w:rPr>
        <w:t>я</w:t>
      </w:r>
      <w:r>
        <w:rPr>
          <w:rFonts w:eastAsiaTheme="minorHAnsi"/>
          <w:lang w:eastAsia="en-US"/>
        </w:rPr>
        <w:t>;</w:t>
      </w:r>
    </w:p>
    <w:p w:rsidR="00C46171" w:rsidRDefault="00C46171" w:rsidP="00C46171">
      <w:pPr>
        <w:widowControl w:val="0"/>
        <w:ind w:right="-1" w:firstLine="709"/>
        <w:jc w:val="both"/>
        <w:rPr>
          <w:rFonts w:eastAsiaTheme="minorHAnsi"/>
          <w:lang w:eastAsia="en-US"/>
        </w:rPr>
      </w:pPr>
      <w:r>
        <w:rPr>
          <w:rFonts w:eastAsiaTheme="minorHAnsi"/>
          <w:lang w:eastAsia="en-US"/>
        </w:rPr>
        <w:t>– для организаций среднего профессионального образования</w:t>
      </w:r>
      <w:r w:rsidRPr="000E5C5A">
        <w:rPr>
          <w:bCs/>
          <w:sz w:val="20"/>
          <w:szCs w:val="20"/>
        </w:rPr>
        <w:t xml:space="preserve"> </w:t>
      </w:r>
      <w:r w:rsidRPr="000E5C5A">
        <w:rPr>
          <w:bCs/>
        </w:rPr>
        <w:t>по общепрофессиональным дисциплинам и профессиональным модулям</w:t>
      </w:r>
      <w:r>
        <w:rPr>
          <w:bCs/>
        </w:rPr>
        <w:t xml:space="preserve"> </w:t>
      </w:r>
      <w:r>
        <w:rPr>
          <w:rFonts w:eastAsiaTheme="minorHAnsi"/>
          <w:lang w:eastAsia="en-US"/>
        </w:rPr>
        <w:t xml:space="preserve">– </w:t>
      </w:r>
      <w:r>
        <w:rPr>
          <w:rFonts w:eastAsiaTheme="minorHAnsi"/>
          <w:lang w:eastAsia="en-US"/>
        </w:rPr>
        <w:br/>
      </w:r>
      <w:r>
        <w:rPr>
          <w:rFonts w:eastAsiaTheme="minorHAnsi"/>
          <w:lang w:eastAsia="en-US"/>
        </w:rPr>
        <w:lastRenderedPageBreak/>
        <w:t xml:space="preserve">680 </w:t>
      </w:r>
      <w:r w:rsidR="00A75E88">
        <w:rPr>
          <w:rFonts w:eastAsiaTheme="minorHAnsi"/>
          <w:lang w:eastAsia="en-US"/>
        </w:rPr>
        <w:t xml:space="preserve">(шестьсот восемьдесят) </w:t>
      </w:r>
      <w:r>
        <w:rPr>
          <w:rFonts w:eastAsiaTheme="minorHAnsi"/>
          <w:lang w:eastAsia="en-US"/>
        </w:rPr>
        <w:t>экземпляров</w:t>
      </w:r>
      <w:r w:rsidRPr="00F77CD2">
        <w:rPr>
          <w:rFonts w:eastAsiaTheme="minorHAnsi"/>
          <w:lang w:eastAsia="en-US"/>
        </w:rPr>
        <w:t xml:space="preserve"> </w:t>
      </w:r>
      <w:r>
        <w:rPr>
          <w:rFonts w:eastAsiaTheme="minorHAnsi"/>
          <w:lang w:eastAsia="en-US"/>
        </w:rPr>
        <w:t>на сумму 143 457,50 рубл</w:t>
      </w:r>
      <w:r w:rsidR="006D57E9">
        <w:rPr>
          <w:rFonts w:eastAsiaTheme="minorHAnsi"/>
          <w:lang w:eastAsia="en-US"/>
        </w:rPr>
        <w:t>я</w:t>
      </w:r>
      <w:r>
        <w:rPr>
          <w:rFonts w:eastAsiaTheme="minorHAnsi"/>
          <w:lang w:eastAsia="en-US"/>
        </w:rPr>
        <w:t>;</w:t>
      </w:r>
    </w:p>
    <w:p w:rsidR="00C46171" w:rsidRDefault="00C46171" w:rsidP="00C46171">
      <w:pPr>
        <w:widowControl w:val="0"/>
        <w:ind w:right="-1" w:firstLine="709"/>
        <w:jc w:val="both"/>
        <w:rPr>
          <w:rFonts w:eastAsiaTheme="minorHAnsi"/>
          <w:lang w:eastAsia="en-US"/>
        </w:rPr>
      </w:pPr>
      <w:r>
        <w:rPr>
          <w:rFonts w:eastAsiaTheme="minorHAnsi"/>
          <w:lang w:eastAsia="en-US"/>
        </w:rPr>
        <w:t xml:space="preserve">– для организаций образования с молдавским языком обучения – </w:t>
      </w:r>
      <w:r>
        <w:rPr>
          <w:rFonts w:eastAsiaTheme="minorHAnsi"/>
          <w:lang w:eastAsia="en-US"/>
        </w:rPr>
        <w:br/>
        <w:t xml:space="preserve">757 </w:t>
      </w:r>
      <w:r w:rsidR="00A75E88">
        <w:rPr>
          <w:rFonts w:eastAsiaTheme="minorHAnsi"/>
          <w:lang w:eastAsia="en-US"/>
        </w:rPr>
        <w:t xml:space="preserve">(семьсот пятьдесят семь) </w:t>
      </w:r>
      <w:r>
        <w:rPr>
          <w:rFonts w:eastAsiaTheme="minorHAnsi"/>
          <w:lang w:eastAsia="en-US"/>
        </w:rPr>
        <w:t>экземпляров</w:t>
      </w:r>
      <w:r w:rsidRPr="00F77CD2">
        <w:rPr>
          <w:rFonts w:eastAsiaTheme="minorHAnsi"/>
          <w:lang w:eastAsia="en-US"/>
        </w:rPr>
        <w:t xml:space="preserve"> </w:t>
      </w:r>
      <w:r>
        <w:rPr>
          <w:rFonts w:eastAsiaTheme="minorHAnsi"/>
          <w:lang w:eastAsia="en-US"/>
        </w:rPr>
        <w:t>на сумму 109 070,00 рубл</w:t>
      </w:r>
      <w:r w:rsidR="006D57E9">
        <w:rPr>
          <w:rFonts w:eastAsiaTheme="minorHAnsi"/>
          <w:lang w:eastAsia="en-US"/>
        </w:rPr>
        <w:t>я</w:t>
      </w:r>
      <w:r>
        <w:rPr>
          <w:rFonts w:eastAsiaTheme="minorHAnsi"/>
          <w:lang w:eastAsia="en-US"/>
        </w:rPr>
        <w:t>;</w:t>
      </w:r>
    </w:p>
    <w:p w:rsidR="00C46171" w:rsidRDefault="00C46171" w:rsidP="00C46171">
      <w:pPr>
        <w:widowControl w:val="0"/>
        <w:ind w:right="-1" w:firstLine="709"/>
        <w:jc w:val="both"/>
        <w:rPr>
          <w:rFonts w:eastAsiaTheme="minorHAnsi"/>
          <w:lang w:eastAsia="en-US"/>
        </w:rPr>
      </w:pPr>
      <w:r>
        <w:rPr>
          <w:rFonts w:eastAsiaTheme="minorHAnsi"/>
          <w:lang w:eastAsia="en-US"/>
        </w:rPr>
        <w:t xml:space="preserve">– для организаций образования с русским языком обучения – </w:t>
      </w:r>
      <w:r>
        <w:rPr>
          <w:rFonts w:eastAsiaTheme="minorHAnsi"/>
          <w:lang w:eastAsia="en-US"/>
        </w:rPr>
        <w:br/>
        <w:t xml:space="preserve">825 </w:t>
      </w:r>
      <w:r w:rsidR="00A75E88">
        <w:rPr>
          <w:rFonts w:eastAsiaTheme="minorHAnsi"/>
          <w:lang w:eastAsia="en-US"/>
        </w:rPr>
        <w:t xml:space="preserve">(восемьсот двадцать пять) </w:t>
      </w:r>
      <w:r>
        <w:rPr>
          <w:rFonts w:eastAsiaTheme="minorHAnsi"/>
          <w:lang w:eastAsia="en-US"/>
        </w:rPr>
        <w:t>экземпляров</w:t>
      </w:r>
      <w:r w:rsidRPr="00F77CD2">
        <w:rPr>
          <w:rFonts w:eastAsiaTheme="minorHAnsi"/>
          <w:lang w:eastAsia="en-US"/>
        </w:rPr>
        <w:t xml:space="preserve"> </w:t>
      </w:r>
      <w:r>
        <w:rPr>
          <w:rFonts w:eastAsiaTheme="minorHAnsi"/>
          <w:lang w:eastAsia="en-US"/>
        </w:rPr>
        <w:t>на сумму 114 922,50 рубл</w:t>
      </w:r>
      <w:r w:rsidR="006D57E9">
        <w:rPr>
          <w:rFonts w:eastAsiaTheme="minorHAnsi"/>
          <w:lang w:eastAsia="en-US"/>
        </w:rPr>
        <w:t>я</w:t>
      </w:r>
      <w:r>
        <w:rPr>
          <w:rFonts w:eastAsiaTheme="minorHAnsi"/>
          <w:lang w:eastAsia="en-US"/>
        </w:rPr>
        <w:t>;</w:t>
      </w:r>
    </w:p>
    <w:p w:rsidR="00C46171" w:rsidRDefault="00C46171" w:rsidP="00C46171">
      <w:pPr>
        <w:widowControl w:val="0"/>
        <w:ind w:right="-1" w:firstLine="709"/>
        <w:jc w:val="both"/>
        <w:rPr>
          <w:rFonts w:eastAsiaTheme="minorHAnsi"/>
          <w:lang w:eastAsia="en-US"/>
        </w:rPr>
      </w:pPr>
      <w:r>
        <w:rPr>
          <w:rFonts w:eastAsiaTheme="minorHAnsi"/>
          <w:lang w:eastAsia="en-US"/>
        </w:rPr>
        <w:t xml:space="preserve">– для организаций образования с украинским языком обучения – </w:t>
      </w:r>
      <w:r>
        <w:rPr>
          <w:rFonts w:eastAsiaTheme="minorHAnsi"/>
          <w:lang w:eastAsia="en-US"/>
        </w:rPr>
        <w:br/>
        <w:t xml:space="preserve">60 </w:t>
      </w:r>
      <w:r w:rsidR="00A75E88">
        <w:rPr>
          <w:rFonts w:eastAsiaTheme="minorHAnsi"/>
          <w:lang w:eastAsia="en-US"/>
        </w:rPr>
        <w:t xml:space="preserve">(шестьдесят) </w:t>
      </w:r>
      <w:r>
        <w:rPr>
          <w:rFonts w:eastAsiaTheme="minorHAnsi"/>
          <w:lang w:eastAsia="en-US"/>
        </w:rPr>
        <w:t>экземпляров</w:t>
      </w:r>
      <w:r w:rsidRPr="00F77CD2">
        <w:rPr>
          <w:rFonts w:eastAsiaTheme="minorHAnsi"/>
          <w:lang w:eastAsia="en-US"/>
        </w:rPr>
        <w:t xml:space="preserve"> </w:t>
      </w:r>
      <w:r>
        <w:rPr>
          <w:rFonts w:eastAsiaTheme="minorHAnsi"/>
          <w:lang w:eastAsia="en-US"/>
        </w:rPr>
        <w:t>на сумму 7 011,90 рубл</w:t>
      </w:r>
      <w:r w:rsidR="006D57E9">
        <w:rPr>
          <w:rFonts w:eastAsiaTheme="minorHAnsi"/>
          <w:lang w:eastAsia="en-US"/>
        </w:rPr>
        <w:t>я</w:t>
      </w:r>
      <w:r>
        <w:rPr>
          <w:rFonts w:eastAsiaTheme="minorHAnsi"/>
          <w:lang w:eastAsia="en-US"/>
        </w:rPr>
        <w:t>.</w:t>
      </w:r>
    </w:p>
    <w:p w:rsidR="00C46171" w:rsidRPr="000E5C5A" w:rsidRDefault="00C46171" w:rsidP="00C46171">
      <w:pPr>
        <w:widowControl w:val="0"/>
        <w:ind w:right="-1" w:firstLine="709"/>
        <w:jc w:val="both"/>
        <w:rPr>
          <w:rFonts w:eastAsiaTheme="minorHAnsi"/>
          <w:lang w:eastAsia="en-US"/>
        </w:rPr>
      </w:pPr>
      <w:r>
        <w:rPr>
          <w:color w:val="000000" w:themeColor="text1"/>
        </w:rPr>
        <w:t xml:space="preserve">Осуществлены мероприятия по редакционно-издательской подготовке </w:t>
      </w:r>
      <w:r w:rsidR="00BD3AC1">
        <w:rPr>
          <w:color w:val="000000" w:themeColor="text1"/>
        </w:rPr>
        <w:br/>
      </w:r>
      <w:r>
        <w:rPr>
          <w:color w:val="000000" w:themeColor="text1"/>
        </w:rPr>
        <w:t>9 учебников</w:t>
      </w:r>
      <w:r w:rsidRPr="00DA1880">
        <w:t xml:space="preserve"> </w:t>
      </w:r>
      <w:r>
        <w:t>для организаций образования с русским языком обучения, с молдавским языком обучения и с украинским языком обучения</w:t>
      </w:r>
      <w:r>
        <w:rPr>
          <w:color w:val="000000" w:themeColor="text1"/>
        </w:rPr>
        <w:t>, на общую сумму финансирования 116 858,20 рубл</w:t>
      </w:r>
      <w:r w:rsidR="004B1A14">
        <w:rPr>
          <w:color w:val="000000" w:themeColor="text1"/>
        </w:rPr>
        <w:t>я</w:t>
      </w:r>
      <w:r>
        <w:rPr>
          <w:color w:val="000000" w:themeColor="text1"/>
        </w:rPr>
        <w:t>.</w:t>
      </w:r>
    </w:p>
    <w:p w:rsidR="00C46171" w:rsidRDefault="00C46171" w:rsidP="00C46171">
      <w:pPr>
        <w:widowControl w:val="0"/>
        <w:ind w:right="-1" w:firstLine="709"/>
        <w:jc w:val="both"/>
        <w:rPr>
          <w:rFonts w:eastAsiaTheme="minorHAnsi"/>
          <w:lang w:eastAsia="en-US"/>
        </w:rPr>
      </w:pPr>
      <w:r>
        <w:rPr>
          <w:rFonts w:eastAsiaTheme="minorHAnsi"/>
          <w:szCs w:val="22"/>
          <w:lang w:eastAsia="en-US"/>
        </w:rPr>
        <w:t xml:space="preserve">Общий объем </w:t>
      </w:r>
      <w:r w:rsidRPr="00CB7311">
        <w:rPr>
          <w:rFonts w:eastAsiaTheme="minorHAnsi"/>
          <w:lang w:eastAsia="en-US"/>
        </w:rPr>
        <w:t>бюджетных ассигнований, выделенных из республиканского бюджета</w:t>
      </w:r>
      <w:r>
        <w:rPr>
          <w:rFonts w:eastAsiaTheme="minorHAnsi"/>
          <w:lang w:eastAsia="en-US"/>
        </w:rPr>
        <w:t>, при уточненном плане</w:t>
      </w:r>
      <w:r w:rsidRPr="00CB7311">
        <w:rPr>
          <w:rFonts w:eastAsiaTheme="minorHAnsi"/>
          <w:lang w:eastAsia="en-US"/>
        </w:rPr>
        <w:t xml:space="preserve"> на реализацию </w:t>
      </w:r>
      <w:r>
        <w:rPr>
          <w:rFonts w:eastAsiaTheme="minorHAnsi"/>
          <w:lang w:eastAsia="en-US"/>
        </w:rPr>
        <w:t>Программы</w:t>
      </w:r>
      <w:r w:rsidRPr="00CB7311">
        <w:rPr>
          <w:rFonts w:eastAsiaTheme="minorHAnsi"/>
          <w:lang w:eastAsia="en-US"/>
        </w:rPr>
        <w:t xml:space="preserve"> в 202</w:t>
      </w:r>
      <w:r>
        <w:rPr>
          <w:rFonts w:eastAsiaTheme="minorHAnsi"/>
          <w:lang w:eastAsia="en-US"/>
        </w:rPr>
        <w:t>3</w:t>
      </w:r>
      <w:r w:rsidRPr="00CB7311">
        <w:rPr>
          <w:rFonts w:eastAsiaTheme="minorHAnsi"/>
          <w:lang w:eastAsia="en-US"/>
        </w:rPr>
        <w:t xml:space="preserve"> </w:t>
      </w:r>
      <w:r w:rsidRPr="002735C2">
        <w:rPr>
          <w:rFonts w:eastAsiaTheme="minorHAnsi"/>
          <w:lang w:eastAsia="en-US"/>
        </w:rPr>
        <w:t>году составил 526</w:t>
      </w:r>
      <w:r w:rsidR="004B1A14">
        <w:rPr>
          <w:rFonts w:eastAsiaTheme="minorHAnsi"/>
          <w:lang w:eastAsia="en-US"/>
        </w:rPr>
        <w:t> </w:t>
      </w:r>
      <w:r w:rsidRPr="002735C2">
        <w:rPr>
          <w:rFonts w:eastAsiaTheme="minorHAnsi"/>
          <w:lang w:eastAsia="en-US"/>
        </w:rPr>
        <w:t>428,00 рубл</w:t>
      </w:r>
      <w:r w:rsidR="006D57E9">
        <w:rPr>
          <w:rFonts w:eastAsiaTheme="minorHAnsi"/>
          <w:lang w:eastAsia="en-US"/>
        </w:rPr>
        <w:t>я</w:t>
      </w:r>
      <w:r w:rsidRPr="002735C2">
        <w:rPr>
          <w:rFonts w:eastAsiaTheme="minorHAnsi"/>
          <w:lang w:eastAsia="en-US"/>
        </w:rPr>
        <w:t xml:space="preserve">, что составляет </w:t>
      </w:r>
      <w:r>
        <w:rPr>
          <w:rFonts w:eastAsiaTheme="minorHAnsi"/>
          <w:lang w:eastAsia="en-US"/>
        </w:rPr>
        <w:br/>
      </w:r>
      <w:r w:rsidRPr="002735C2">
        <w:rPr>
          <w:rFonts w:eastAsiaTheme="minorHAnsi"/>
          <w:lang w:eastAsia="en-US"/>
        </w:rPr>
        <w:t>96</w:t>
      </w:r>
      <w:r>
        <w:rPr>
          <w:rFonts w:eastAsiaTheme="minorHAnsi"/>
          <w:lang w:eastAsia="en-US"/>
        </w:rPr>
        <w:t xml:space="preserve">,50 </w:t>
      </w:r>
      <w:r w:rsidRPr="002735C2">
        <w:rPr>
          <w:rFonts w:eastAsiaTheme="minorHAnsi"/>
          <w:lang w:eastAsia="en-US"/>
        </w:rPr>
        <w:t>процент</w:t>
      </w:r>
      <w:r w:rsidR="006D57E9">
        <w:rPr>
          <w:rFonts w:eastAsiaTheme="minorHAnsi"/>
          <w:lang w:eastAsia="en-US"/>
        </w:rPr>
        <w:t>а</w:t>
      </w:r>
      <w:r w:rsidRPr="002735C2">
        <w:rPr>
          <w:rFonts w:eastAsiaTheme="minorHAnsi"/>
          <w:lang w:eastAsia="en-US"/>
        </w:rPr>
        <w:t xml:space="preserve"> от запланированных </w:t>
      </w:r>
      <w:r>
        <w:rPr>
          <w:rFonts w:eastAsiaTheme="minorHAnsi"/>
          <w:lang w:eastAsia="en-US"/>
        </w:rPr>
        <w:t xml:space="preserve">республиканским бюджетом </w:t>
      </w:r>
      <w:r>
        <w:t>средств.</w:t>
      </w:r>
      <w:r w:rsidRPr="00AD7CCE">
        <w:rPr>
          <w:rFonts w:eastAsiaTheme="minorHAnsi"/>
          <w:lang w:eastAsia="en-US"/>
        </w:rPr>
        <w:t xml:space="preserve"> </w:t>
      </w:r>
      <w:r>
        <w:rPr>
          <w:rFonts w:eastAsiaTheme="minorHAnsi"/>
          <w:lang w:eastAsia="en-US"/>
        </w:rPr>
        <w:t xml:space="preserve"> </w:t>
      </w:r>
    </w:p>
    <w:p w:rsidR="00C46171" w:rsidRDefault="00C46171" w:rsidP="00C46171">
      <w:pPr>
        <w:widowControl w:val="0"/>
        <w:ind w:right="-1" w:firstLine="709"/>
        <w:jc w:val="both"/>
        <w:rPr>
          <w:rFonts w:eastAsiaTheme="minorHAnsi"/>
          <w:lang w:eastAsia="en-US"/>
        </w:rPr>
      </w:pPr>
      <w:r>
        <w:rPr>
          <w:rFonts w:eastAsiaTheme="minorHAnsi"/>
          <w:lang w:eastAsia="en-US"/>
        </w:rPr>
        <w:t>Н</w:t>
      </w:r>
      <w:r w:rsidRPr="002735C2">
        <w:rPr>
          <w:rFonts w:eastAsiaTheme="minorHAnsi"/>
          <w:lang w:eastAsia="en-US"/>
        </w:rPr>
        <w:t xml:space="preserve">едофинансирование Программы составило </w:t>
      </w:r>
      <w:r>
        <w:rPr>
          <w:rFonts w:eastAsiaTheme="minorHAnsi"/>
          <w:lang w:eastAsia="en-US"/>
        </w:rPr>
        <w:t>572 572,00</w:t>
      </w:r>
      <w:r w:rsidRPr="002735C2">
        <w:rPr>
          <w:rFonts w:eastAsiaTheme="minorHAnsi"/>
          <w:lang w:eastAsia="en-US"/>
        </w:rPr>
        <w:t xml:space="preserve"> рубл</w:t>
      </w:r>
      <w:r w:rsidR="006D57E9">
        <w:rPr>
          <w:rFonts w:eastAsiaTheme="minorHAnsi"/>
          <w:lang w:eastAsia="en-US"/>
        </w:rPr>
        <w:t>я</w:t>
      </w:r>
      <w:r>
        <w:rPr>
          <w:rFonts w:eastAsiaTheme="minorHAnsi"/>
          <w:lang w:eastAsia="en-US"/>
        </w:rPr>
        <w:t>, что составляет 52,09 процент</w:t>
      </w:r>
      <w:r w:rsidR="006D57E9">
        <w:rPr>
          <w:rFonts w:eastAsiaTheme="minorHAnsi"/>
          <w:lang w:eastAsia="en-US"/>
        </w:rPr>
        <w:t>а</w:t>
      </w:r>
      <w:r>
        <w:rPr>
          <w:rFonts w:eastAsiaTheme="minorHAnsi"/>
          <w:lang w:eastAsia="en-US"/>
        </w:rPr>
        <w:t xml:space="preserve"> </w:t>
      </w:r>
      <w:r w:rsidRPr="002735C2">
        <w:rPr>
          <w:rFonts w:eastAsiaTheme="minorHAnsi"/>
          <w:lang w:eastAsia="en-US"/>
        </w:rPr>
        <w:t>от запланированных Программой</w:t>
      </w:r>
      <w:r>
        <w:rPr>
          <w:rFonts w:eastAsiaTheme="minorHAnsi"/>
          <w:lang w:eastAsia="en-US"/>
        </w:rPr>
        <w:t xml:space="preserve"> в сумме </w:t>
      </w:r>
      <w:r w:rsidRPr="004D7502">
        <w:rPr>
          <w:rFonts w:eastAsiaTheme="minorHAnsi"/>
          <w:lang w:eastAsia="en-US"/>
        </w:rPr>
        <w:t>1</w:t>
      </w:r>
      <w:r>
        <w:rPr>
          <w:rFonts w:eastAsiaTheme="minorHAnsi"/>
          <w:lang w:val="en-US" w:eastAsia="en-US"/>
        </w:rPr>
        <w:t> </w:t>
      </w:r>
      <w:r w:rsidRPr="004D7502">
        <w:rPr>
          <w:rFonts w:eastAsiaTheme="minorHAnsi"/>
          <w:lang w:eastAsia="en-US"/>
        </w:rPr>
        <w:t>099</w:t>
      </w:r>
      <w:r>
        <w:rPr>
          <w:rFonts w:eastAsiaTheme="minorHAnsi"/>
          <w:lang w:eastAsia="en-US"/>
        </w:rPr>
        <w:t> 000,</w:t>
      </w:r>
      <w:r w:rsidRPr="004D7502">
        <w:rPr>
          <w:rFonts w:eastAsiaTheme="minorHAnsi"/>
          <w:lang w:eastAsia="en-US"/>
        </w:rPr>
        <w:t>00</w:t>
      </w:r>
      <w:r>
        <w:rPr>
          <w:rFonts w:eastAsiaTheme="minorHAnsi"/>
          <w:lang w:eastAsia="en-US"/>
        </w:rPr>
        <w:t xml:space="preserve"> рубл</w:t>
      </w:r>
      <w:r w:rsidR="006D57E9">
        <w:rPr>
          <w:rFonts w:eastAsiaTheme="minorHAnsi"/>
          <w:lang w:eastAsia="en-US"/>
        </w:rPr>
        <w:t>я</w:t>
      </w:r>
      <w:r>
        <w:rPr>
          <w:rFonts w:eastAsiaTheme="minorHAnsi"/>
          <w:lang w:eastAsia="en-US"/>
        </w:rPr>
        <w:t xml:space="preserve"> средств</w:t>
      </w:r>
      <w:r w:rsidRPr="002735C2">
        <w:rPr>
          <w:rFonts w:eastAsiaTheme="minorHAnsi"/>
          <w:lang w:eastAsia="en-US"/>
        </w:rPr>
        <w:t>.</w:t>
      </w:r>
      <w:r>
        <w:rPr>
          <w:rFonts w:eastAsiaTheme="minorHAnsi"/>
          <w:lang w:eastAsia="en-US"/>
        </w:rPr>
        <w:t xml:space="preserve"> Следует отметить, что запланированные Программой в 2023 году мероприятия по приобретению учебной и учебно-методической литератур</w:t>
      </w:r>
      <w:r w:rsidR="006D57E9">
        <w:rPr>
          <w:rFonts w:eastAsiaTheme="minorHAnsi"/>
          <w:lang w:eastAsia="en-US"/>
        </w:rPr>
        <w:t>ы</w:t>
      </w:r>
      <w:r>
        <w:rPr>
          <w:rFonts w:eastAsiaTheme="minorHAnsi"/>
          <w:lang w:eastAsia="en-US"/>
        </w:rPr>
        <w:t xml:space="preserve"> для организаций дошкольного образования в сумме </w:t>
      </w:r>
      <w:r w:rsidRPr="00FA26AB">
        <w:rPr>
          <w:color w:val="000000"/>
          <w:shd w:val="clear" w:color="auto" w:fill="FFFFFF"/>
        </w:rPr>
        <w:t>105 000,0</w:t>
      </w:r>
      <w:r>
        <w:rPr>
          <w:color w:val="000000"/>
          <w:shd w:val="clear" w:color="auto" w:fill="FFFFFF"/>
        </w:rPr>
        <w:t>0 рубл</w:t>
      </w:r>
      <w:r w:rsidR="006D57E9">
        <w:rPr>
          <w:color w:val="000000"/>
          <w:shd w:val="clear" w:color="auto" w:fill="FFFFFF"/>
        </w:rPr>
        <w:t>я</w:t>
      </w:r>
      <w:r>
        <w:rPr>
          <w:color w:val="000000"/>
          <w:shd w:val="clear" w:color="auto" w:fill="FFFFFF"/>
        </w:rPr>
        <w:t xml:space="preserve"> </w:t>
      </w:r>
      <w:r>
        <w:rPr>
          <w:rFonts w:eastAsiaTheme="minorHAnsi"/>
          <w:lang w:eastAsia="en-US"/>
        </w:rPr>
        <w:t>не осуществлялись.</w:t>
      </w:r>
    </w:p>
    <w:p w:rsidR="00C46171" w:rsidRPr="00CB7311" w:rsidRDefault="00C46171" w:rsidP="00C46171">
      <w:pPr>
        <w:widowControl w:val="0"/>
        <w:ind w:right="-1" w:firstLine="709"/>
        <w:jc w:val="both"/>
        <w:rPr>
          <w:rFonts w:eastAsiaTheme="minorHAnsi"/>
          <w:lang w:eastAsia="en-US"/>
        </w:rPr>
      </w:pPr>
      <w:r w:rsidRPr="00CB7311">
        <w:rPr>
          <w:rFonts w:eastAsiaTheme="minorHAnsi"/>
          <w:lang w:eastAsia="en-US"/>
        </w:rPr>
        <w:t>Изданная учебная литература поступила в организации образования республики</w:t>
      </w:r>
      <w:r w:rsidRPr="00476820">
        <w:rPr>
          <w:szCs w:val="20"/>
        </w:rPr>
        <w:t xml:space="preserve"> в соответствии с контингентом учащихся.</w:t>
      </w:r>
      <w:r>
        <w:rPr>
          <w:szCs w:val="20"/>
        </w:rPr>
        <w:t xml:space="preserve"> </w:t>
      </w:r>
    </w:p>
    <w:p w:rsidR="00C46171" w:rsidRPr="00CB7311" w:rsidRDefault="00C46171" w:rsidP="00C46171">
      <w:pPr>
        <w:tabs>
          <w:tab w:val="num" w:pos="0"/>
        </w:tabs>
        <w:ind w:right="-1" w:firstLine="709"/>
        <w:jc w:val="both"/>
        <w:rPr>
          <w:rFonts w:eastAsiaTheme="minorHAnsi"/>
          <w:b/>
          <w:lang w:eastAsia="en-US"/>
        </w:rPr>
      </w:pPr>
      <w:r w:rsidRPr="00CB7311">
        <w:rPr>
          <w:rFonts w:eastAsiaTheme="minorHAnsi"/>
          <w:lang w:eastAsia="en-US"/>
        </w:rPr>
        <w:t xml:space="preserve">На основании вышеизложенного, </w:t>
      </w:r>
      <w:r>
        <w:rPr>
          <w:rFonts w:eastAsiaTheme="minorHAnsi"/>
          <w:lang w:eastAsia="en-US"/>
        </w:rPr>
        <w:t xml:space="preserve">в соответствии с пунктом 15 раздела 8 Приложения к Закону Приднестровской Молдавской Республики </w:t>
      </w:r>
      <w:r>
        <w:rPr>
          <w:rFonts w:eastAsiaTheme="minorHAnsi"/>
          <w:lang w:eastAsia="en-US"/>
        </w:rPr>
        <w:br/>
      </w:r>
      <w:r w:rsidRPr="00320B76">
        <w:rPr>
          <w:shd w:val="clear" w:color="auto" w:fill="FFFFFF"/>
        </w:rPr>
        <w:t xml:space="preserve">«Об утверждении государственной целевой программы «Учебник» на </w:t>
      </w:r>
      <w:r>
        <w:rPr>
          <w:shd w:val="clear" w:color="auto" w:fill="FFFFFF"/>
        </w:rPr>
        <w:br/>
      </w:r>
      <w:r w:rsidRPr="00320B76">
        <w:rPr>
          <w:shd w:val="clear" w:color="auto" w:fill="FFFFFF"/>
        </w:rPr>
        <w:t>2022</w:t>
      </w:r>
      <w:r>
        <w:rPr>
          <w:shd w:val="clear" w:color="auto" w:fill="FFFFFF"/>
        </w:rPr>
        <w:t>–</w:t>
      </w:r>
      <w:r w:rsidRPr="00320B76">
        <w:rPr>
          <w:shd w:val="clear" w:color="auto" w:fill="FFFFFF"/>
        </w:rPr>
        <w:t>2026 годы»</w:t>
      </w:r>
      <w:r>
        <w:rPr>
          <w:shd w:val="clear" w:color="auto" w:fill="FFFFFF"/>
        </w:rPr>
        <w:t>,</w:t>
      </w:r>
      <w:r>
        <w:rPr>
          <w:rFonts w:eastAsiaTheme="minorHAnsi"/>
          <w:lang w:eastAsia="en-US"/>
        </w:rPr>
        <w:t xml:space="preserve"> </w:t>
      </w:r>
      <w:r w:rsidRPr="00CB7311">
        <w:rPr>
          <w:rFonts w:eastAsiaTheme="minorHAnsi" w:cstheme="minorBidi"/>
          <w:lang w:eastAsia="en-US"/>
        </w:rPr>
        <w:t xml:space="preserve">руководствуясь пунктом </w:t>
      </w:r>
      <w:r>
        <w:rPr>
          <w:rFonts w:eastAsiaTheme="minorHAnsi" w:cstheme="minorBidi"/>
          <w:lang w:eastAsia="en-US"/>
        </w:rPr>
        <w:t>4</w:t>
      </w:r>
      <w:r w:rsidRPr="00CB7311">
        <w:rPr>
          <w:rFonts w:eastAsiaTheme="minorHAnsi" w:cstheme="minorBidi"/>
          <w:b/>
          <w:lang w:eastAsia="en-US"/>
        </w:rPr>
        <w:t xml:space="preserve"> </w:t>
      </w:r>
      <w:r w:rsidRPr="00CB7311">
        <w:rPr>
          <w:rFonts w:eastAsiaTheme="minorHAnsi" w:cstheme="minorBidi"/>
          <w:lang w:eastAsia="en-US"/>
        </w:rPr>
        <w:t xml:space="preserve">статьи 100 </w:t>
      </w:r>
      <w:r w:rsidRPr="00CB7311">
        <w:rPr>
          <w:rFonts w:eastAsiaTheme="minorHAnsi"/>
          <w:lang w:eastAsia="en-US"/>
        </w:rPr>
        <w:t xml:space="preserve">Регламента Верховного Совета Приднестровской Молдавской Республики, Верховный Совет Приднестровской Молдавской Республики </w:t>
      </w:r>
      <w:r w:rsidRPr="00CB7311">
        <w:rPr>
          <w:rFonts w:eastAsiaTheme="minorHAnsi"/>
          <w:b/>
          <w:lang w:eastAsia="en-US"/>
        </w:rPr>
        <w:t>ПОСТАНОВЛЯЕТ:</w:t>
      </w:r>
    </w:p>
    <w:p w:rsidR="00C46171" w:rsidRPr="00CB7311" w:rsidRDefault="00C46171" w:rsidP="00C46171">
      <w:pPr>
        <w:tabs>
          <w:tab w:val="num" w:pos="0"/>
        </w:tabs>
        <w:ind w:right="-1" w:firstLine="709"/>
        <w:jc w:val="both"/>
        <w:rPr>
          <w:rFonts w:eastAsiaTheme="minorHAnsi"/>
          <w:b/>
          <w:lang w:eastAsia="en-US"/>
        </w:rPr>
      </w:pPr>
    </w:p>
    <w:p w:rsidR="00C46171" w:rsidRDefault="00C46171" w:rsidP="00C46171">
      <w:pPr>
        <w:widowControl w:val="0"/>
        <w:ind w:right="-1" w:firstLine="709"/>
        <w:jc w:val="both"/>
      </w:pPr>
      <w:r w:rsidRPr="00CB7311">
        <w:rPr>
          <w:rFonts w:eastAsiaTheme="minorHAnsi"/>
          <w:lang w:eastAsia="en-US"/>
        </w:rPr>
        <w:t xml:space="preserve">1. Утвердить </w:t>
      </w:r>
      <w:r>
        <w:rPr>
          <w:rFonts w:eastAsiaTheme="minorHAnsi"/>
          <w:lang w:eastAsia="en-US"/>
        </w:rPr>
        <w:t xml:space="preserve">отчет об исполнении </w:t>
      </w:r>
      <w:r w:rsidRPr="00C00168">
        <w:t xml:space="preserve">государственной целевой программы </w:t>
      </w:r>
      <w:r w:rsidRPr="00320B76">
        <w:rPr>
          <w:shd w:val="clear" w:color="auto" w:fill="FFFFFF"/>
        </w:rPr>
        <w:t>«Учебник» на 2022</w:t>
      </w:r>
      <w:r>
        <w:rPr>
          <w:shd w:val="clear" w:color="auto" w:fill="FFFFFF"/>
        </w:rPr>
        <w:t>–</w:t>
      </w:r>
      <w:r w:rsidRPr="00320B76">
        <w:rPr>
          <w:shd w:val="clear" w:color="auto" w:fill="FFFFFF"/>
        </w:rPr>
        <w:t>2026 годы</w:t>
      </w:r>
      <w:r w:rsidRPr="00C00168">
        <w:t xml:space="preserve"> </w:t>
      </w:r>
      <w:r>
        <w:t xml:space="preserve">за 2023 </w:t>
      </w:r>
      <w:r w:rsidRPr="00C00168">
        <w:t>год.</w:t>
      </w:r>
    </w:p>
    <w:p w:rsidR="00C46171" w:rsidRPr="00CB7311" w:rsidRDefault="00C46171" w:rsidP="00C46171">
      <w:pPr>
        <w:widowControl w:val="0"/>
        <w:ind w:right="-1" w:firstLine="709"/>
        <w:jc w:val="both"/>
        <w:rPr>
          <w:rFonts w:eastAsiaTheme="minorHAnsi"/>
          <w:lang w:eastAsia="en-US"/>
        </w:rPr>
      </w:pPr>
    </w:p>
    <w:p w:rsidR="00C46171" w:rsidRPr="00CB7311" w:rsidRDefault="00C46171" w:rsidP="00C46171">
      <w:pPr>
        <w:tabs>
          <w:tab w:val="num" w:pos="0"/>
        </w:tabs>
        <w:ind w:right="-1" w:firstLine="709"/>
        <w:jc w:val="both"/>
        <w:rPr>
          <w:rFonts w:eastAsiaTheme="minorHAnsi"/>
          <w:lang w:eastAsia="en-US"/>
        </w:rPr>
      </w:pPr>
      <w:r w:rsidRPr="00CB7311">
        <w:rPr>
          <w:rFonts w:eastAsiaTheme="minorHAnsi"/>
          <w:lang w:eastAsia="en-US"/>
        </w:rPr>
        <w:t>2. Настоящее Постановление вступает в силу со дня подписания и подлежит официальному опубликованию.</w:t>
      </w:r>
    </w:p>
    <w:p w:rsidR="000C0C29" w:rsidRPr="00534FE9" w:rsidRDefault="000C0C29" w:rsidP="00524223">
      <w:pPr>
        <w:outlineLvl w:val="0"/>
      </w:pPr>
    </w:p>
    <w:p w:rsidR="004164AB" w:rsidRPr="005C21C4" w:rsidRDefault="004164AB" w:rsidP="00524223">
      <w:pPr>
        <w:outlineLvl w:val="0"/>
      </w:pPr>
      <w:r w:rsidRPr="005C21C4">
        <w:t xml:space="preserve">Председатель Верховного </w:t>
      </w:r>
    </w:p>
    <w:p w:rsidR="004164AB" w:rsidRPr="005C21C4" w:rsidRDefault="004164AB" w:rsidP="00524223">
      <w:r w:rsidRPr="005C21C4">
        <w:t xml:space="preserve">Совета Приднестровской </w:t>
      </w:r>
    </w:p>
    <w:p w:rsidR="004164AB" w:rsidRPr="001E3C80" w:rsidRDefault="004164AB" w:rsidP="00524223">
      <w:r w:rsidRPr="001E3C80">
        <w:t>Молдавской Республики                                                       А. В. КОРШУНОВ</w:t>
      </w:r>
    </w:p>
    <w:p w:rsidR="002E15B6" w:rsidRPr="001E3C80" w:rsidRDefault="002E15B6" w:rsidP="00524223">
      <w:pPr>
        <w:outlineLvl w:val="0"/>
      </w:pPr>
    </w:p>
    <w:p w:rsidR="00950ED6" w:rsidRPr="001E3C80" w:rsidRDefault="00B51B26" w:rsidP="00524223">
      <w:r w:rsidRPr="001E3C80">
        <w:t>г. Тирасполь</w:t>
      </w:r>
    </w:p>
    <w:p w:rsidR="00B51B26" w:rsidRPr="00776983" w:rsidRDefault="007B5065" w:rsidP="00524223">
      <w:r w:rsidRPr="00776983">
        <w:t>«</w:t>
      </w:r>
      <w:r w:rsidR="00041B8A">
        <w:rPr>
          <w:lang w:val="en-US"/>
        </w:rPr>
        <w:t>17</w:t>
      </w:r>
      <w:bookmarkStart w:id="0" w:name="_GoBack"/>
      <w:bookmarkEnd w:id="0"/>
      <w:r w:rsidRPr="00776983">
        <w:t>»</w:t>
      </w:r>
      <w:r w:rsidR="00A565BE" w:rsidRPr="00776983">
        <w:t xml:space="preserve"> </w:t>
      </w:r>
      <w:r w:rsidR="00093963">
        <w:t>июн</w:t>
      </w:r>
      <w:r w:rsidR="00EF0949">
        <w:t>я</w:t>
      </w:r>
      <w:r w:rsidR="00781D3E" w:rsidRPr="00776983">
        <w:t xml:space="preserve"> </w:t>
      </w:r>
      <w:r w:rsidR="00280BE3" w:rsidRPr="00776983">
        <w:t>20</w:t>
      </w:r>
      <w:r w:rsidR="00D227AF" w:rsidRPr="00776983">
        <w:t>2</w:t>
      </w:r>
      <w:r w:rsidR="001C0DBA">
        <w:t>4</w:t>
      </w:r>
      <w:r w:rsidR="00E73447" w:rsidRPr="00776983">
        <w:t xml:space="preserve"> года</w:t>
      </w:r>
    </w:p>
    <w:p w:rsidR="00C008D0" w:rsidRDefault="00950ED6" w:rsidP="002F52A7">
      <w:r w:rsidRPr="00776983">
        <w:t xml:space="preserve">№ </w:t>
      </w:r>
      <w:r w:rsidR="00CE5F86">
        <w:t>312</w:t>
      </w:r>
      <w:r w:rsidR="002F52A7">
        <w:t>6</w:t>
      </w:r>
    </w:p>
    <w:sectPr w:rsidR="00C008D0" w:rsidSect="00D153DA">
      <w:headerReference w:type="even" r:id="rId8"/>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92F" w:rsidRDefault="007C392F">
      <w:r>
        <w:separator/>
      </w:r>
    </w:p>
  </w:endnote>
  <w:endnote w:type="continuationSeparator" w:id="0">
    <w:p w:rsidR="007C392F" w:rsidRDefault="007C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92F" w:rsidRDefault="007C392F">
      <w:r>
        <w:separator/>
      </w:r>
    </w:p>
  </w:footnote>
  <w:footnote w:type="continuationSeparator" w:id="0">
    <w:p w:rsidR="007C392F" w:rsidRDefault="007C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DB" w:rsidRDefault="00A059DB" w:rsidP="00E57F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59DB" w:rsidRDefault="00A059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20337"/>
      <w:docPartObj>
        <w:docPartGallery w:val="Page Numbers (Top of Page)"/>
        <w:docPartUnique/>
      </w:docPartObj>
    </w:sdtPr>
    <w:sdtEndPr/>
    <w:sdtContent>
      <w:p w:rsidR="002F52A7" w:rsidRDefault="002F52A7">
        <w:pPr>
          <w:pStyle w:val="a3"/>
          <w:jc w:val="center"/>
        </w:pPr>
        <w:r>
          <w:fldChar w:fldCharType="begin"/>
        </w:r>
        <w:r>
          <w:instrText>PAGE   \* MERGEFORMAT</w:instrText>
        </w:r>
        <w:r>
          <w:fldChar w:fldCharType="separate"/>
        </w:r>
        <w:r w:rsidR="00041B8A">
          <w:rPr>
            <w:noProof/>
          </w:rPr>
          <w:t>2</w:t>
        </w:r>
        <w:r>
          <w:fldChar w:fldCharType="end"/>
        </w:r>
      </w:p>
    </w:sdtContent>
  </w:sdt>
  <w:p w:rsidR="002F52A7" w:rsidRDefault="002F52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35"/>
    <w:multiLevelType w:val="hybridMultilevel"/>
    <w:tmpl w:val="1D5CB3D6"/>
    <w:lvl w:ilvl="0" w:tplc="CA26AB60">
      <w:start w:val="1"/>
      <w:numFmt w:val="decimal"/>
      <w:suff w:val="space"/>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8"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0"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1"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5"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28"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9"/>
  </w:num>
  <w:num w:numId="3">
    <w:abstractNumId w:val="10"/>
  </w:num>
  <w:num w:numId="4">
    <w:abstractNumId w:val="21"/>
  </w:num>
  <w:num w:numId="5">
    <w:abstractNumId w:val="1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
  </w:num>
  <w:num w:numId="10">
    <w:abstractNumId w:val="11"/>
  </w:num>
  <w:num w:numId="11">
    <w:abstractNumId w:val="14"/>
  </w:num>
  <w:num w:numId="12">
    <w:abstractNumId w:val="6"/>
  </w:num>
  <w:num w:numId="13">
    <w:abstractNumId w:val="2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6"/>
  </w:num>
  <w:num w:numId="23">
    <w:abstractNumId w:val="5"/>
  </w:num>
  <w:num w:numId="24">
    <w:abstractNumId w:val="23"/>
  </w:num>
  <w:num w:numId="25">
    <w:abstractNumId w:val="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28"/>
  </w:num>
  <w:num w:numId="30">
    <w:abstractNumId w:val="1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CD6"/>
    <w:rsid w:val="00002533"/>
    <w:rsid w:val="000026BA"/>
    <w:rsid w:val="00003929"/>
    <w:rsid w:val="00004536"/>
    <w:rsid w:val="000055F7"/>
    <w:rsid w:val="00005F0C"/>
    <w:rsid w:val="00007024"/>
    <w:rsid w:val="000074A8"/>
    <w:rsid w:val="000101DA"/>
    <w:rsid w:val="0001111F"/>
    <w:rsid w:val="000126DA"/>
    <w:rsid w:val="0001284F"/>
    <w:rsid w:val="0001302D"/>
    <w:rsid w:val="000134B1"/>
    <w:rsid w:val="00014404"/>
    <w:rsid w:val="000144CE"/>
    <w:rsid w:val="0001481D"/>
    <w:rsid w:val="000152BA"/>
    <w:rsid w:val="0001544C"/>
    <w:rsid w:val="00015490"/>
    <w:rsid w:val="00017493"/>
    <w:rsid w:val="000202F2"/>
    <w:rsid w:val="00021C45"/>
    <w:rsid w:val="00022D50"/>
    <w:rsid w:val="000232E3"/>
    <w:rsid w:val="00023DB4"/>
    <w:rsid w:val="00024578"/>
    <w:rsid w:val="000269D2"/>
    <w:rsid w:val="00026CBB"/>
    <w:rsid w:val="00030396"/>
    <w:rsid w:val="00031BB8"/>
    <w:rsid w:val="00031FDD"/>
    <w:rsid w:val="000321CC"/>
    <w:rsid w:val="0003289E"/>
    <w:rsid w:val="00032999"/>
    <w:rsid w:val="000347CE"/>
    <w:rsid w:val="00037C96"/>
    <w:rsid w:val="00040128"/>
    <w:rsid w:val="00040358"/>
    <w:rsid w:val="0004104B"/>
    <w:rsid w:val="00041589"/>
    <w:rsid w:val="00041B8A"/>
    <w:rsid w:val="00042E8E"/>
    <w:rsid w:val="000449E4"/>
    <w:rsid w:val="0004569C"/>
    <w:rsid w:val="00045F6F"/>
    <w:rsid w:val="00046423"/>
    <w:rsid w:val="00050727"/>
    <w:rsid w:val="000508A6"/>
    <w:rsid w:val="00051551"/>
    <w:rsid w:val="00051EFA"/>
    <w:rsid w:val="000532A4"/>
    <w:rsid w:val="0005367D"/>
    <w:rsid w:val="00053F5A"/>
    <w:rsid w:val="00055237"/>
    <w:rsid w:val="00055550"/>
    <w:rsid w:val="000559B9"/>
    <w:rsid w:val="00055D83"/>
    <w:rsid w:val="00056263"/>
    <w:rsid w:val="00056A77"/>
    <w:rsid w:val="000577EB"/>
    <w:rsid w:val="00062F2C"/>
    <w:rsid w:val="00063357"/>
    <w:rsid w:val="00063F8F"/>
    <w:rsid w:val="00064F05"/>
    <w:rsid w:val="000654E5"/>
    <w:rsid w:val="00065E9A"/>
    <w:rsid w:val="00066A66"/>
    <w:rsid w:val="00066F3B"/>
    <w:rsid w:val="0007013C"/>
    <w:rsid w:val="00071D80"/>
    <w:rsid w:val="000728AE"/>
    <w:rsid w:val="000729B8"/>
    <w:rsid w:val="0007396E"/>
    <w:rsid w:val="000742F3"/>
    <w:rsid w:val="000744ED"/>
    <w:rsid w:val="00075005"/>
    <w:rsid w:val="00077AD6"/>
    <w:rsid w:val="000803DA"/>
    <w:rsid w:val="00083691"/>
    <w:rsid w:val="000837C9"/>
    <w:rsid w:val="00086F57"/>
    <w:rsid w:val="00086FCB"/>
    <w:rsid w:val="00091FB3"/>
    <w:rsid w:val="000926A8"/>
    <w:rsid w:val="00093963"/>
    <w:rsid w:val="0009633A"/>
    <w:rsid w:val="00097D6D"/>
    <w:rsid w:val="000A070F"/>
    <w:rsid w:val="000A191B"/>
    <w:rsid w:val="000A195A"/>
    <w:rsid w:val="000A2436"/>
    <w:rsid w:val="000A2B4B"/>
    <w:rsid w:val="000A34C7"/>
    <w:rsid w:val="000A3D3D"/>
    <w:rsid w:val="000A42DE"/>
    <w:rsid w:val="000A537F"/>
    <w:rsid w:val="000A643E"/>
    <w:rsid w:val="000A6BE7"/>
    <w:rsid w:val="000A6D67"/>
    <w:rsid w:val="000B0F3C"/>
    <w:rsid w:val="000B11FF"/>
    <w:rsid w:val="000B156C"/>
    <w:rsid w:val="000B312D"/>
    <w:rsid w:val="000B3757"/>
    <w:rsid w:val="000B5642"/>
    <w:rsid w:val="000B5B69"/>
    <w:rsid w:val="000B5C70"/>
    <w:rsid w:val="000B6639"/>
    <w:rsid w:val="000C0C29"/>
    <w:rsid w:val="000C1469"/>
    <w:rsid w:val="000C2D5C"/>
    <w:rsid w:val="000C317E"/>
    <w:rsid w:val="000C4490"/>
    <w:rsid w:val="000C7339"/>
    <w:rsid w:val="000C7345"/>
    <w:rsid w:val="000C7F64"/>
    <w:rsid w:val="000D0EA8"/>
    <w:rsid w:val="000D133E"/>
    <w:rsid w:val="000D1EE0"/>
    <w:rsid w:val="000D39AD"/>
    <w:rsid w:val="000D3F55"/>
    <w:rsid w:val="000D6A34"/>
    <w:rsid w:val="000E0489"/>
    <w:rsid w:val="000E0F4B"/>
    <w:rsid w:val="000E117F"/>
    <w:rsid w:val="000E387A"/>
    <w:rsid w:val="000E440D"/>
    <w:rsid w:val="000E4E41"/>
    <w:rsid w:val="000E56AF"/>
    <w:rsid w:val="000E5884"/>
    <w:rsid w:val="000E5C8E"/>
    <w:rsid w:val="000E5E95"/>
    <w:rsid w:val="000E7DD9"/>
    <w:rsid w:val="000E7E7E"/>
    <w:rsid w:val="000F1357"/>
    <w:rsid w:val="000F1E08"/>
    <w:rsid w:val="000F3DB3"/>
    <w:rsid w:val="000F547B"/>
    <w:rsid w:val="000F54C3"/>
    <w:rsid w:val="000F56CA"/>
    <w:rsid w:val="000F5921"/>
    <w:rsid w:val="000F6480"/>
    <w:rsid w:val="00100ED1"/>
    <w:rsid w:val="00103279"/>
    <w:rsid w:val="001049DB"/>
    <w:rsid w:val="00106F3E"/>
    <w:rsid w:val="00107006"/>
    <w:rsid w:val="00107618"/>
    <w:rsid w:val="00107B50"/>
    <w:rsid w:val="0011028E"/>
    <w:rsid w:val="00110D27"/>
    <w:rsid w:val="001111D2"/>
    <w:rsid w:val="00113ED1"/>
    <w:rsid w:val="00115FCA"/>
    <w:rsid w:val="00116812"/>
    <w:rsid w:val="00120B0A"/>
    <w:rsid w:val="00121183"/>
    <w:rsid w:val="001218FD"/>
    <w:rsid w:val="00122796"/>
    <w:rsid w:val="001234A3"/>
    <w:rsid w:val="00125088"/>
    <w:rsid w:val="001253E4"/>
    <w:rsid w:val="0012703D"/>
    <w:rsid w:val="0012705E"/>
    <w:rsid w:val="0013176C"/>
    <w:rsid w:val="0013224F"/>
    <w:rsid w:val="001322D2"/>
    <w:rsid w:val="00132E08"/>
    <w:rsid w:val="001331DE"/>
    <w:rsid w:val="0013498E"/>
    <w:rsid w:val="00134A1F"/>
    <w:rsid w:val="001359F9"/>
    <w:rsid w:val="001360F0"/>
    <w:rsid w:val="001364D2"/>
    <w:rsid w:val="00141267"/>
    <w:rsid w:val="001417C0"/>
    <w:rsid w:val="00141D15"/>
    <w:rsid w:val="00142061"/>
    <w:rsid w:val="00142623"/>
    <w:rsid w:val="001429EE"/>
    <w:rsid w:val="00142EB9"/>
    <w:rsid w:val="001441DC"/>
    <w:rsid w:val="001444DA"/>
    <w:rsid w:val="001454AA"/>
    <w:rsid w:val="0014553B"/>
    <w:rsid w:val="00145BDA"/>
    <w:rsid w:val="001470CC"/>
    <w:rsid w:val="00147206"/>
    <w:rsid w:val="00147A01"/>
    <w:rsid w:val="001525C1"/>
    <w:rsid w:val="00153D60"/>
    <w:rsid w:val="001543F8"/>
    <w:rsid w:val="00154D61"/>
    <w:rsid w:val="0015566B"/>
    <w:rsid w:val="00157995"/>
    <w:rsid w:val="00163F4E"/>
    <w:rsid w:val="0016463B"/>
    <w:rsid w:val="00164AEA"/>
    <w:rsid w:val="0016521D"/>
    <w:rsid w:val="00172442"/>
    <w:rsid w:val="00172703"/>
    <w:rsid w:val="00172FE6"/>
    <w:rsid w:val="001743CF"/>
    <w:rsid w:val="00174D47"/>
    <w:rsid w:val="00174D85"/>
    <w:rsid w:val="0017564D"/>
    <w:rsid w:val="00177920"/>
    <w:rsid w:val="00177DC0"/>
    <w:rsid w:val="00180C53"/>
    <w:rsid w:val="001810F7"/>
    <w:rsid w:val="001819E6"/>
    <w:rsid w:val="00183351"/>
    <w:rsid w:val="00186361"/>
    <w:rsid w:val="0018728A"/>
    <w:rsid w:val="00190AF5"/>
    <w:rsid w:val="001914DF"/>
    <w:rsid w:val="001928DA"/>
    <w:rsid w:val="0019302E"/>
    <w:rsid w:val="00193636"/>
    <w:rsid w:val="00195FC6"/>
    <w:rsid w:val="0019676F"/>
    <w:rsid w:val="00197D01"/>
    <w:rsid w:val="001A15F9"/>
    <w:rsid w:val="001A3307"/>
    <w:rsid w:val="001A34FB"/>
    <w:rsid w:val="001A438D"/>
    <w:rsid w:val="001A63FA"/>
    <w:rsid w:val="001A77F8"/>
    <w:rsid w:val="001B003B"/>
    <w:rsid w:val="001B034A"/>
    <w:rsid w:val="001B06EF"/>
    <w:rsid w:val="001B084C"/>
    <w:rsid w:val="001B113C"/>
    <w:rsid w:val="001B3C76"/>
    <w:rsid w:val="001B4668"/>
    <w:rsid w:val="001B4EC0"/>
    <w:rsid w:val="001B5C0E"/>
    <w:rsid w:val="001B6615"/>
    <w:rsid w:val="001B7E46"/>
    <w:rsid w:val="001C0C25"/>
    <w:rsid w:val="001C0DBA"/>
    <w:rsid w:val="001C12D1"/>
    <w:rsid w:val="001C40A9"/>
    <w:rsid w:val="001C471E"/>
    <w:rsid w:val="001C56F7"/>
    <w:rsid w:val="001C77D3"/>
    <w:rsid w:val="001D07B6"/>
    <w:rsid w:val="001D0E78"/>
    <w:rsid w:val="001D1350"/>
    <w:rsid w:val="001D166B"/>
    <w:rsid w:val="001D17D9"/>
    <w:rsid w:val="001D1D06"/>
    <w:rsid w:val="001D2664"/>
    <w:rsid w:val="001D2851"/>
    <w:rsid w:val="001D3497"/>
    <w:rsid w:val="001D40D2"/>
    <w:rsid w:val="001D4D98"/>
    <w:rsid w:val="001D5A68"/>
    <w:rsid w:val="001D6D40"/>
    <w:rsid w:val="001E02BC"/>
    <w:rsid w:val="001E1789"/>
    <w:rsid w:val="001E18B3"/>
    <w:rsid w:val="001E382A"/>
    <w:rsid w:val="001E3C80"/>
    <w:rsid w:val="001E3EA4"/>
    <w:rsid w:val="001E477A"/>
    <w:rsid w:val="001E4D7E"/>
    <w:rsid w:val="001E5735"/>
    <w:rsid w:val="001F136F"/>
    <w:rsid w:val="001F2997"/>
    <w:rsid w:val="001F365A"/>
    <w:rsid w:val="001F54EB"/>
    <w:rsid w:val="001F5524"/>
    <w:rsid w:val="001F5AB2"/>
    <w:rsid w:val="001F694B"/>
    <w:rsid w:val="001F72BF"/>
    <w:rsid w:val="002004C2"/>
    <w:rsid w:val="00200DCA"/>
    <w:rsid w:val="00205E9D"/>
    <w:rsid w:val="002065BF"/>
    <w:rsid w:val="00210913"/>
    <w:rsid w:val="00211409"/>
    <w:rsid w:val="00211C97"/>
    <w:rsid w:val="00211CFA"/>
    <w:rsid w:val="0021276A"/>
    <w:rsid w:val="00213854"/>
    <w:rsid w:val="00213EDF"/>
    <w:rsid w:val="0021573B"/>
    <w:rsid w:val="002173CB"/>
    <w:rsid w:val="00220201"/>
    <w:rsid w:val="00220AE9"/>
    <w:rsid w:val="00222112"/>
    <w:rsid w:val="0022268F"/>
    <w:rsid w:val="00222ACE"/>
    <w:rsid w:val="0022454B"/>
    <w:rsid w:val="00224690"/>
    <w:rsid w:val="0022478D"/>
    <w:rsid w:val="00224974"/>
    <w:rsid w:val="0022569A"/>
    <w:rsid w:val="0022740B"/>
    <w:rsid w:val="00227654"/>
    <w:rsid w:val="00227C09"/>
    <w:rsid w:val="002309CB"/>
    <w:rsid w:val="0023249C"/>
    <w:rsid w:val="00233085"/>
    <w:rsid w:val="00233F63"/>
    <w:rsid w:val="002350B8"/>
    <w:rsid w:val="00235119"/>
    <w:rsid w:val="00236AC5"/>
    <w:rsid w:val="00236EA1"/>
    <w:rsid w:val="002374FC"/>
    <w:rsid w:val="00241D6C"/>
    <w:rsid w:val="00242944"/>
    <w:rsid w:val="0024398A"/>
    <w:rsid w:val="002439CF"/>
    <w:rsid w:val="00243D89"/>
    <w:rsid w:val="0024464F"/>
    <w:rsid w:val="00245E4D"/>
    <w:rsid w:val="00245E7D"/>
    <w:rsid w:val="00246992"/>
    <w:rsid w:val="002469C0"/>
    <w:rsid w:val="00247030"/>
    <w:rsid w:val="002476A4"/>
    <w:rsid w:val="00250C2D"/>
    <w:rsid w:val="0025150D"/>
    <w:rsid w:val="0025169A"/>
    <w:rsid w:val="002523E4"/>
    <w:rsid w:val="00253936"/>
    <w:rsid w:val="0025421F"/>
    <w:rsid w:val="002542E7"/>
    <w:rsid w:val="002550CB"/>
    <w:rsid w:val="00255249"/>
    <w:rsid w:val="00255C48"/>
    <w:rsid w:val="00257963"/>
    <w:rsid w:val="00257C4D"/>
    <w:rsid w:val="002641EB"/>
    <w:rsid w:val="00265061"/>
    <w:rsid w:val="00265BE0"/>
    <w:rsid w:val="002662E0"/>
    <w:rsid w:val="0027421C"/>
    <w:rsid w:val="002743AA"/>
    <w:rsid w:val="0027761B"/>
    <w:rsid w:val="002778BA"/>
    <w:rsid w:val="00277DA6"/>
    <w:rsid w:val="00280BE3"/>
    <w:rsid w:val="00280FE6"/>
    <w:rsid w:val="00284D7E"/>
    <w:rsid w:val="00286BC9"/>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6C7"/>
    <w:rsid w:val="002A6E04"/>
    <w:rsid w:val="002B13AA"/>
    <w:rsid w:val="002B2602"/>
    <w:rsid w:val="002B311F"/>
    <w:rsid w:val="002B379E"/>
    <w:rsid w:val="002B4495"/>
    <w:rsid w:val="002B4505"/>
    <w:rsid w:val="002B58FA"/>
    <w:rsid w:val="002B5CB0"/>
    <w:rsid w:val="002B5F82"/>
    <w:rsid w:val="002B6CFE"/>
    <w:rsid w:val="002C0ACB"/>
    <w:rsid w:val="002C0BE1"/>
    <w:rsid w:val="002C1AB2"/>
    <w:rsid w:val="002C22A5"/>
    <w:rsid w:val="002C411E"/>
    <w:rsid w:val="002C42B1"/>
    <w:rsid w:val="002C568A"/>
    <w:rsid w:val="002C6EB1"/>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E702E"/>
    <w:rsid w:val="002F0B41"/>
    <w:rsid w:val="002F1CA9"/>
    <w:rsid w:val="002F1F26"/>
    <w:rsid w:val="002F240F"/>
    <w:rsid w:val="002F281E"/>
    <w:rsid w:val="002F2975"/>
    <w:rsid w:val="002F3387"/>
    <w:rsid w:val="002F382E"/>
    <w:rsid w:val="002F52A7"/>
    <w:rsid w:val="002F52A9"/>
    <w:rsid w:val="002F6EC3"/>
    <w:rsid w:val="00300259"/>
    <w:rsid w:val="00300500"/>
    <w:rsid w:val="00301624"/>
    <w:rsid w:val="003018F0"/>
    <w:rsid w:val="00301986"/>
    <w:rsid w:val="003028EF"/>
    <w:rsid w:val="00302F3D"/>
    <w:rsid w:val="00305813"/>
    <w:rsid w:val="00305BFD"/>
    <w:rsid w:val="003072C8"/>
    <w:rsid w:val="00307385"/>
    <w:rsid w:val="0030776E"/>
    <w:rsid w:val="00311CD7"/>
    <w:rsid w:val="003138F8"/>
    <w:rsid w:val="00313C36"/>
    <w:rsid w:val="003179D4"/>
    <w:rsid w:val="00320134"/>
    <w:rsid w:val="00320C0A"/>
    <w:rsid w:val="00322E6E"/>
    <w:rsid w:val="003232A6"/>
    <w:rsid w:val="0032333F"/>
    <w:rsid w:val="00325BDB"/>
    <w:rsid w:val="00326988"/>
    <w:rsid w:val="00326E83"/>
    <w:rsid w:val="00330818"/>
    <w:rsid w:val="0033127C"/>
    <w:rsid w:val="00331597"/>
    <w:rsid w:val="0033330F"/>
    <w:rsid w:val="003341D2"/>
    <w:rsid w:val="00334F5F"/>
    <w:rsid w:val="00335B95"/>
    <w:rsid w:val="003368CA"/>
    <w:rsid w:val="00342932"/>
    <w:rsid w:val="00343F05"/>
    <w:rsid w:val="00346854"/>
    <w:rsid w:val="00350EFA"/>
    <w:rsid w:val="00352BBC"/>
    <w:rsid w:val="003530CD"/>
    <w:rsid w:val="003544BE"/>
    <w:rsid w:val="00355041"/>
    <w:rsid w:val="00355337"/>
    <w:rsid w:val="003563E0"/>
    <w:rsid w:val="003566F2"/>
    <w:rsid w:val="00357D10"/>
    <w:rsid w:val="00360B7F"/>
    <w:rsid w:val="00360C11"/>
    <w:rsid w:val="00360CDD"/>
    <w:rsid w:val="003619FC"/>
    <w:rsid w:val="00361A4D"/>
    <w:rsid w:val="003628CB"/>
    <w:rsid w:val="003639EA"/>
    <w:rsid w:val="00365BCB"/>
    <w:rsid w:val="003665B9"/>
    <w:rsid w:val="00366EAF"/>
    <w:rsid w:val="00367037"/>
    <w:rsid w:val="003670A2"/>
    <w:rsid w:val="00367E12"/>
    <w:rsid w:val="00370DEB"/>
    <w:rsid w:val="00373B8D"/>
    <w:rsid w:val="00373C3E"/>
    <w:rsid w:val="003760BB"/>
    <w:rsid w:val="00377393"/>
    <w:rsid w:val="00380623"/>
    <w:rsid w:val="00380627"/>
    <w:rsid w:val="00380E1F"/>
    <w:rsid w:val="00381C46"/>
    <w:rsid w:val="00381D73"/>
    <w:rsid w:val="00383313"/>
    <w:rsid w:val="00383481"/>
    <w:rsid w:val="00383A52"/>
    <w:rsid w:val="00386B30"/>
    <w:rsid w:val="00387898"/>
    <w:rsid w:val="00387D9A"/>
    <w:rsid w:val="00390C38"/>
    <w:rsid w:val="00391738"/>
    <w:rsid w:val="00392237"/>
    <w:rsid w:val="00392775"/>
    <w:rsid w:val="00392DB5"/>
    <w:rsid w:val="00392DEE"/>
    <w:rsid w:val="00394FF1"/>
    <w:rsid w:val="0039737C"/>
    <w:rsid w:val="003976E9"/>
    <w:rsid w:val="003A037F"/>
    <w:rsid w:val="003A1924"/>
    <w:rsid w:val="003A1BBB"/>
    <w:rsid w:val="003A2583"/>
    <w:rsid w:val="003A2BA1"/>
    <w:rsid w:val="003A420F"/>
    <w:rsid w:val="003A5718"/>
    <w:rsid w:val="003A5BA2"/>
    <w:rsid w:val="003A5FB3"/>
    <w:rsid w:val="003A6734"/>
    <w:rsid w:val="003A6B63"/>
    <w:rsid w:val="003A788B"/>
    <w:rsid w:val="003B0083"/>
    <w:rsid w:val="003B1866"/>
    <w:rsid w:val="003B2E6A"/>
    <w:rsid w:val="003B38E3"/>
    <w:rsid w:val="003B3FD6"/>
    <w:rsid w:val="003B4B9B"/>
    <w:rsid w:val="003B4F7C"/>
    <w:rsid w:val="003B559D"/>
    <w:rsid w:val="003B5BDF"/>
    <w:rsid w:val="003C126F"/>
    <w:rsid w:val="003C1726"/>
    <w:rsid w:val="003C1CAD"/>
    <w:rsid w:val="003C2077"/>
    <w:rsid w:val="003C27B6"/>
    <w:rsid w:val="003C27D9"/>
    <w:rsid w:val="003C346B"/>
    <w:rsid w:val="003C3ACC"/>
    <w:rsid w:val="003C3C8C"/>
    <w:rsid w:val="003C5993"/>
    <w:rsid w:val="003C5FF3"/>
    <w:rsid w:val="003C7149"/>
    <w:rsid w:val="003D0353"/>
    <w:rsid w:val="003D055D"/>
    <w:rsid w:val="003D0768"/>
    <w:rsid w:val="003D084D"/>
    <w:rsid w:val="003D0BB3"/>
    <w:rsid w:val="003D1CB7"/>
    <w:rsid w:val="003D215D"/>
    <w:rsid w:val="003D3910"/>
    <w:rsid w:val="003D5231"/>
    <w:rsid w:val="003D523A"/>
    <w:rsid w:val="003D576D"/>
    <w:rsid w:val="003D5ABB"/>
    <w:rsid w:val="003D5F16"/>
    <w:rsid w:val="003D63D1"/>
    <w:rsid w:val="003D7BE1"/>
    <w:rsid w:val="003E0772"/>
    <w:rsid w:val="003E18D4"/>
    <w:rsid w:val="003E290B"/>
    <w:rsid w:val="003E2F4D"/>
    <w:rsid w:val="003E300E"/>
    <w:rsid w:val="003E3C0C"/>
    <w:rsid w:val="003E4D47"/>
    <w:rsid w:val="003E5CCA"/>
    <w:rsid w:val="003E6D0C"/>
    <w:rsid w:val="003E6D27"/>
    <w:rsid w:val="003E6E2E"/>
    <w:rsid w:val="003E7819"/>
    <w:rsid w:val="003F0ACC"/>
    <w:rsid w:val="003F1421"/>
    <w:rsid w:val="003F1A1B"/>
    <w:rsid w:val="003F1BA9"/>
    <w:rsid w:val="003F2AE1"/>
    <w:rsid w:val="003F2BF3"/>
    <w:rsid w:val="003F2D2B"/>
    <w:rsid w:val="003F434A"/>
    <w:rsid w:val="003F4E7A"/>
    <w:rsid w:val="003F526A"/>
    <w:rsid w:val="003F5AC6"/>
    <w:rsid w:val="003F7586"/>
    <w:rsid w:val="003F78DB"/>
    <w:rsid w:val="003F7C59"/>
    <w:rsid w:val="004017BD"/>
    <w:rsid w:val="00404995"/>
    <w:rsid w:val="00405195"/>
    <w:rsid w:val="00405F43"/>
    <w:rsid w:val="004069EE"/>
    <w:rsid w:val="004078EF"/>
    <w:rsid w:val="00410C5F"/>
    <w:rsid w:val="0041183D"/>
    <w:rsid w:val="00412729"/>
    <w:rsid w:val="00412D80"/>
    <w:rsid w:val="00412E8C"/>
    <w:rsid w:val="00413F9F"/>
    <w:rsid w:val="00415314"/>
    <w:rsid w:val="00415A7B"/>
    <w:rsid w:val="0041619F"/>
    <w:rsid w:val="004163BD"/>
    <w:rsid w:val="004164AB"/>
    <w:rsid w:val="0042018B"/>
    <w:rsid w:val="00420F1A"/>
    <w:rsid w:val="0042125B"/>
    <w:rsid w:val="004219C1"/>
    <w:rsid w:val="00422AF9"/>
    <w:rsid w:val="004249F3"/>
    <w:rsid w:val="00424C8F"/>
    <w:rsid w:val="00424D32"/>
    <w:rsid w:val="00426655"/>
    <w:rsid w:val="00427E57"/>
    <w:rsid w:val="00427F93"/>
    <w:rsid w:val="004309C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712D"/>
    <w:rsid w:val="0043770E"/>
    <w:rsid w:val="00437E49"/>
    <w:rsid w:val="00440616"/>
    <w:rsid w:val="00441B73"/>
    <w:rsid w:val="00441DDC"/>
    <w:rsid w:val="0044229C"/>
    <w:rsid w:val="00442D10"/>
    <w:rsid w:val="00443088"/>
    <w:rsid w:val="00444126"/>
    <w:rsid w:val="0044641A"/>
    <w:rsid w:val="00446A1A"/>
    <w:rsid w:val="00446D24"/>
    <w:rsid w:val="00447607"/>
    <w:rsid w:val="004476F3"/>
    <w:rsid w:val="0045257C"/>
    <w:rsid w:val="0045439F"/>
    <w:rsid w:val="004546BE"/>
    <w:rsid w:val="00455C91"/>
    <w:rsid w:val="00455F20"/>
    <w:rsid w:val="00456805"/>
    <w:rsid w:val="004569F0"/>
    <w:rsid w:val="00457C72"/>
    <w:rsid w:val="00461DAB"/>
    <w:rsid w:val="004624A0"/>
    <w:rsid w:val="00462B5F"/>
    <w:rsid w:val="00463541"/>
    <w:rsid w:val="00463B7F"/>
    <w:rsid w:val="004644EF"/>
    <w:rsid w:val="00465781"/>
    <w:rsid w:val="00466C6C"/>
    <w:rsid w:val="00467892"/>
    <w:rsid w:val="00467BFA"/>
    <w:rsid w:val="00471445"/>
    <w:rsid w:val="00471DC7"/>
    <w:rsid w:val="00471EA8"/>
    <w:rsid w:val="0047205C"/>
    <w:rsid w:val="00474526"/>
    <w:rsid w:val="0047796F"/>
    <w:rsid w:val="00477DAB"/>
    <w:rsid w:val="004821A8"/>
    <w:rsid w:val="00482889"/>
    <w:rsid w:val="00482D87"/>
    <w:rsid w:val="00483088"/>
    <w:rsid w:val="00483783"/>
    <w:rsid w:val="0048437F"/>
    <w:rsid w:val="004856C9"/>
    <w:rsid w:val="00485AF7"/>
    <w:rsid w:val="00491B5E"/>
    <w:rsid w:val="004926B9"/>
    <w:rsid w:val="0049411E"/>
    <w:rsid w:val="0049559F"/>
    <w:rsid w:val="00497318"/>
    <w:rsid w:val="00497E56"/>
    <w:rsid w:val="004A22EE"/>
    <w:rsid w:val="004A3256"/>
    <w:rsid w:val="004A3570"/>
    <w:rsid w:val="004A3797"/>
    <w:rsid w:val="004A379F"/>
    <w:rsid w:val="004A55D7"/>
    <w:rsid w:val="004A5E2C"/>
    <w:rsid w:val="004A7F3C"/>
    <w:rsid w:val="004B0D34"/>
    <w:rsid w:val="004B0E8C"/>
    <w:rsid w:val="004B1A14"/>
    <w:rsid w:val="004B1DF5"/>
    <w:rsid w:val="004B28C9"/>
    <w:rsid w:val="004B2C54"/>
    <w:rsid w:val="004B2D8B"/>
    <w:rsid w:val="004B475A"/>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7DA"/>
    <w:rsid w:val="004D6A8B"/>
    <w:rsid w:val="004D6DF9"/>
    <w:rsid w:val="004D79CD"/>
    <w:rsid w:val="004E0D19"/>
    <w:rsid w:val="004E17E7"/>
    <w:rsid w:val="004E590D"/>
    <w:rsid w:val="004F0778"/>
    <w:rsid w:val="004F1318"/>
    <w:rsid w:val="004F1601"/>
    <w:rsid w:val="004F26F3"/>
    <w:rsid w:val="004F53F1"/>
    <w:rsid w:val="004F574D"/>
    <w:rsid w:val="004F6905"/>
    <w:rsid w:val="004F726C"/>
    <w:rsid w:val="00501894"/>
    <w:rsid w:val="005018D3"/>
    <w:rsid w:val="005019DB"/>
    <w:rsid w:val="005023F3"/>
    <w:rsid w:val="005025F4"/>
    <w:rsid w:val="005032AC"/>
    <w:rsid w:val="005042F1"/>
    <w:rsid w:val="0050450B"/>
    <w:rsid w:val="005057D9"/>
    <w:rsid w:val="005075A1"/>
    <w:rsid w:val="0050760F"/>
    <w:rsid w:val="005077FC"/>
    <w:rsid w:val="00510946"/>
    <w:rsid w:val="00512A54"/>
    <w:rsid w:val="00512FEF"/>
    <w:rsid w:val="0051336F"/>
    <w:rsid w:val="00513B67"/>
    <w:rsid w:val="00513F5A"/>
    <w:rsid w:val="005146D8"/>
    <w:rsid w:val="00516C53"/>
    <w:rsid w:val="00517021"/>
    <w:rsid w:val="00520407"/>
    <w:rsid w:val="005219BB"/>
    <w:rsid w:val="005234D9"/>
    <w:rsid w:val="00523B58"/>
    <w:rsid w:val="00524223"/>
    <w:rsid w:val="0052497B"/>
    <w:rsid w:val="00524A9D"/>
    <w:rsid w:val="00524CEC"/>
    <w:rsid w:val="0052569D"/>
    <w:rsid w:val="005263CB"/>
    <w:rsid w:val="00527B21"/>
    <w:rsid w:val="0053008B"/>
    <w:rsid w:val="00530183"/>
    <w:rsid w:val="00530ACA"/>
    <w:rsid w:val="00531BB7"/>
    <w:rsid w:val="005336A6"/>
    <w:rsid w:val="00533FBC"/>
    <w:rsid w:val="00534DD4"/>
    <w:rsid w:val="00534FE9"/>
    <w:rsid w:val="00535CC1"/>
    <w:rsid w:val="005361FA"/>
    <w:rsid w:val="00537D19"/>
    <w:rsid w:val="00537FC0"/>
    <w:rsid w:val="00540131"/>
    <w:rsid w:val="005402B7"/>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5250"/>
    <w:rsid w:val="00546AB4"/>
    <w:rsid w:val="00546AD0"/>
    <w:rsid w:val="00547791"/>
    <w:rsid w:val="00547B6C"/>
    <w:rsid w:val="00550A40"/>
    <w:rsid w:val="0055240F"/>
    <w:rsid w:val="0055556D"/>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71C19"/>
    <w:rsid w:val="00571F3E"/>
    <w:rsid w:val="005722D3"/>
    <w:rsid w:val="005744D5"/>
    <w:rsid w:val="00574907"/>
    <w:rsid w:val="005749B4"/>
    <w:rsid w:val="00574C41"/>
    <w:rsid w:val="00576C65"/>
    <w:rsid w:val="00576CE5"/>
    <w:rsid w:val="005770FC"/>
    <w:rsid w:val="00577947"/>
    <w:rsid w:val="00581B98"/>
    <w:rsid w:val="00581FA3"/>
    <w:rsid w:val="00582B51"/>
    <w:rsid w:val="0058396A"/>
    <w:rsid w:val="00583CA0"/>
    <w:rsid w:val="00583D39"/>
    <w:rsid w:val="00584D51"/>
    <w:rsid w:val="00585BDF"/>
    <w:rsid w:val="00590DC2"/>
    <w:rsid w:val="005923C0"/>
    <w:rsid w:val="00592986"/>
    <w:rsid w:val="00592ED6"/>
    <w:rsid w:val="00593431"/>
    <w:rsid w:val="0059380E"/>
    <w:rsid w:val="00594A51"/>
    <w:rsid w:val="00594FEE"/>
    <w:rsid w:val="00595CF2"/>
    <w:rsid w:val="00596432"/>
    <w:rsid w:val="00596CA6"/>
    <w:rsid w:val="00597A20"/>
    <w:rsid w:val="00597ACF"/>
    <w:rsid w:val="005A02FC"/>
    <w:rsid w:val="005A1284"/>
    <w:rsid w:val="005A15BE"/>
    <w:rsid w:val="005A2D2E"/>
    <w:rsid w:val="005A65A9"/>
    <w:rsid w:val="005A7A6E"/>
    <w:rsid w:val="005B08C6"/>
    <w:rsid w:val="005B0EA5"/>
    <w:rsid w:val="005B1882"/>
    <w:rsid w:val="005B230C"/>
    <w:rsid w:val="005B6C94"/>
    <w:rsid w:val="005B72D3"/>
    <w:rsid w:val="005C0F95"/>
    <w:rsid w:val="005C145C"/>
    <w:rsid w:val="005C21C4"/>
    <w:rsid w:val="005C2720"/>
    <w:rsid w:val="005C447E"/>
    <w:rsid w:val="005C47C8"/>
    <w:rsid w:val="005C5265"/>
    <w:rsid w:val="005C7BAA"/>
    <w:rsid w:val="005C7C77"/>
    <w:rsid w:val="005D03AF"/>
    <w:rsid w:val="005D494E"/>
    <w:rsid w:val="005D6F4B"/>
    <w:rsid w:val="005D7F33"/>
    <w:rsid w:val="005E0D1A"/>
    <w:rsid w:val="005E237F"/>
    <w:rsid w:val="005E2950"/>
    <w:rsid w:val="005E29D0"/>
    <w:rsid w:val="005E3ED0"/>
    <w:rsid w:val="005E4A36"/>
    <w:rsid w:val="005E56AE"/>
    <w:rsid w:val="005E5A0B"/>
    <w:rsid w:val="005E7063"/>
    <w:rsid w:val="005E7C18"/>
    <w:rsid w:val="005F17D7"/>
    <w:rsid w:val="005F3A4B"/>
    <w:rsid w:val="005F3DC0"/>
    <w:rsid w:val="005F4B11"/>
    <w:rsid w:val="005F4ED1"/>
    <w:rsid w:val="005F6EBE"/>
    <w:rsid w:val="00600C1A"/>
    <w:rsid w:val="0060118A"/>
    <w:rsid w:val="00602428"/>
    <w:rsid w:val="00603F4C"/>
    <w:rsid w:val="006054F6"/>
    <w:rsid w:val="00611380"/>
    <w:rsid w:val="006115B4"/>
    <w:rsid w:val="00612BBD"/>
    <w:rsid w:val="00612C0B"/>
    <w:rsid w:val="0061376D"/>
    <w:rsid w:val="0061489A"/>
    <w:rsid w:val="006151D3"/>
    <w:rsid w:val="00615244"/>
    <w:rsid w:val="00616720"/>
    <w:rsid w:val="00617625"/>
    <w:rsid w:val="00617915"/>
    <w:rsid w:val="006202D0"/>
    <w:rsid w:val="00620340"/>
    <w:rsid w:val="00620A44"/>
    <w:rsid w:val="00620F3B"/>
    <w:rsid w:val="00621CBD"/>
    <w:rsid w:val="00621DAE"/>
    <w:rsid w:val="0062279C"/>
    <w:rsid w:val="00622BEA"/>
    <w:rsid w:val="00622C30"/>
    <w:rsid w:val="0062318A"/>
    <w:rsid w:val="00625484"/>
    <w:rsid w:val="00630120"/>
    <w:rsid w:val="00630995"/>
    <w:rsid w:val="00633119"/>
    <w:rsid w:val="00633457"/>
    <w:rsid w:val="006354D9"/>
    <w:rsid w:val="00635730"/>
    <w:rsid w:val="0063712A"/>
    <w:rsid w:val="0063794B"/>
    <w:rsid w:val="00641461"/>
    <w:rsid w:val="00643BE4"/>
    <w:rsid w:val="006440F1"/>
    <w:rsid w:val="00644C9D"/>
    <w:rsid w:val="0064583D"/>
    <w:rsid w:val="00646360"/>
    <w:rsid w:val="006468F0"/>
    <w:rsid w:val="00647E10"/>
    <w:rsid w:val="006508B3"/>
    <w:rsid w:val="006529E8"/>
    <w:rsid w:val="00654322"/>
    <w:rsid w:val="0065579B"/>
    <w:rsid w:val="00655CE8"/>
    <w:rsid w:val="00655D16"/>
    <w:rsid w:val="006603F7"/>
    <w:rsid w:val="00661764"/>
    <w:rsid w:val="00661EB6"/>
    <w:rsid w:val="00663287"/>
    <w:rsid w:val="00663997"/>
    <w:rsid w:val="00664111"/>
    <w:rsid w:val="006660F9"/>
    <w:rsid w:val="0066730B"/>
    <w:rsid w:val="00667D4F"/>
    <w:rsid w:val="006703A4"/>
    <w:rsid w:val="006709AB"/>
    <w:rsid w:val="006718C2"/>
    <w:rsid w:val="006720CD"/>
    <w:rsid w:val="00673F9A"/>
    <w:rsid w:val="006747E6"/>
    <w:rsid w:val="0067494C"/>
    <w:rsid w:val="00675E47"/>
    <w:rsid w:val="00677B86"/>
    <w:rsid w:val="00677C12"/>
    <w:rsid w:val="006807E9"/>
    <w:rsid w:val="0068093D"/>
    <w:rsid w:val="00681821"/>
    <w:rsid w:val="00682E82"/>
    <w:rsid w:val="006831D2"/>
    <w:rsid w:val="00684DA6"/>
    <w:rsid w:val="006864C6"/>
    <w:rsid w:val="00690F6B"/>
    <w:rsid w:val="006914D2"/>
    <w:rsid w:val="00693A19"/>
    <w:rsid w:val="00694132"/>
    <w:rsid w:val="00694DAB"/>
    <w:rsid w:val="00696ABF"/>
    <w:rsid w:val="00697CA8"/>
    <w:rsid w:val="006A00AD"/>
    <w:rsid w:val="006A1BA8"/>
    <w:rsid w:val="006A28FA"/>
    <w:rsid w:val="006A2B93"/>
    <w:rsid w:val="006A3A2A"/>
    <w:rsid w:val="006A3E18"/>
    <w:rsid w:val="006A4171"/>
    <w:rsid w:val="006A45A4"/>
    <w:rsid w:val="006A45D8"/>
    <w:rsid w:val="006A52C9"/>
    <w:rsid w:val="006A6EA7"/>
    <w:rsid w:val="006A7191"/>
    <w:rsid w:val="006A7593"/>
    <w:rsid w:val="006A7F90"/>
    <w:rsid w:val="006B25CA"/>
    <w:rsid w:val="006B282C"/>
    <w:rsid w:val="006B48A8"/>
    <w:rsid w:val="006B4DBB"/>
    <w:rsid w:val="006B5C39"/>
    <w:rsid w:val="006B6C36"/>
    <w:rsid w:val="006B76D6"/>
    <w:rsid w:val="006B7FEE"/>
    <w:rsid w:val="006C1173"/>
    <w:rsid w:val="006C17EC"/>
    <w:rsid w:val="006C235C"/>
    <w:rsid w:val="006C2BBC"/>
    <w:rsid w:val="006C4C29"/>
    <w:rsid w:val="006C550B"/>
    <w:rsid w:val="006C580E"/>
    <w:rsid w:val="006C5E82"/>
    <w:rsid w:val="006C60B3"/>
    <w:rsid w:val="006C6A10"/>
    <w:rsid w:val="006C74D7"/>
    <w:rsid w:val="006D02A9"/>
    <w:rsid w:val="006D0510"/>
    <w:rsid w:val="006D0EA5"/>
    <w:rsid w:val="006D1266"/>
    <w:rsid w:val="006D1389"/>
    <w:rsid w:val="006D1CD3"/>
    <w:rsid w:val="006D3605"/>
    <w:rsid w:val="006D387F"/>
    <w:rsid w:val="006D453D"/>
    <w:rsid w:val="006D4D5C"/>
    <w:rsid w:val="006D57E9"/>
    <w:rsid w:val="006D5AA4"/>
    <w:rsid w:val="006D6D80"/>
    <w:rsid w:val="006E0361"/>
    <w:rsid w:val="006E06E9"/>
    <w:rsid w:val="006E1092"/>
    <w:rsid w:val="006E1751"/>
    <w:rsid w:val="006E19CB"/>
    <w:rsid w:val="006E35B8"/>
    <w:rsid w:val="006E4015"/>
    <w:rsid w:val="006E41CC"/>
    <w:rsid w:val="006E4DE3"/>
    <w:rsid w:val="006E51D7"/>
    <w:rsid w:val="006E565D"/>
    <w:rsid w:val="006E71C4"/>
    <w:rsid w:val="006E7338"/>
    <w:rsid w:val="006E7F57"/>
    <w:rsid w:val="006F0CF7"/>
    <w:rsid w:val="006F3069"/>
    <w:rsid w:val="006F31C6"/>
    <w:rsid w:val="006F34B4"/>
    <w:rsid w:val="006F6706"/>
    <w:rsid w:val="006F7407"/>
    <w:rsid w:val="007003AB"/>
    <w:rsid w:val="007037B0"/>
    <w:rsid w:val="007046A4"/>
    <w:rsid w:val="00705DC0"/>
    <w:rsid w:val="00705E05"/>
    <w:rsid w:val="00711988"/>
    <w:rsid w:val="00711B8F"/>
    <w:rsid w:val="00711D98"/>
    <w:rsid w:val="00711E92"/>
    <w:rsid w:val="007142BE"/>
    <w:rsid w:val="00714D9B"/>
    <w:rsid w:val="00714DBC"/>
    <w:rsid w:val="00715E58"/>
    <w:rsid w:val="00716BF2"/>
    <w:rsid w:val="00717668"/>
    <w:rsid w:val="0072188B"/>
    <w:rsid w:val="007225AC"/>
    <w:rsid w:val="007225BF"/>
    <w:rsid w:val="00722B49"/>
    <w:rsid w:val="00722EF6"/>
    <w:rsid w:val="00723FCE"/>
    <w:rsid w:val="007249AD"/>
    <w:rsid w:val="00724DBD"/>
    <w:rsid w:val="007267A8"/>
    <w:rsid w:val="00731FA0"/>
    <w:rsid w:val="0073276C"/>
    <w:rsid w:val="0073510C"/>
    <w:rsid w:val="00735521"/>
    <w:rsid w:val="007361CB"/>
    <w:rsid w:val="00736F1C"/>
    <w:rsid w:val="00740085"/>
    <w:rsid w:val="00743EE0"/>
    <w:rsid w:val="0074423A"/>
    <w:rsid w:val="007443D9"/>
    <w:rsid w:val="0074496A"/>
    <w:rsid w:val="00745223"/>
    <w:rsid w:val="00745416"/>
    <w:rsid w:val="007454D6"/>
    <w:rsid w:val="00745FBF"/>
    <w:rsid w:val="00746F61"/>
    <w:rsid w:val="0074785D"/>
    <w:rsid w:val="00747882"/>
    <w:rsid w:val="0075066F"/>
    <w:rsid w:val="00751A46"/>
    <w:rsid w:val="007525E1"/>
    <w:rsid w:val="00754DC1"/>
    <w:rsid w:val="00756BAE"/>
    <w:rsid w:val="00757916"/>
    <w:rsid w:val="00757F8F"/>
    <w:rsid w:val="007624C3"/>
    <w:rsid w:val="00762B90"/>
    <w:rsid w:val="007657C5"/>
    <w:rsid w:val="00765837"/>
    <w:rsid w:val="00767E13"/>
    <w:rsid w:val="00771727"/>
    <w:rsid w:val="00774654"/>
    <w:rsid w:val="00774A63"/>
    <w:rsid w:val="00774B90"/>
    <w:rsid w:val="00775F41"/>
    <w:rsid w:val="00776483"/>
    <w:rsid w:val="00776983"/>
    <w:rsid w:val="007803E8"/>
    <w:rsid w:val="00780C6E"/>
    <w:rsid w:val="00780C7A"/>
    <w:rsid w:val="00781429"/>
    <w:rsid w:val="00781B58"/>
    <w:rsid w:val="00781D3E"/>
    <w:rsid w:val="007826D7"/>
    <w:rsid w:val="0078431C"/>
    <w:rsid w:val="00785015"/>
    <w:rsid w:val="0078602E"/>
    <w:rsid w:val="007872CA"/>
    <w:rsid w:val="007908C3"/>
    <w:rsid w:val="00791125"/>
    <w:rsid w:val="00791D0D"/>
    <w:rsid w:val="0079382A"/>
    <w:rsid w:val="00793B49"/>
    <w:rsid w:val="0079412D"/>
    <w:rsid w:val="007942F2"/>
    <w:rsid w:val="00794F4F"/>
    <w:rsid w:val="007962F3"/>
    <w:rsid w:val="00796C1C"/>
    <w:rsid w:val="007977C6"/>
    <w:rsid w:val="00797AED"/>
    <w:rsid w:val="00797C35"/>
    <w:rsid w:val="00797CAD"/>
    <w:rsid w:val="007A1A94"/>
    <w:rsid w:val="007A2414"/>
    <w:rsid w:val="007A3114"/>
    <w:rsid w:val="007A49FF"/>
    <w:rsid w:val="007A6666"/>
    <w:rsid w:val="007A6C8F"/>
    <w:rsid w:val="007A7B66"/>
    <w:rsid w:val="007B09D1"/>
    <w:rsid w:val="007B1185"/>
    <w:rsid w:val="007B2CE0"/>
    <w:rsid w:val="007B3B55"/>
    <w:rsid w:val="007B4C09"/>
    <w:rsid w:val="007B5065"/>
    <w:rsid w:val="007B5121"/>
    <w:rsid w:val="007B5DC8"/>
    <w:rsid w:val="007B627B"/>
    <w:rsid w:val="007B64DC"/>
    <w:rsid w:val="007B7335"/>
    <w:rsid w:val="007C0352"/>
    <w:rsid w:val="007C2B3E"/>
    <w:rsid w:val="007C392F"/>
    <w:rsid w:val="007C6043"/>
    <w:rsid w:val="007C657C"/>
    <w:rsid w:val="007C7CA9"/>
    <w:rsid w:val="007C7CFE"/>
    <w:rsid w:val="007D0C0B"/>
    <w:rsid w:val="007D27B8"/>
    <w:rsid w:val="007D3AB4"/>
    <w:rsid w:val="007D45AA"/>
    <w:rsid w:val="007D4D9A"/>
    <w:rsid w:val="007D57B0"/>
    <w:rsid w:val="007D6F80"/>
    <w:rsid w:val="007D75A1"/>
    <w:rsid w:val="007D7B62"/>
    <w:rsid w:val="007E0B31"/>
    <w:rsid w:val="007E0F8F"/>
    <w:rsid w:val="007E130C"/>
    <w:rsid w:val="007E1870"/>
    <w:rsid w:val="007E2523"/>
    <w:rsid w:val="007E5B9D"/>
    <w:rsid w:val="007E5CDF"/>
    <w:rsid w:val="007E6ABA"/>
    <w:rsid w:val="007F03C7"/>
    <w:rsid w:val="007F0794"/>
    <w:rsid w:val="007F093C"/>
    <w:rsid w:val="007F137D"/>
    <w:rsid w:val="007F1A2B"/>
    <w:rsid w:val="007F280F"/>
    <w:rsid w:val="007F2AF6"/>
    <w:rsid w:val="007F46A5"/>
    <w:rsid w:val="007F58D3"/>
    <w:rsid w:val="007F6F2E"/>
    <w:rsid w:val="007F7201"/>
    <w:rsid w:val="007F7D6B"/>
    <w:rsid w:val="00800C19"/>
    <w:rsid w:val="00801EBB"/>
    <w:rsid w:val="00802452"/>
    <w:rsid w:val="0080439A"/>
    <w:rsid w:val="00806046"/>
    <w:rsid w:val="00810801"/>
    <w:rsid w:val="00810BD6"/>
    <w:rsid w:val="00810C9B"/>
    <w:rsid w:val="00810C9D"/>
    <w:rsid w:val="00810FA0"/>
    <w:rsid w:val="0081116E"/>
    <w:rsid w:val="00811382"/>
    <w:rsid w:val="008123A4"/>
    <w:rsid w:val="0081357F"/>
    <w:rsid w:val="00813586"/>
    <w:rsid w:val="008139B8"/>
    <w:rsid w:val="00813AC8"/>
    <w:rsid w:val="008147C3"/>
    <w:rsid w:val="00814D9C"/>
    <w:rsid w:val="0081508E"/>
    <w:rsid w:val="00815598"/>
    <w:rsid w:val="00815ABF"/>
    <w:rsid w:val="0081760B"/>
    <w:rsid w:val="00817CCA"/>
    <w:rsid w:val="0082190C"/>
    <w:rsid w:val="00822404"/>
    <w:rsid w:val="00823574"/>
    <w:rsid w:val="008242AD"/>
    <w:rsid w:val="0082633B"/>
    <w:rsid w:val="008269E3"/>
    <w:rsid w:val="008275AD"/>
    <w:rsid w:val="008276B6"/>
    <w:rsid w:val="00827AA0"/>
    <w:rsid w:val="00830451"/>
    <w:rsid w:val="008327B3"/>
    <w:rsid w:val="00836AAD"/>
    <w:rsid w:val="00840A90"/>
    <w:rsid w:val="00840D13"/>
    <w:rsid w:val="00840D7E"/>
    <w:rsid w:val="008417B6"/>
    <w:rsid w:val="00843F06"/>
    <w:rsid w:val="00847928"/>
    <w:rsid w:val="00850687"/>
    <w:rsid w:val="00851828"/>
    <w:rsid w:val="00852E78"/>
    <w:rsid w:val="00853C7D"/>
    <w:rsid w:val="00853EC3"/>
    <w:rsid w:val="0085438E"/>
    <w:rsid w:val="00854BD6"/>
    <w:rsid w:val="0085617E"/>
    <w:rsid w:val="0085647D"/>
    <w:rsid w:val="008577E5"/>
    <w:rsid w:val="00860176"/>
    <w:rsid w:val="0086144C"/>
    <w:rsid w:val="00863E4B"/>
    <w:rsid w:val="00864529"/>
    <w:rsid w:val="00865039"/>
    <w:rsid w:val="00865E7B"/>
    <w:rsid w:val="00865FEE"/>
    <w:rsid w:val="008674B6"/>
    <w:rsid w:val="00867AE7"/>
    <w:rsid w:val="00873C8E"/>
    <w:rsid w:val="008761E8"/>
    <w:rsid w:val="00876BA9"/>
    <w:rsid w:val="00877A58"/>
    <w:rsid w:val="00880F04"/>
    <w:rsid w:val="008828C2"/>
    <w:rsid w:val="00882CDF"/>
    <w:rsid w:val="008846E0"/>
    <w:rsid w:val="008849EE"/>
    <w:rsid w:val="00885722"/>
    <w:rsid w:val="008863FF"/>
    <w:rsid w:val="00887135"/>
    <w:rsid w:val="0088743A"/>
    <w:rsid w:val="008904DC"/>
    <w:rsid w:val="00890CBA"/>
    <w:rsid w:val="00891A0E"/>
    <w:rsid w:val="00891E01"/>
    <w:rsid w:val="00891E3C"/>
    <w:rsid w:val="008920B3"/>
    <w:rsid w:val="00893688"/>
    <w:rsid w:val="0089393C"/>
    <w:rsid w:val="0089412C"/>
    <w:rsid w:val="00894B5F"/>
    <w:rsid w:val="00896645"/>
    <w:rsid w:val="00896A35"/>
    <w:rsid w:val="008975EC"/>
    <w:rsid w:val="008A081F"/>
    <w:rsid w:val="008A0EDD"/>
    <w:rsid w:val="008A10AE"/>
    <w:rsid w:val="008A1567"/>
    <w:rsid w:val="008A18BF"/>
    <w:rsid w:val="008A1B13"/>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1438"/>
    <w:rsid w:val="008C1568"/>
    <w:rsid w:val="008C2800"/>
    <w:rsid w:val="008C4AE2"/>
    <w:rsid w:val="008C58A3"/>
    <w:rsid w:val="008D0011"/>
    <w:rsid w:val="008D01C3"/>
    <w:rsid w:val="008D07F0"/>
    <w:rsid w:val="008D3326"/>
    <w:rsid w:val="008D39E1"/>
    <w:rsid w:val="008D4981"/>
    <w:rsid w:val="008D4DE6"/>
    <w:rsid w:val="008D61C5"/>
    <w:rsid w:val="008D6277"/>
    <w:rsid w:val="008D65A3"/>
    <w:rsid w:val="008E2E81"/>
    <w:rsid w:val="008E3642"/>
    <w:rsid w:val="008E36BD"/>
    <w:rsid w:val="008E42DA"/>
    <w:rsid w:val="008E448D"/>
    <w:rsid w:val="008E47A3"/>
    <w:rsid w:val="008E4FCA"/>
    <w:rsid w:val="008E79F7"/>
    <w:rsid w:val="008E7EAE"/>
    <w:rsid w:val="008F0807"/>
    <w:rsid w:val="008F15D0"/>
    <w:rsid w:val="008F48FE"/>
    <w:rsid w:val="008F5BA8"/>
    <w:rsid w:val="008F612D"/>
    <w:rsid w:val="008F6140"/>
    <w:rsid w:val="008F62E7"/>
    <w:rsid w:val="008F6995"/>
    <w:rsid w:val="00901062"/>
    <w:rsid w:val="009012DE"/>
    <w:rsid w:val="00901F4F"/>
    <w:rsid w:val="00904122"/>
    <w:rsid w:val="00904E87"/>
    <w:rsid w:val="00905B1D"/>
    <w:rsid w:val="00905D5F"/>
    <w:rsid w:val="009062C0"/>
    <w:rsid w:val="00906B3C"/>
    <w:rsid w:val="00906BF3"/>
    <w:rsid w:val="00906D55"/>
    <w:rsid w:val="009105FF"/>
    <w:rsid w:val="00910919"/>
    <w:rsid w:val="009110FD"/>
    <w:rsid w:val="00911310"/>
    <w:rsid w:val="00911D07"/>
    <w:rsid w:val="009129FD"/>
    <w:rsid w:val="00913BF7"/>
    <w:rsid w:val="00914597"/>
    <w:rsid w:val="00914B67"/>
    <w:rsid w:val="00916C94"/>
    <w:rsid w:val="009210B9"/>
    <w:rsid w:val="009226E4"/>
    <w:rsid w:val="00922B38"/>
    <w:rsid w:val="00922E34"/>
    <w:rsid w:val="0092448D"/>
    <w:rsid w:val="00924EF6"/>
    <w:rsid w:val="00925391"/>
    <w:rsid w:val="00925908"/>
    <w:rsid w:val="00931078"/>
    <w:rsid w:val="0093112B"/>
    <w:rsid w:val="00931E21"/>
    <w:rsid w:val="00931E64"/>
    <w:rsid w:val="009320CE"/>
    <w:rsid w:val="00933667"/>
    <w:rsid w:val="00933B4E"/>
    <w:rsid w:val="009358A2"/>
    <w:rsid w:val="00936292"/>
    <w:rsid w:val="00936DAA"/>
    <w:rsid w:val="009406E4"/>
    <w:rsid w:val="00940F40"/>
    <w:rsid w:val="00941208"/>
    <w:rsid w:val="00944684"/>
    <w:rsid w:val="009478C5"/>
    <w:rsid w:val="00950ED6"/>
    <w:rsid w:val="00952156"/>
    <w:rsid w:val="00952D71"/>
    <w:rsid w:val="00954DC8"/>
    <w:rsid w:val="00955C2B"/>
    <w:rsid w:val="0095674A"/>
    <w:rsid w:val="00957BDB"/>
    <w:rsid w:val="00960334"/>
    <w:rsid w:val="00960ED7"/>
    <w:rsid w:val="00961184"/>
    <w:rsid w:val="009615B1"/>
    <w:rsid w:val="0096191E"/>
    <w:rsid w:val="00961D72"/>
    <w:rsid w:val="00962A26"/>
    <w:rsid w:val="009655A8"/>
    <w:rsid w:val="009658F1"/>
    <w:rsid w:val="00973A29"/>
    <w:rsid w:val="009744B8"/>
    <w:rsid w:val="0097548B"/>
    <w:rsid w:val="009807D7"/>
    <w:rsid w:val="0098107B"/>
    <w:rsid w:val="00982E14"/>
    <w:rsid w:val="009846A8"/>
    <w:rsid w:val="00984B1A"/>
    <w:rsid w:val="00985D82"/>
    <w:rsid w:val="009866B5"/>
    <w:rsid w:val="00992D76"/>
    <w:rsid w:val="009938F2"/>
    <w:rsid w:val="00994049"/>
    <w:rsid w:val="009945F2"/>
    <w:rsid w:val="00994D4D"/>
    <w:rsid w:val="00995AAD"/>
    <w:rsid w:val="00996B66"/>
    <w:rsid w:val="00996B9F"/>
    <w:rsid w:val="00997270"/>
    <w:rsid w:val="009A29E8"/>
    <w:rsid w:val="009A2E73"/>
    <w:rsid w:val="009A3630"/>
    <w:rsid w:val="009A3729"/>
    <w:rsid w:val="009A433B"/>
    <w:rsid w:val="009A5BE6"/>
    <w:rsid w:val="009A6207"/>
    <w:rsid w:val="009B0CA5"/>
    <w:rsid w:val="009B11DF"/>
    <w:rsid w:val="009B2749"/>
    <w:rsid w:val="009B3859"/>
    <w:rsid w:val="009B3E39"/>
    <w:rsid w:val="009B4609"/>
    <w:rsid w:val="009B46B4"/>
    <w:rsid w:val="009B4F9A"/>
    <w:rsid w:val="009B519B"/>
    <w:rsid w:val="009B5251"/>
    <w:rsid w:val="009B5AE9"/>
    <w:rsid w:val="009B5C35"/>
    <w:rsid w:val="009B5F64"/>
    <w:rsid w:val="009B7187"/>
    <w:rsid w:val="009B71C6"/>
    <w:rsid w:val="009B7537"/>
    <w:rsid w:val="009B7C4C"/>
    <w:rsid w:val="009C0860"/>
    <w:rsid w:val="009C08A4"/>
    <w:rsid w:val="009C0D45"/>
    <w:rsid w:val="009C1659"/>
    <w:rsid w:val="009C347F"/>
    <w:rsid w:val="009C4D44"/>
    <w:rsid w:val="009C5241"/>
    <w:rsid w:val="009C58CA"/>
    <w:rsid w:val="009C7E59"/>
    <w:rsid w:val="009D06AA"/>
    <w:rsid w:val="009D0823"/>
    <w:rsid w:val="009D0EB6"/>
    <w:rsid w:val="009D10F9"/>
    <w:rsid w:val="009D130E"/>
    <w:rsid w:val="009D26D1"/>
    <w:rsid w:val="009D33D5"/>
    <w:rsid w:val="009D357C"/>
    <w:rsid w:val="009D3A80"/>
    <w:rsid w:val="009D4E65"/>
    <w:rsid w:val="009D7E8F"/>
    <w:rsid w:val="009D7EC1"/>
    <w:rsid w:val="009E0668"/>
    <w:rsid w:val="009E0F99"/>
    <w:rsid w:val="009E2D5D"/>
    <w:rsid w:val="009E352A"/>
    <w:rsid w:val="009E4104"/>
    <w:rsid w:val="009E5CC0"/>
    <w:rsid w:val="009E61FE"/>
    <w:rsid w:val="009E6241"/>
    <w:rsid w:val="009E7868"/>
    <w:rsid w:val="009F22CD"/>
    <w:rsid w:val="009F22F1"/>
    <w:rsid w:val="009F3CB7"/>
    <w:rsid w:val="009F4273"/>
    <w:rsid w:val="009F5E89"/>
    <w:rsid w:val="009F66FF"/>
    <w:rsid w:val="009F6CB6"/>
    <w:rsid w:val="009F7A8F"/>
    <w:rsid w:val="009F7B6D"/>
    <w:rsid w:val="00A006D2"/>
    <w:rsid w:val="00A01A37"/>
    <w:rsid w:val="00A0274E"/>
    <w:rsid w:val="00A02F20"/>
    <w:rsid w:val="00A02F34"/>
    <w:rsid w:val="00A03D06"/>
    <w:rsid w:val="00A03F0A"/>
    <w:rsid w:val="00A041AE"/>
    <w:rsid w:val="00A04571"/>
    <w:rsid w:val="00A059DB"/>
    <w:rsid w:val="00A066C0"/>
    <w:rsid w:val="00A074BE"/>
    <w:rsid w:val="00A07A33"/>
    <w:rsid w:val="00A10C99"/>
    <w:rsid w:val="00A10F0C"/>
    <w:rsid w:val="00A116E7"/>
    <w:rsid w:val="00A11F7C"/>
    <w:rsid w:val="00A12FC6"/>
    <w:rsid w:val="00A1343C"/>
    <w:rsid w:val="00A134AF"/>
    <w:rsid w:val="00A13A9E"/>
    <w:rsid w:val="00A13B34"/>
    <w:rsid w:val="00A1454C"/>
    <w:rsid w:val="00A15C35"/>
    <w:rsid w:val="00A17614"/>
    <w:rsid w:val="00A20F2F"/>
    <w:rsid w:val="00A223EE"/>
    <w:rsid w:val="00A24338"/>
    <w:rsid w:val="00A252EC"/>
    <w:rsid w:val="00A3025F"/>
    <w:rsid w:val="00A30665"/>
    <w:rsid w:val="00A31BCF"/>
    <w:rsid w:val="00A31D9F"/>
    <w:rsid w:val="00A34514"/>
    <w:rsid w:val="00A34A2D"/>
    <w:rsid w:val="00A35F62"/>
    <w:rsid w:val="00A43B0B"/>
    <w:rsid w:val="00A44D20"/>
    <w:rsid w:val="00A44F78"/>
    <w:rsid w:val="00A461C3"/>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1271"/>
    <w:rsid w:val="00A62E8E"/>
    <w:rsid w:val="00A64E82"/>
    <w:rsid w:val="00A65442"/>
    <w:rsid w:val="00A667AF"/>
    <w:rsid w:val="00A672FD"/>
    <w:rsid w:val="00A673E6"/>
    <w:rsid w:val="00A67400"/>
    <w:rsid w:val="00A67519"/>
    <w:rsid w:val="00A70BC8"/>
    <w:rsid w:val="00A70E4F"/>
    <w:rsid w:val="00A72B15"/>
    <w:rsid w:val="00A7374F"/>
    <w:rsid w:val="00A73AA4"/>
    <w:rsid w:val="00A74AB9"/>
    <w:rsid w:val="00A75321"/>
    <w:rsid w:val="00A75E88"/>
    <w:rsid w:val="00A8166B"/>
    <w:rsid w:val="00A82463"/>
    <w:rsid w:val="00A82A2F"/>
    <w:rsid w:val="00A83990"/>
    <w:rsid w:val="00A8513D"/>
    <w:rsid w:val="00A86174"/>
    <w:rsid w:val="00A86337"/>
    <w:rsid w:val="00A865CB"/>
    <w:rsid w:val="00A90630"/>
    <w:rsid w:val="00A92157"/>
    <w:rsid w:val="00A92572"/>
    <w:rsid w:val="00A93D31"/>
    <w:rsid w:val="00A96749"/>
    <w:rsid w:val="00AA05AF"/>
    <w:rsid w:val="00AA16E5"/>
    <w:rsid w:val="00AB0F3D"/>
    <w:rsid w:val="00AB1745"/>
    <w:rsid w:val="00AB44C6"/>
    <w:rsid w:val="00AB4857"/>
    <w:rsid w:val="00AB4A6E"/>
    <w:rsid w:val="00AB4AD6"/>
    <w:rsid w:val="00AB4B3B"/>
    <w:rsid w:val="00AB5223"/>
    <w:rsid w:val="00AB6361"/>
    <w:rsid w:val="00AB72DA"/>
    <w:rsid w:val="00AB755F"/>
    <w:rsid w:val="00AC0B2E"/>
    <w:rsid w:val="00AC0DD8"/>
    <w:rsid w:val="00AC1766"/>
    <w:rsid w:val="00AC2748"/>
    <w:rsid w:val="00AC6818"/>
    <w:rsid w:val="00AC7F34"/>
    <w:rsid w:val="00AD0675"/>
    <w:rsid w:val="00AD1420"/>
    <w:rsid w:val="00AD1DE0"/>
    <w:rsid w:val="00AD21C8"/>
    <w:rsid w:val="00AD387A"/>
    <w:rsid w:val="00AD4DBB"/>
    <w:rsid w:val="00AD5998"/>
    <w:rsid w:val="00AD6C17"/>
    <w:rsid w:val="00AD7B92"/>
    <w:rsid w:val="00AE1404"/>
    <w:rsid w:val="00AE17CC"/>
    <w:rsid w:val="00AE20DE"/>
    <w:rsid w:val="00AE4722"/>
    <w:rsid w:val="00AE4CC9"/>
    <w:rsid w:val="00AE6B47"/>
    <w:rsid w:val="00AE7FD8"/>
    <w:rsid w:val="00AF1046"/>
    <w:rsid w:val="00AF2855"/>
    <w:rsid w:val="00AF368A"/>
    <w:rsid w:val="00AF5843"/>
    <w:rsid w:val="00AF6CA8"/>
    <w:rsid w:val="00AF6F43"/>
    <w:rsid w:val="00AF79F4"/>
    <w:rsid w:val="00B012FA"/>
    <w:rsid w:val="00B01303"/>
    <w:rsid w:val="00B02D53"/>
    <w:rsid w:val="00B0392C"/>
    <w:rsid w:val="00B03AB4"/>
    <w:rsid w:val="00B060DF"/>
    <w:rsid w:val="00B06654"/>
    <w:rsid w:val="00B067E7"/>
    <w:rsid w:val="00B06F35"/>
    <w:rsid w:val="00B103A2"/>
    <w:rsid w:val="00B11F18"/>
    <w:rsid w:val="00B11F3D"/>
    <w:rsid w:val="00B129E5"/>
    <w:rsid w:val="00B12C11"/>
    <w:rsid w:val="00B13B88"/>
    <w:rsid w:val="00B13FF5"/>
    <w:rsid w:val="00B15697"/>
    <w:rsid w:val="00B15D8F"/>
    <w:rsid w:val="00B16100"/>
    <w:rsid w:val="00B16603"/>
    <w:rsid w:val="00B1722A"/>
    <w:rsid w:val="00B17766"/>
    <w:rsid w:val="00B207C0"/>
    <w:rsid w:val="00B21A0D"/>
    <w:rsid w:val="00B22BB1"/>
    <w:rsid w:val="00B237A1"/>
    <w:rsid w:val="00B23A42"/>
    <w:rsid w:val="00B23B44"/>
    <w:rsid w:val="00B24117"/>
    <w:rsid w:val="00B24B54"/>
    <w:rsid w:val="00B27959"/>
    <w:rsid w:val="00B27D8B"/>
    <w:rsid w:val="00B317ED"/>
    <w:rsid w:val="00B323CA"/>
    <w:rsid w:val="00B32AD7"/>
    <w:rsid w:val="00B33D27"/>
    <w:rsid w:val="00B34D94"/>
    <w:rsid w:val="00B36AC5"/>
    <w:rsid w:val="00B36F7A"/>
    <w:rsid w:val="00B4341E"/>
    <w:rsid w:val="00B43441"/>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F3B"/>
    <w:rsid w:val="00B67648"/>
    <w:rsid w:val="00B70EE5"/>
    <w:rsid w:val="00B718C4"/>
    <w:rsid w:val="00B71B18"/>
    <w:rsid w:val="00B72977"/>
    <w:rsid w:val="00B732DC"/>
    <w:rsid w:val="00B751B0"/>
    <w:rsid w:val="00B7534C"/>
    <w:rsid w:val="00B83036"/>
    <w:rsid w:val="00B83D79"/>
    <w:rsid w:val="00B8590B"/>
    <w:rsid w:val="00B8594A"/>
    <w:rsid w:val="00B86B7C"/>
    <w:rsid w:val="00B8702F"/>
    <w:rsid w:val="00B90BFD"/>
    <w:rsid w:val="00B91390"/>
    <w:rsid w:val="00B91CD9"/>
    <w:rsid w:val="00B920ED"/>
    <w:rsid w:val="00B9467A"/>
    <w:rsid w:val="00B94AE5"/>
    <w:rsid w:val="00B95181"/>
    <w:rsid w:val="00B95827"/>
    <w:rsid w:val="00BA01DB"/>
    <w:rsid w:val="00BA21B0"/>
    <w:rsid w:val="00BA2630"/>
    <w:rsid w:val="00BA3183"/>
    <w:rsid w:val="00BA320C"/>
    <w:rsid w:val="00BA324D"/>
    <w:rsid w:val="00BA3FC7"/>
    <w:rsid w:val="00BA521E"/>
    <w:rsid w:val="00BA54CB"/>
    <w:rsid w:val="00BA56A8"/>
    <w:rsid w:val="00BA5DD6"/>
    <w:rsid w:val="00BA62D7"/>
    <w:rsid w:val="00BA671F"/>
    <w:rsid w:val="00BA6A6C"/>
    <w:rsid w:val="00BB2B3F"/>
    <w:rsid w:val="00BB3EF3"/>
    <w:rsid w:val="00BB4940"/>
    <w:rsid w:val="00BB500F"/>
    <w:rsid w:val="00BB7126"/>
    <w:rsid w:val="00BC1678"/>
    <w:rsid w:val="00BC304C"/>
    <w:rsid w:val="00BC35B8"/>
    <w:rsid w:val="00BC440D"/>
    <w:rsid w:val="00BC4AAD"/>
    <w:rsid w:val="00BC54DC"/>
    <w:rsid w:val="00BD3AC1"/>
    <w:rsid w:val="00BD4479"/>
    <w:rsid w:val="00BD46E3"/>
    <w:rsid w:val="00BD47C9"/>
    <w:rsid w:val="00BD4BCD"/>
    <w:rsid w:val="00BD4FAD"/>
    <w:rsid w:val="00BD5E2D"/>
    <w:rsid w:val="00BD6D2D"/>
    <w:rsid w:val="00BD7D38"/>
    <w:rsid w:val="00BE262B"/>
    <w:rsid w:val="00BE2D15"/>
    <w:rsid w:val="00BE3CB3"/>
    <w:rsid w:val="00BE3F32"/>
    <w:rsid w:val="00BE47B4"/>
    <w:rsid w:val="00BE4FA9"/>
    <w:rsid w:val="00BE5377"/>
    <w:rsid w:val="00BE6503"/>
    <w:rsid w:val="00BF0B95"/>
    <w:rsid w:val="00BF1659"/>
    <w:rsid w:val="00BF1CA6"/>
    <w:rsid w:val="00BF1FCD"/>
    <w:rsid w:val="00BF3DBE"/>
    <w:rsid w:val="00BF49D9"/>
    <w:rsid w:val="00C0028E"/>
    <w:rsid w:val="00C008D0"/>
    <w:rsid w:val="00C01B4E"/>
    <w:rsid w:val="00C02ACA"/>
    <w:rsid w:val="00C03877"/>
    <w:rsid w:val="00C06074"/>
    <w:rsid w:val="00C07BF0"/>
    <w:rsid w:val="00C07FBB"/>
    <w:rsid w:val="00C10AF9"/>
    <w:rsid w:val="00C10D82"/>
    <w:rsid w:val="00C116A7"/>
    <w:rsid w:val="00C11834"/>
    <w:rsid w:val="00C14FD2"/>
    <w:rsid w:val="00C16743"/>
    <w:rsid w:val="00C17DF7"/>
    <w:rsid w:val="00C20330"/>
    <w:rsid w:val="00C2290B"/>
    <w:rsid w:val="00C243D9"/>
    <w:rsid w:val="00C255B3"/>
    <w:rsid w:val="00C25932"/>
    <w:rsid w:val="00C25C87"/>
    <w:rsid w:val="00C26193"/>
    <w:rsid w:val="00C320BE"/>
    <w:rsid w:val="00C35297"/>
    <w:rsid w:val="00C35C36"/>
    <w:rsid w:val="00C36448"/>
    <w:rsid w:val="00C3659C"/>
    <w:rsid w:val="00C372C5"/>
    <w:rsid w:val="00C3792B"/>
    <w:rsid w:val="00C37CD6"/>
    <w:rsid w:val="00C419EE"/>
    <w:rsid w:val="00C41BB0"/>
    <w:rsid w:val="00C41FE0"/>
    <w:rsid w:val="00C429CD"/>
    <w:rsid w:val="00C453AA"/>
    <w:rsid w:val="00C46171"/>
    <w:rsid w:val="00C47685"/>
    <w:rsid w:val="00C505C8"/>
    <w:rsid w:val="00C50A0F"/>
    <w:rsid w:val="00C50F00"/>
    <w:rsid w:val="00C5154F"/>
    <w:rsid w:val="00C52BB2"/>
    <w:rsid w:val="00C54A2B"/>
    <w:rsid w:val="00C56C96"/>
    <w:rsid w:val="00C5711D"/>
    <w:rsid w:val="00C5718F"/>
    <w:rsid w:val="00C5730B"/>
    <w:rsid w:val="00C57827"/>
    <w:rsid w:val="00C60D13"/>
    <w:rsid w:val="00C61A80"/>
    <w:rsid w:val="00C62FCB"/>
    <w:rsid w:val="00C6484F"/>
    <w:rsid w:val="00C64B44"/>
    <w:rsid w:val="00C657C7"/>
    <w:rsid w:val="00C65B90"/>
    <w:rsid w:val="00C7304F"/>
    <w:rsid w:val="00C741BA"/>
    <w:rsid w:val="00C74C7F"/>
    <w:rsid w:val="00C752C9"/>
    <w:rsid w:val="00C75BDC"/>
    <w:rsid w:val="00C75D6F"/>
    <w:rsid w:val="00C77B16"/>
    <w:rsid w:val="00C8056A"/>
    <w:rsid w:val="00C80C63"/>
    <w:rsid w:val="00C81946"/>
    <w:rsid w:val="00C8240B"/>
    <w:rsid w:val="00C82897"/>
    <w:rsid w:val="00C82A27"/>
    <w:rsid w:val="00C82B83"/>
    <w:rsid w:val="00C83418"/>
    <w:rsid w:val="00C835E9"/>
    <w:rsid w:val="00C836F7"/>
    <w:rsid w:val="00C85A37"/>
    <w:rsid w:val="00C8645E"/>
    <w:rsid w:val="00C90661"/>
    <w:rsid w:val="00C91079"/>
    <w:rsid w:val="00C93B47"/>
    <w:rsid w:val="00C94E0A"/>
    <w:rsid w:val="00C95F31"/>
    <w:rsid w:val="00C97557"/>
    <w:rsid w:val="00C97FF6"/>
    <w:rsid w:val="00CA003A"/>
    <w:rsid w:val="00CA3423"/>
    <w:rsid w:val="00CA49B8"/>
    <w:rsid w:val="00CA548C"/>
    <w:rsid w:val="00CA59AD"/>
    <w:rsid w:val="00CA5A1E"/>
    <w:rsid w:val="00CB37AF"/>
    <w:rsid w:val="00CB39A0"/>
    <w:rsid w:val="00CB3EAF"/>
    <w:rsid w:val="00CB5941"/>
    <w:rsid w:val="00CB6810"/>
    <w:rsid w:val="00CB6CC7"/>
    <w:rsid w:val="00CB79E1"/>
    <w:rsid w:val="00CB7F36"/>
    <w:rsid w:val="00CC2DDA"/>
    <w:rsid w:val="00CC3027"/>
    <w:rsid w:val="00CC3506"/>
    <w:rsid w:val="00CC43DF"/>
    <w:rsid w:val="00CC452F"/>
    <w:rsid w:val="00CC494B"/>
    <w:rsid w:val="00CC49EE"/>
    <w:rsid w:val="00CC4FCE"/>
    <w:rsid w:val="00CC57EA"/>
    <w:rsid w:val="00CC5B49"/>
    <w:rsid w:val="00CC5CD8"/>
    <w:rsid w:val="00CC699D"/>
    <w:rsid w:val="00CD0104"/>
    <w:rsid w:val="00CD02B4"/>
    <w:rsid w:val="00CD06D6"/>
    <w:rsid w:val="00CD15C4"/>
    <w:rsid w:val="00CD2FD6"/>
    <w:rsid w:val="00CD4521"/>
    <w:rsid w:val="00CD65F4"/>
    <w:rsid w:val="00CD6ED2"/>
    <w:rsid w:val="00CD727C"/>
    <w:rsid w:val="00CD72F5"/>
    <w:rsid w:val="00CD7537"/>
    <w:rsid w:val="00CE21E9"/>
    <w:rsid w:val="00CE2E1C"/>
    <w:rsid w:val="00CE2E2F"/>
    <w:rsid w:val="00CE4F30"/>
    <w:rsid w:val="00CE5141"/>
    <w:rsid w:val="00CE5DF6"/>
    <w:rsid w:val="00CE5F86"/>
    <w:rsid w:val="00CE6190"/>
    <w:rsid w:val="00CE6275"/>
    <w:rsid w:val="00CE764D"/>
    <w:rsid w:val="00CF10D3"/>
    <w:rsid w:val="00CF1945"/>
    <w:rsid w:val="00CF38FF"/>
    <w:rsid w:val="00CF3D2F"/>
    <w:rsid w:val="00CF4611"/>
    <w:rsid w:val="00CF6DF4"/>
    <w:rsid w:val="00D0126D"/>
    <w:rsid w:val="00D023DA"/>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31AF2"/>
    <w:rsid w:val="00D32E77"/>
    <w:rsid w:val="00D33011"/>
    <w:rsid w:val="00D33361"/>
    <w:rsid w:val="00D35212"/>
    <w:rsid w:val="00D36B6E"/>
    <w:rsid w:val="00D37529"/>
    <w:rsid w:val="00D3756E"/>
    <w:rsid w:val="00D37E0A"/>
    <w:rsid w:val="00D4048E"/>
    <w:rsid w:val="00D411DA"/>
    <w:rsid w:val="00D41239"/>
    <w:rsid w:val="00D42330"/>
    <w:rsid w:val="00D42756"/>
    <w:rsid w:val="00D42ACD"/>
    <w:rsid w:val="00D42EC2"/>
    <w:rsid w:val="00D43E9F"/>
    <w:rsid w:val="00D44B1A"/>
    <w:rsid w:val="00D45596"/>
    <w:rsid w:val="00D45B57"/>
    <w:rsid w:val="00D47173"/>
    <w:rsid w:val="00D50539"/>
    <w:rsid w:val="00D50F5A"/>
    <w:rsid w:val="00D527F0"/>
    <w:rsid w:val="00D537CE"/>
    <w:rsid w:val="00D5417F"/>
    <w:rsid w:val="00D5621E"/>
    <w:rsid w:val="00D56344"/>
    <w:rsid w:val="00D56568"/>
    <w:rsid w:val="00D5776A"/>
    <w:rsid w:val="00D57D63"/>
    <w:rsid w:val="00D61D4E"/>
    <w:rsid w:val="00D62B8B"/>
    <w:rsid w:val="00D633EB"/>
    <w:rsid w:val="00D64514"/>
    <w:rsid w:val="00D64541"/>
    <w:rsid w:val="00D64B35"/>
    <w:rsid w:val="00D64F6A"/>
    <w:rsid w:val="00D65E21"/>
    <w:rsid w:val="00D66128"/>
    <w:rsid w:val="00D6638A"/>
    <w:rsid w:val="00D7142B"/>
    <w:rsid w:val="00D7277F"/>
    <w:rsid w:val="00D72932"/>
    <w:rsid w:val="00D73E59"/>
    <w:rsid w:val="00D74160"/>
    <w:rsid w:val="00D7783C"/>
    <w:rsid w:val="00D77BA0"/>
    <w:rsid w:val="00D8031D"/>
    <w:rsid w:val="00D8195F"/>
    <w:rsid w:val="00D81A87"/>
    <w:rsid w:val="00D8462B"/>
    <w:rsid w:val="00D84FA3"/>
    <w:rsid w:val="00D85E22"/>
    <w:rsid w:val="00D85F10"/>
    <w:rsid w:val="00D878B0"/>
    <w:rsid w:val="00D9038D"/>
    <w:rsid w:val="00D90B25"/>
    <w:rsid w:val="00D90CC5"/>
    <w:rsid w:val="00D90EB5"/>
    <w:rsid w:val="00D913FA"/>
    <w:rsid w:val="00D91CA7"/>
    <w:rsid w:val="00D95BF8"/>
    <w:rsid w:val="00D96AA0"/>
    <w:rsid w:val="00D9738C"/>
    <w:rsid w:val="00DA07A0"/>
    <w:rsid w:val="00DA09F3"/>
    <w:rsid w:val="00DA0C2B"/>
    <w:rsid w:val="00DA3557"/>
    <w:rsid w:val="00DA3E21"/>
    <w:rsid w:val="00DA46FF"/>
    <w:rsid w:val="00DA5FDD"/>
    <w:rsid w:val="00DA69B9"/>
    <w:rsid w:val="00DA6E7A"/>
    <w:rsid w:val="00DB1B46"/>
    <w:rsid w:val="00DB552A"/>
    <w:rsid w:val="00DB63F8"/>
    <w:rsid w:val="00DB7806"/>
    <w:rsid w:val="00DB7E5E"/>
    <w:rsid w:val="00DC04CC"/>
    <w:rsid w:val="00DC1107"/>
    <w:rsid w:val="00DC122B"/>
    <w:rsid w:val="00DC1DAE"/>
    <w:rsid w:val="00DC1F0D"/>
    <w:rsid w:val="00DC2C33"/>
    <w:rsid w:val="00DC3C62"/>
    <w:rsid w:val="00DC6237"/>
    <w:rsid w:val="00DC641E"/>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2CE9"/>
    <w:rsid w:val="00DF4B52"/>
    <w:rsid w:val="00E00928"/>
    <w:rsid w:val="00E009BF"/>
    <w:rsid w:val="00E00EA0"/>
    <w:rsid w:val="00E01A11"/>
    <w:rsid w:val="00E025CC"/>
    <w:rsid w:val="00E049D6"/>
    <w:rsid w:val="00E05AA8"/>
    <w:rsid w:val="00E05F6C"/>
    <w:rsid w:val="00E06B77"/>
    <w:rsid w:val="00E079D2"/>
    <w:rsid w:val="00E10B1E"/>
    <w:rsid w:val="00E1157E"/>
    <w:rsid w:val="00E12191"/>
    <w:rsid w:val="00E13AA5"/>
    <w:rsid w:val="00E13DC1"/>
    <w:rsid w:val="00E145A2"/>
    <w:rsid w:val="00E149D1"/>
    <w:rsid w:val="00E149DE"/>
    <w:rsid w:val="00E17651"/>
    <w:rsid w:val="00E2018E"/>
    <w:rsid w:val="00E20D01"/>
    <w:rsid w:val="00E21E47"/>
    <w:rsid w:val="00E22439"/>
    <w:rsid w:val="00E25182"/>
    <w:rsid w:val="00E2779C"/>
    <w:rsid w:val="00E27D48"/>
    <w:rsid w:val="00E27FB2"/>
    <w:rsid w:val="00E30188"/>
    <w:rsid w:val="00E30A60"/>
    <w:rsid w:val="00E30AA4"/>
    <w:rsid w:val="00E3144B"/>
    <w:rsid w:val="00E318BD"/>
    <w:rsid w:val="00E319EE"/>
    <w:rsid w:val="00E32762"/>
    <w:rsid w:val="00E3364B"/>
    <w:rsid w:val="00E37632"/>
    <w:rsid w:val="00E419F0"/>
    <w:rsid w:val="00E44A76"/>
    <w:rsid w:val="00E44E12"/>
    <w:rsid w:val="00E454D6"/>
    <w:rsid w:val="00E4661C"/>
    <w:rsid w:val="00E46906"/>
    <w:rsid w:val="00E47ECD"/>
    <w:rsid w:val="00E50C61"/>
    <w:rsid w:val="00E515B5"/>
    <w:rsid w:val="00E51ECF"/>
    <w:rsid w:val="00E52908"/>
    <w:rsid w:val="00E52C3A"/>
    <w:rsid w:val="00E54D2B"/>
    <w:rsid w:val="00E57F9B"/>
    <w:rsid w:val="00E60217"/>
    <w:rsid w:val="00E60B74"/>
    <w:rsid w:val="00E6168B"/>
    <w:rsid w:val="00E62447"/>
    <w:rsid w:val="00E627FA"/>
    <w:rsid w:val="00E63161"/>
    <w:rsid w:val="00E642AA"/>
    <w:rsid w:val="00E64945"/>
    <w:rsid w:val="00E65B69"/>
    <w:rsid w:val="00E66E6A"/>
    <w:rsid w:val="00E66FA5"/>
    <w:rsid w:val="00E67BE7"/>
    <w:rsid w:val="00E7174D"/>
    <w:rsid w:val="00E72116"/>
    <w:rsid w:val="00E73447"/>
    <w:rsid w:val="00E736F8"/>
    <w:rsid w:val="00E740A4"/>
    <w:rsid w:val="00E74634"/>
    <w:rsid w:val="00E75408"/>
    <w:rsid w:val="00E75BCA"/>
    <w:rsid w:val="00E762BC"/>
    <w:rsid w:val="00E76B14"/>
    <w:rsid w:val="00E770C6"/>
    <w:rsid w:val="00E81F8C"/>
    <w:rsid w:val="00E826A3"/>
    <w:rsid w:val="00E826D4"/>
    <w:rsid w:val="00E82770"/>
    <w:rsid w:val="00E83452"/>
    <w:rsid w:val="00E84405"/>
    <w:rsid w:val="00E8446C"/>
    <w:rsid w:val="00E8692C"/>
    <w:rsid w:val="00E91E61"/>
    <w:rsid w:val="00E92237"/>
    <w:rsid w:val="00E9229E"/>
    <w:rsid w:val="00E933ED"/>
    <w:rsid w:val="00E94136"/>
    <w:rsid w:val="00E96378"/>
    <w:rsid w:val="00E9652C"/>
    <w:rsid w:val="00E9655D"/>
    <w:rsid w:val="00E96D40"/>
    <w:rsid w:val="00EA19FC"/>
    <w:rsid w:val="00EA301C"/>
    <w:rsid w:val="00EA5755"/>
    <w:rsid w:val="00EA580B"/>
    <w:rsid w:val="00EA5B82"/>
    <w:rsid w:val="00EA61CB"/>
    <w:rsid w:val="00EA6CA9"/>
    <w:rsid w:val="00EA7ECE"/>
    <w:rsid w:val="00EB1B76"/>
    <w:rsid w:val="00EB1E23"/>
    <w:rsid w:val="00EB22C7"/>
    <w:rsid w:val="00EB6D49"/>
    <w:rsid w:val="00EB756F"/>
    <w:rsid w:val="00EB78E8"/>
    <w:rsid w:val="00EB79F2"/>
    <w:rsid w:val="00EB7A2C"/>
    <w:rsid w:val="00EC121E"/>
    <w:rsid w:val="00EC1292"/>
    <w:rsid w:val="00EC1793"/>
    <w:rsid w:val="00EC1FEC"/>
    <w:rsid w:val="00EC206A"/>
    <w:rsid w:val="00EC214D"/>
    <w:rsid w:val="00EC2819"/>
    <w:rsid w:val="00EC2DA8"/>
    <w:rsid w:val="00EC3357"/>
    <w:rsid w:val="00EC350A"/>
    <w:rsid w:val="00EC375A"/>
    <w:rsid w:val="00EC3BBE"/>
    <w:rsid w:val="00EC40CB"/>
    <w:rsid w:val="00EC58D2"/>
    <w:rsid w:val="00ED02A1"/>
    <w:rsid w:val="00ED09FC"/>
    <w:rsid w:val="00ED0B28"/>
    <w:rsid w:val="00ED1157"/>
    <w:rsid w:val="00ED1268"/>
    <w:rsid w:val="00ED1620"/>
    <w:rsid w:val="00ED2431"/>
    <w:rsid w:val="00ED41C6"/>
    <w:rsid w:val="00ED4B1B"/>
    <w:rsid w:val="00ED5840"/>
    <w:rsid w:val="00ED5B47"/>
    <w:rsid w:val="00ED5FB4"/>
    <w:rsid w:val="00ED6E49"/>
    <w:rsid w:val="00ED712B"/>
    <w:rsid w:val="00EE0F33"/>
    <w:rsid w:val="00EE118C"/>
    <w:rsid w:val="00EE14EA"/>
    <w:rsid w:val="00EE274F"/>
    <w:rsid w:val="00EE3167"/>
    <w:rsid w:val="00EE36A8"/>
    <w:rsid w:val="00EE36B6"/>
    <w:rsid w:val="00EE377C"/>
    <w:rsid w:val="00EE764D"/>
    <w:rsid w:val="00EE7C17"/>
    <w:rsid w:val="00EF0949"/>
    <w:rsid w:val="00EF0D3C"/>
    <w:rsid w:val="00EF1409"/>
    <w:rsid w:val="00EF2478"/>
    <w:rsid w:val="00EF24F1"/>
    <w:rsid w:val="00EF3E09"/>
    <w:rsid w:val="00EF3FF6"/>
    <w:rsid w:val="00EF4456"/>
    <w:rsid w:val="00F0050E"/>
    <w:rsid w:val="00F032A9"/>
    <w:rsid w:val="00F03633"/>
    <w:rsid w:val="00F04B19"/>
    <w:rsid w:val="00F05A75"/>
    <w:rsid w:val="00F06F30"/>
    <w:rsid w:val="00F110F8"/>
    <w:rsid w:val="00F121E2"/>
    <w:rsid w:val="00F12E4B"/>
    <w:rsid w:val="00F1373C"/>
    <w:rsid w:val="00F13D6C"/>
    <w:rsid w:val="00F13EDF"/>
    <w:rsid w:val="00F14948"/>
    <w:rsid w:val="00F15CB7"/>
    <w:rsid w:val="00F21196"/>
    <w:rsid w:val="00F221DE"/>
    <w:rsid w:val="00F22FD6"/>
    <w:rsid w:val="00F237ED"/>
    <w:rsid w:val="00F238FC"/>
    <w:rsid w:val="00F239D8"/>
    <w:rsid w:val="00F241E5"/>
    <w:rsid w:val="00F24FCC"/>
    <w:rsid w:val="00F2628C"/>
    <w:rsid w:val="00F2701B"/>
    <w:rsid w:val="00F27D76"/>
    <w:rsid w:val="00F307A1"/>
    <w:rsid w:val="00F31997"/>
    <w:rsid w:val="00F31B65"/>
    <w:rsid w:val="00F33A12"/>
    <w:rsid w:val="00F33AB9"/>
    <w:rsid w:val="00F34688"/>
    <w:rsid w:val="00F34DD5"/>
    <w:rsid w:val="00F34F0D"/>
    <w:rsid w:val="00F35AF7"/>
    <w:rsid w:val="00F35C70"/>
    <w:rsid w:val="00F365FB"/>
    <w:rsid w:val="00F36882"/>
    <w:rsid w:val="00F37219"/>
    <w:rsid w:val="00F37292"/>
    <w:rsid w:val="00F4096E"/>
    <w:rsid w:val="00F410B8"/>
    <w:rsid w:val="00F42E61"/>
    <w:rsid w:val="00F44469"/>
    <w:rsid w:val="00F45DA5"/>
    <w:rsid w:val="00F46651"/>
    <w:rsid w:val="00F47E01"/>
    <w:rsid w:val="00F47EA5"/>
    <w:rsid w:val="00F51162"/>
    <w:rsid w:val="00F5133D"/>
    <w:rsid w:val="00F539D6"/>
    <w:rsid w:val="00F55D3D"/>
    <w:rsid w:val="00F56D63"/>
    <w:rsid w:val="00F5762D"/>
    <w:rsid w:val="00F60A77"/>
    <w:rsid w:val="00F614EC"/>
    <w:rsid w:val="00F64248"/>
    <w:rsid w:val="00F647A5"/>
    <w:rsid w:val="00F6644B"/>
    <w:rsid w:val="00F66EC5"/>
    <w:rsid w:val="00F679AF"/>
    <w:rsid w:val="00F67A83"/>
    <w:rsid w:val="00F67DE8"/>
    <w:rsid w:val="00F70921"/>
    <w:rsid w:val="00F7236B"/>
    <w:rsid w:val="00F73009"/>
    <w:rsid w:val="00F73064"/>
    <w:rsid w:val="00F7396D"/>
    <w:rsid w:val="00F748A3"/>
    <w:rsid w:val="00F77745"/>
    <w:rsid w:val="00F811D7"/>
    <w:rsid w:val="00F8206B"/>
    <w:rsid w:val="00F82261"/>
    <w:rsid w:val="00F82F42"/>
    <w:rsid w:val="00F84DD8"/>
    <w:rsid w:val="00F85413"/>
    <w:rsid w:val="00F85A99"/>
    <w:rsid w:val="00F86597"/>
    <w:rsid w:val="00F866B4"/>
    <w:rsid w:val="00F908F7"/>
    <w:rsid w:val="00F914E5"/>
    <w:rsid w:val="00F92EA1"/>
    <w:rsid w:val="00F93394"/>
    <w:rsid w:val="00F939E9"/>
    <w:rsid w:val="00F94928"/>
    <w:rsid w:val="00F949C0"/>
    <w:rsid w:val="00F95555"/>
    <w:rsid w:val="00F95AE2"/>
    <w:rsid w:val="00F96166"/>
    <w:rsid w:val="00F96E46"/>
    <w:rsid w:val="00F973B0"/>
    <w:rsid w:val="00F975FE"/>
    <w:rsid w:val="00F97BC8"/>
    <w:rsid w:val="00FA127B"/>
    <w:rsid w:val="00FA2FC1"/>
    <w:rsid w:val="00FA329E"/>
    <w:rsid w:val="00FA3B3E"/>
    <w:rsid w:val="00FA4C82"/>
    <w:rsid w:val="00FA5385"/>
    <w:rsid w:val="00FA5FF5"/>
    <w:rsid w:val="00FA6182"/>
    <w:rsid w:val="00FA63D3"/>
    <w:rsid w:val="00FA7FF0"/>
    <w:rsid w:val="00FB0B27"/>
    <w:rsid w:val="00FB0C06"/>
    <w:rsid w:val="00FB0F09"/>
    <w:rsid w:val="00FB176B"/>
    <w:rsid w:val="00FB1C61"/>
    <w:rsid w:val="00FB2E78"/>
    <w:rsid w:val="00FB54A3"/>
    <w:rsid w:val="00FB5F3C"/>
    <w:rsid w:val="00FB70EE"/>
    <w:rsid w:val="00FC1BDC"/>
    <w:rsid w:val="00FC7934"/>
    <w:rsid w:val="00FD05DC"/>
    <w:rsid w:val="00FD062B"/>
    <w:rsid w:val="00FD09ED"/>
    <w:rsid w:val="00FD09EE"/>
    <w:rsid w:val="00FD1122"/>
    <w:rsid w:val="00FD2B27"/>
    <w:rsid w:val="00FD3546"/>
    <w:rsid w:val="00FD44DA"/>
    <w:rsid w:val="00FD46EB"/>
    <w:rsid w:val="00FD6317"/>
    <w:rsid w:val="00FD6896"/>
    <w:rsid w:val="00FD6A0E"/>
    <w:rsid w:val="00FD726E"/>
    <w:rsid w:val="00FD7716"/>
    <w:rsid w:val="00FE2C01"/>
    <w:rsid w:val="00FE2F57"/>
    <w:rsid w:val="00FE3499"/>
    <w:rsid w:val="00FE4A27"/>
    <w:rsid w:val="00FE51C2"/>
    <w:rsid w:val="00FE5332"/>
    <w:rsid w:val="00FE7602"/>
    <w:rsid w:val="00FE7731"/>
    <w:rsid w:val="00FF0BD3"/>
    <w:rsid w:val="00FF0E7E"/>
    <w:rsid w:val="00FF117B"/>
    <w:rsid w:val="00FF1FCE"/>
    <w:rsid w:val="00FF29D6"/>
    <w:rsid w:val="00FF3E41"/>
    <w:rsid w:val="00FF4EE8"/>
    <w:rsid w:val="00FF5943"/>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7B3E4"/>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E18"/>
    <w:pPr>
      <w:tabs>
        <w:tab w:val="center" w:pos="4677"/>
        <w:tab w:val="right" w:pos="9355"/>
      </w:tabs>
    </w:pPr>
  </w:style>
  <w:style w:type="character" w:styleId="a5">
    <w:name w:val="page number"/>
    <w:basedOn w:val="a0"/>
    <w:rsid w:val="006A3E18"/>
  </w:style>
  <w:style w:type="paragraph" w:styleId="a6">
    <w:name w:val="Document Map"/>
    <w:basedOn w:val="a"/>
    <w:semiHidden/>
    <w:rsid w:val="008F62E7"/>
    <w:pPr>
      <w:shd w:val="clear" w:color="auto" w:fill="000080"/>
    </w:pPr>
    <w:rPr>
      <w:rFonts w:ascii="Tahoma" w:hAnsi="Tahoma" w:cs="Tahoma"/>
      <w:sz w:val="20"/>
      <w:szCs w:val="20"/>
    </w:rPr>
  </w:style>
  <w:style w:type="paragraph" w:styleId="a7">
    <w:name w:val="Body Text"/>
    <w:basedOn w:val="a"/>
    <w:link w:val="a8"/>
    <w:rsid w:val="00467BFA"/>
    <w:pPr>
      <w:jc w:val="center"/>
    </w:pPr>
    <w:rPr>
      <w:rFonts w:eastAsia="Calibri"/>
    </w:rPr>
  </w:style>
  <w:style w:type="character" w:customStyle="1" w:styleId="a8">
    <w:name w:val="Основной текст Знак"/>
    <w:link w:val="a7"/>
    <w:locked/>
    <w:rsid w:val="00467BFA"/>
    <w:rPr>
      <w:rFonts w:eastAsia="Calibri"/>
      <w:sz w:val="24"/>
      <w:szCs w:val="24"/>
      <w:lang w:val="ru-RU" w:eastAsia="ru-RU" w:bidi="ar-SA"/>
    </w:rPr>
  </w:style>
  <w:style w:type="paragraph" w:styleId="a9">
    <w:name w:val="List Paragraph"/>
    <w:basedOn w:val="a"/>
    <w:link w:val="aa"/>
    <w:uiPriority w:val="34"/>
    <w:qFormat/>
    <w:rsid w:val="001914DF"/>
    <w:pPr>
      <w:ind w:left="708"/>
    </w:pPr>
  </w:style>
  <w:style w:type="paragraph" w:styleId="ab">
    <w:name w:val="footer"/>
    <w:basedOn w:val="a"/>
    <w:rsid w:val="005F4ED1"/>
    <w:pPr>
      <w:tabs>
        <w:tab w:val="center" w:pos="4677"/>
        <w:tab w:val="right" w:pos="9355"/>
      </w:tabs>
    </w:pPr>
  </w:style>
  <w:style w:type="paragraph" w:styleId="ac">
    <w:name w:val="Normal (Web)"/>
    <w:basedOn w:val="a"/>
    <w:rsid w:val="00F33A12"/>
    <w:pPr>
      <w:spacing w:before="100" w:beforeAutospacing="1" w:after="100" w:afterAutospacing="1"/>
    </w:pPr>
  </w:style>
  <w:style w:type="paragraph" w:styleId="ad">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d"/>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e">
    <w:name w:val="Balloon Text"/>
    <w:basedOn w:val="a"/>
    <w:semiHidden/>
    <w:rsid w:val="00DA6E7A"/>
    <w:rPr>
      <w:rFonts w:ascii="Tahoma" w:hAnsi="Tahoma" w:cs="Tahoma"/>
      <w:sz w:val="16"/>
      <w:szCs w:val="16"/>
    </w:rPr>
  </w:style>
  <w:style w:type="character" w:styleId="af">
    <w:name w:val="Strong"/>
    <w:qFormat/>
    <w:rsid w:val="001441DC"/>
    <w:rPr>
      <w:b/>
      <w:bCs/>
    </w:rPr>
  </w:style>
  <w:style w:type="paragraph" w:customStyle="1" w:styleId="center">
    <w:name w:val="center"/>
    <w:basedOn w:val="a"/>
    <w:rsid w:val="003F7C59"/>
    <w:pPr>
      <w:jc w:val="center"/>
    </w:pPr>
  </w:style>
  <w:style w:type="paragraph" w:styleId="af0">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a">
    <w:name w:val="Абзац списка Знак"/>
    <w:link w:val="a9"/>
    <w:uiPriority w:val="34"/>
    <w:locked/>
    <w:rsid w:val="0064583D"/>
    <w:rPr>
      <w:sz w:val="24"/>
      <w:szCs w:val="24"/>
    </w:rPr>
  </w:style>
  <w:style w:type="character" w:customStyle="1" w:styleId="a4">
    <w:name w:val="Верхний колонтитул Знак"/>
    <w:basedOn w:val="a0"/>
    <w:link w:val="a3"/>
    <w:uiPriority w:val="99"/>
    <w:rsid w:val="002F52A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E1705-69A7-4702-A2FD-0496AB69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Шеремет Наталья Николаевна</cp:lastModifiedBy>
  <cp:revision>12</cp:revision>
  <cp:lastPrinted>2024-06-14T05:37:00Z</cp:lastPrinted>
  <dcterms:created xsi:type="dcterms:W3CDTF">2024-06-13T10:01:00Z</dcterms:created>
  <dcterms:modified xsi:type="dcterms:W3CDTF">2024-06-17T10:24:00Z</dcterms:modified>
</cp:coreProperties>
</file>