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1B0" w:rsidRPr="00AE35D2" w:rsidRDefault="00AE35D2" w:rsidP="006A1E6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E35D2">
        <w:rPr>
          <w:rFonts w:ascii="Times New Roman" w:hAnsi="Times New Roman" w:cs="Times New Roman"/>
          <w:sz w:val="24"/>
          <w:szCs w:val="24"/>
        </w:rPr>
        <w:t>СРАВНИТЕЛЬНАЯ ТАБЛИЦА</w:t>
      </w:r>
    </w:p>
    <w:p w:rsidR="00AE35D2" w:rsidRDefault="00A051B0" w:rsidP="006A1E65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A1E65">
        <w:rPr>
          <w:rFonts w:ascii="Times New Roman" w:hAnsi="Times New Roman" w:cs="Times New Roman"/>
          <w:bCs/>
          <w:sz w:val="28"/>
          <w:szCs w:val="28"/>
        </w:rPr>
        <w:t>к проекту закона Приднестровской Молдавской Республики</w:t>
      </w:r>
      <w:r w:rsidR="006C3353" w:rsidRPr="006A1E6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E35D2" w:rsidRDefault="00A051B0" w:rsidP="006A1E6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A1E65">
        <w:rPr>
          <w:rFonts w:ascii="Times New Roman" w:hAnsi="Times New Roman" w:cs="Times New Roman"/>
          <w:sz w:val="28"/>
          <w:szCs w:val="28"/>
        </w:rPr>
        <w:t xml:space="preserve">«О внесении </w:t>
      </w:r>
      <w:r w:rsidR="00F90E86" w:rsidRPr="006A1E65">
        <w:rPr>
          <w:rFonts w:ascii="Times New Roman" w:hAnsi="Times New Roman" w:cs="Times New Roman"/>
          <w:sz w:val="28"/>
          <w:szCs w:val="28"/>
        </w:rPr>
        <w:t xml:space="preserve">изменения и </w:t>
      </w:r>
      <w:r w:rsidR="0000240D" w:rsidRPr="006A1E65">
        <w:rPr>
          <w:rFonts w:ascii="Times New Roman" w:hAnsi="Times New Roman" w:cs="Times New Roman"/>
          <w:sz w:val="28"/>
          <w:szCs w:val="28"/>
        </w:rPr>
        <w:t>дополнений</w:t>
      </w:r>
      <w:r w:rsidRPr="006A1E65">
        <w:rPr>
          <w:rFonts w:ascii="Times New Roman" w:hAnsi="Times New Roman" w:cs="Times New Roman"/>
          <w:sz w:val="28"/>
          <w:szCs w:val="28"/>
        </w:rPr>
        <w:t xml:space="preserve"> в Закон </w:t>
      </w:r>
    </w:p>
    <w:p w:rsidR="00A051B0" w:rsidRPr="006A1E65" w:rsidRDefault="00A051B0" w:rsidP="006A1E6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A1E65">
        <w:rPr>
          <w:rFonts w:ascii="Times New Roman" w:hAnsi="Times New Roman" w:cs="Times New Roman"/>
          <w:sz w:val="28"/>
          <w:szCs w:val="28"/>
        </w:rPr>
        <w:t>Приднестровской Молдавской Республики</w:t>
      </w:r>
    </w:p>
    <w:p w:rsidR="00A051B0" w:rsidRPr="006A1E65" w:rsidRDefault="00A051B0" w:rsidP="006A1E6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A1E65">
        <w:rPr>
          <w:rFonts w:ascii="Times New Roman" w:hAnsi="Times New Roman" w:cs="Times New Roman"/>
          <w:sz w:val="28"/>
          <w:szCs w:val="28"/>
        </w:rPr>
        <w:t>«О статусе военнослужащих»</w:t>
      </w:r>
    </w:p>
    <w:p w:rsidR="00A051B0" w:rsidRPr="006A1E65" w:rsidRDefault="00A051B0" w:rsidP="006A1E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245"/>
      </w:tblGrid>
      <w:tr w:rsidR="00A051B0" w:rsidRPr="00AE35D2" w:rsidTr="00AE35D2">
        <w:tc>
          <w:tcPr>
            <w:tcW w:w="5245" w:type="dxa"/>
            <w:vAlign w:val="center"/>
          </w:tcPr>
          <w:p w:rsidR="00A051B0" w:rsidRPr="00AE35D2" w:rsidRDefault="006C3353" w:rsidP="006A1E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35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ДЕЙСТВУЮЩАЯ РЕДАКЦИЯ</w:t>
            </w:r>
          </w:p>
        </w:tc>
        <w:tc>
          <w:tcPr>
            <w:tcW w:w="5245" w:type="dxa"/>
            <w:vAlign w:val="center"/>
          </w:tcPr>
          <w:p w:rsidR="00A051B0" w:rsidRPr="00AE35D2" w:rsidRDefault="006C3353" w:rsidP="006A1E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5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ПРЕДЛАГАЕМАЯ РЕДАКЦИЯ</w:t>
            </w:r>
          </w:p>
        </w:tc>
      </w:tr>
      <w:tr w:rsidR="00A051B0" w:rsidRPr="00AE35D2" w:rsidTr="00AE35D2">
        <w:trPr>
          <w:trHeight w:val="7160"/>
        </w:trPr>
        <w:tc>
          <w:tcPr>
            <w:tcW w:w="5245" w:type="dxa"/>
            <w:vAlign w:val="center"/>
          </w:tcPr>
          <w:p w:rsidR="00A051B0" w:rsidRPr="00AE35D2" w:rsidRDefault="00A051B0" w:rsidP="006A1E6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35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Статья 11.</w:t>
            </w:r>
            <w:r w:rsidRPr="00AE35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Служебное время и право на отдых</w:t>
            </w:r>
          </w:p>
          <w:p w:rsidR="00A051B0" w:rsidRPr="00AE35D2" w:rsidRDefault="00E160AC" w:rsidP="006A1E6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35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</w:t>
            </w:r>
            <w:r w:rsidR="00A051B0" w:rsidRPr="00AE35D2">
              <w:rPr>
                <w:rFonts w:ascii="Times New Roman" w:hAnsi="Times New Roman" w:cs="Times New Roman"/>
                <w:bCs/>
                <w:sz w:val="24"/>
                <w:szCs w:val="24"/>
              </w:rPr>
              <w:t>…</w:t>
            </w:r>
          </w:p>
          <w:p w:rsidR="00A051B0" w:rsidRPr="00AE35D2" w:rsidRDefault="00A051B0" w:rsidP="006A1E65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Военнослужащим, проходящим военную службу по контракту, ежегодно предоставляется основной отпуск. Продолжительность основного отпуска устанавливается:</w:t>
            </w:r>
          </w:p>
          <w:p w:rsidR="00A051B0" w:rsidRPr="00AE35D2" w:rsidRDefault="00A051B0" w:rsidP="006A1E65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военнослужащим, общая продолжительность военной службы которых составляет менее 10 лет, - 30 суток;</w:t>
            </w:r>
          </w:p>
          <w:p w:rsidR="00A051B0" w:rsidRPr="00AE35D2" w:rsidRDefault="00A051B0" w:rsidP="006A1E65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военнослужащим, общая продолжительность военной службы которых составляет от 10 до 15 лет, - 35 суток;</w:t>
            </w:r>
          </w:p>
          <w:p w:rsidR="00A051B0" w:rsidRPr="00AE35D2" w:rsidRDefault="00A051B0" w:rsidP="006A1E65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военнослужащим, общая продолжительность военной службы которых составляет от 15 до 20 лет, - 40 суток;</w:t>
            </w:r>
          </w:p>
          <w:p w:rsidR="00A051B0" w:rsidRPr="00AE35D2" w:rsidRDefault="00A051B0" w:rsidP="006A1E65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военнослужащим, общая продолжительность военной службы которых составляет от 20 до 25 лет, - 45 суток;</w:t>
            </w:r>
          </w:p>
          <w:p w:rsidR="00A051B0" w:rsidRPr="00AE35D2" w:rsidRDefault="00A051B0" w:rsidP="006A1E65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военнослужащим, общая продолжительность военной службы которых составляет более 25 лет, - 50 суток.</w:t>
            </w:r>
          </w:p>
          <w:p w:rsidR="00AE35D2" w:rsidRDefault="00AE35D2" w:rsidP="006A1E65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35D2" w:rsidRDefault="00AE35D2" w:rsidP="006A1E65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4705" w:rsidRPr="00AE35D2" w:rsidRDefault="00984705" w:rsidP="006A1E65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  <w:p w:rsidR="00984705" w:rsidRPr="00AE35D2" w:rsidRDefault="00984705" w:rsidP="006A1E65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продолжительность основного отпуска с учетом его увеличения отдельным категориям военнослужащих, предусмотренных настоящим пунктом, а также установленного времени на следование к месту проведения основного отпуска и обратно, не должна превышать 60 суток. В случае, если суммарная величина основного отпуска с учетом предусмотренного настоящим пунктом его увеличения и предусмотренного времени на путь следования туда и обратно превышает установленную настоящим пунктом максимальную величину продолжительности отпуска - 60 суток, то разница в сутках, составляющая такое превышение, компенсируется военнослужащему предоставлением соответствующего количества дней отдыха в порядке, определяемом Положением о порядке прохождения военной службы. Солдатам и сержантам, проходящим военную службу по призыву, ежегодный отпуск </w:t>
            </w:r>
            <w:r w:rsidRPr="00AE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 предоставляется. Им может предоставляться краткосрочный отпуск продолжительностью 10 суток в порядке поощрения.</w:t>
            </w:r>
            <w:r w:rsidR="0081606D" w:rsidRPr="00AE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E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исчисления продолжительности основного отпуска военнослужащего, проходящего военную службу по контракту, в общую продолжительность военной службы засчитывается срок службы военнослужащего в органах внутренних дел, учреждениях и органах уголовно-исполнительной системы, органах прокуратуры, следственных органах и таможенных органах Приднестровской Молдавской Республики. </w:t>
            </w:r>
          </w:p>
          <w:p w:rsidR="00984705" w:rsidRPr="00AE35D2" w:rsidRDefault="00E160AC" w:rsidP="006A1E6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35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</w:t>
            </w:r>
            <w:r w:rsidR="00984705" w:rsidRPr="00AE35D2">
              <w:rPr>
                <w:rFonts w:ascii="Times New Roman" w:hAnsi="Times New Roman" w:cs="Times New Roman"/>
                <w:bCs/>
                <w:sz w:val="24"/>
                <w:szCs w:val="24"/>
              </w:rPr>
              <w:t>…</w:t>
            </w:r>
          </w:p>
          <w:p w:rsidR="00E160AC" w:rsidRPr="00AE35D2" w:rsidRDefault="00E160AC" w:rsidP="006A1E6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cyan"/>
              </w:rPr>
            </w:pPr>
          </w:p>
          <w:p w:rsidR="00E160AC" w:rsidRPr="00AE35D2" w:rsidRDefault="00E160AC" w:rsidP="006A1E6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cyan"/>
              </w:rPr>
            </w:pPr>
          </w:p>
          <w:p w:rsidR="00E160AC" w:rsidRPr="00AE35D2" w:rsidRDefault="00E160AC" w:rsidP="006A1E6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cyan"/>
              </w:rPr>
            </w:pPr>
          </w:p>
          <w:p w:rsidR="00A051B0" w:rsidRPr="00AE35D2" w:rsidRDefault="006C3353" w:rsidP="00690039">
            <w:pPr>
              <w:spacing w:after="0" w:line="240" w:lineRule="auto"/>
              <w:ind w:firstLine="459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00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5-1.</w:t>
            </w:r>
            <w:r w:rsidRPr="00AE35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051B0" w:rsidRPr="00AE35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Отсутствует</w:t>
            </w:r>
            <w:r w:rsidR="00863BC8" w:rsidRPr="00AE35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A051B0" w:rsidRPr="00AE35D2" w:rsidRDefault="00A051B0" w:rsidP="006A1E6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051B0" w:rsidRPr="00AE35D2" w:rsidRDefault="00A051B0" w:rsidP="006A1E6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051B0" w:rsidRPr="00AE35D2" w:rsidRDefault="00E160AC" w:rsidP="006A1E6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35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</w:t>
            </w:r>
            <w:r w:rsidR="00A051B0" w:rsidRPr="00AE35D2">
              <w:rPr>
                <w:rFonts w:ascii="Times New Roman" w:hAnsi="Times New Roman" w:cs="Times New Roman"/>
                <w:bCs/>
                <w:sz w:val="24"/>
                <w:szCs w:val="24"/>
              </w:rPr>
              <w:t>…</w:t>
            </w:r>
          </w:p>
          <w:p w:rsidR="00A051B0" w:rsidRPr="00AE35D2" w:rsidRDefault="00A051B0" w:rsidP="006A1E6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A051B0" w:rsidRPr="00AE35D2" w:rsidRDefault="00A051B0" w:rsidP="006A1E6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35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Статья 11.</w:t>
            </w:r>
            <w:r w:rsidRPr="00AE35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Служебное время и право на отдых</w:t>
            </w:r>
          </w:p>
          <w:p w:rsidR="00A051B0" w:rsidRPr="00AE35D2" w:rsidRDefault="00E160AC" w:rsidP="006A1E6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35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</w:t>
            </w:r>
            <w:r w:rsidR="00A051B0" w:rsidRPr="00AE35D2">
              <w:rPr>
                <w:rFonts w:ascii="Times New Roman" w:hAnsi="Times New Roman" w:cs="Times New Roman"/>
                <w:bCs/>
                <w:sz w:val="24"/>
                <w:szCs w:val="24"/>
              </w:rPr>
              <w:t>…</w:t>
            </w:r>
          </w:p>
          <w:p w:rsidR="00A051B0" w:rsidRPr="00AE35D2" w:rsidRDefault="00A051B0" w:rsidP="006A1E65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Военнослужащим, проходящим военную службу по контракту </w:t>
            </w:r>
            <w:r w:rsidRPr="00AE35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(за исключением курсантов военных образовательных учреждений профессионального образования)</w:t>
            </w:r>
            <w:r w:rsidRPr="00AE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ежегодно предоставляется основной отпуск. Продолжительность основного отпуска устанавливается:</w:t>
            </w:r>
          </w:p>
          <w:p w:rsidR="00A051B0" w:rsidRPr="00AE35D2" w:rsidRDefault="00A051B0" w:rsidP="006A1E65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военнослужащим, общая продолжительность военной службы которых составляет менее 10 лет, - 30 суток;</w:t>
            </w:r>
          </w:p>
          <w:p w:rsidR="00A051B0" w:rsidRPr="00AE35D2" w:rsidRDefault="00A051B0" w:rsidP="006A1E65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военнослужащим, общая продолжительность военной службы которых составляет от 10 до 15 лет, - 35 суток;</w:t>
            </w:r>
          </w:p>
          <w:p w:rsidR="00A051B0" w:rsidRPr="00AE35D2" w:rsidRDefault="00A051B0" w:rsidP="006A1E65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военнослужащим, общая продолжительность военной службы которых составляет от 15 до 20 лет, - 40 суток;</w:t>
            </w:r>
          </w:p>
          <w:p w:rsidR="00A051B0" w:rsidRPr="00AE35D2" w:rsidRDefault="00A051B0" w:rsidP="006A1E65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военнослужащим, общая продолжительность военной службы которых составляет от 20 до 25 лет, - 45 суток;</w:t>
            </w:r>
          </w:p>
          <w:p w:rsidR="00A051B0" w:rsidRPr="00AE35D2" w:rsidRDefault="00A051B0" w:rsidP="006A1E65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военнослужащим, общая продолжительность военной службы которых составляет более 25 лет, - 50 суток.</w:t>
            </w:r>
          </w:p>
          <w:p w:rsidR="00A051B0" w:rsidRPr="00AE35D2" w:rsidRDefault="00835873" w:rsidP="006A1E6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35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</w:t>
            </w:r>
            <w:r w:rsidR="00984705" w:rsidRPr="00AE35D2">
              <w:rPr>
                <w:rFonts w:ascii="Times New Roman" w:hAnsi="Times New Roman" w:cs="Times New Roman"/>
                <w:bCs/>
                <w:sz w:val="24"/>
                <w:szCs w:val="24"/>
              </w:rPr>
              <w:t>…</w:t>
            </w:r>
          </w:p>
          <w:p w:rsidR="00984705" w:rsidRPr="00AE35D2" w:rsidRDefault="00984705" w:rsidP="006A1E65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продолжительность основного отпуска с учетом его увеличения отдельным категориям военнослужащих, предусмотренных настоящим пунктом, а также установленного времени на следование к месту проведения основного отпуска и обратно, не должна превышать 60 суток. В случае, если суммарная величина основного отпуска с учетом предусмотренного настоящим пунктом его увеличения и предусмотренного времени на путь следования туда и обратно превышает установленную настоящим пунктом максимальную величину продолжительности отпуска - 60 суток, то разница в сутках, составляющая такое превышение, компенсируется военнослужащему предоставлением соответствующего количества дней отдыха в порядке, определяемом Положением о порядке прохождения военной службы. Солдатам и сержантам, прохо</w:t>
            </w:r>
            <w:r w:rsidR="00EB3F1E" w:rsidRPr="00AE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дящим военную службу по призыву</w:t>
            </w:r>
            <w:r w:rsidR="00EB3F1E" w:rsidRPr="00AE35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(за исключением </w:t>
            </w:r>
            <w:r w:rsidR="00EB3F1E" w:rsidRPr="00AE35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курсантов военных образовательных учреждений профессионального образования)</w:t>
            </w:r>
            <w:r w:rsidR="003F4ACF" w:rsidRPr="00AE35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Pr="00AE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ежегодный отпуск не предоставляется. Им может предоставляться краткосрочный отпуск продолжительностью 10 суток в порядке поощрения.</w:t>
            </w:r>
            <w:r w:rsidR="0081606D" w:rsidRPr="00AE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E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исчисления продолжительности основного отпуска военнослужащего, проходящего военную службу по контракту, в общую продолжительность военной службы засчитывается срок службы военнослужащего в органах внутренних дел, учреждениях и органах уголовно-исполнительной системы, органах прокуратуры, следственных органах и таможенных органах Приднестровской Молдавской Республики. </w:t>
            </w:r>
          </w:p>
          <w:p w:rsidR="00A051B0" w:rsidRPr="00AE35D2" w:rsidRDefault="00E160AC" w:rsidP="006A1E6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35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</w:t>
            </w:r>
            <w:r w:rsidR="00984705" w:rsidRPr="00AE35D2">
              <w:rPr>
                <w:rFonts w:ascii="Times New Roman" w:hAnsi="Times New Roman" w:cs="Times New Roman"/>
                <w:bCs/>
                <w:sz w:val="24"/>
                <w:szCs w:val="24"/>
              </w:rPr>
              <w:t>…</w:t>
            </w:r>
          </w:p>
          <w:p w:rsidR="00A051B0" w:rsidRPr="00AE35D2" w:rsidRDefault="00A051B0" w:rsidP="006A1E6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35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5-1. Курсантам </w:t>
            </w:r>
            <w:bookmarkStart w:id="1" w:name="_Hlk162856734"/>
            <w:r w:rsidRPr="00AE35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военных образовательных учреждений профессионального образования</w:t>
            </w:r>
            <w:bookmarkEnd w:id="1"/>
            <w:r w:rsidRPr="00AE35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 период обучения в указанных образовательн</w:t>
            </w:r>
            <w:r w:rsidR="006900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ых учреждениях</w:t>
            </w:r>
            <w:r w:rsidRPr="00AE35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предоставляются каникулярные отпуска во время перерывов в учебных занятиях на сроки, определяемые Положением о порядке прохождения военной службы. Каникулярный отпуск, предоставляемый в летнее время (летний каникулярный отпуск), является основным отпуском, а каникулярный отпуск, предоставляемый в зимнее время (зимний каникулярный отпуск), является дополнительным отпуском и в счет основного отпуска не засчитывается.</w:t>
            </w:r>
          </w:p>
          <w:p w:rsidR="00A051B0" w:rsidRPr="00AE35D2" w:rsidRDefault="00A051B0" w:rsidP="006A1E6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AE35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Курсантам, освоившим образовательные программы профессионального образования в военных образовательных учреждениях профессионального образования, основной </w:t>
            </w:r>
            <w:r w:rsidRPr="00AE35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 xml:space="preserve">отпуск (летний каникулярный отпуск) предоставляется непосредственно после успешного прохождения государственной (итоговой) аттестации, до издания локального акта военного образовательного учреждения профессионального образования </w:t>
            </w:r>
            <w:r w:rsidRPr="00AE35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об отчислении курсанта в связи с окончанием обучения.</w:t>
            </w:r>
          </w:p>
          <w:p w:rsidR="008D3662" w:rsidRPr="00AE35D2" w:rsidRDefault="008D3662" w:rsidP="006A1E6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35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…</w:t>
            </w:r>
          </w:p>
        </w:tc>
      </w:tr>
    </w:tbl>
    <w:p w:rsidR="00A051B0" w:rsidRPr="006A1E65" w:rsidRDefault="00A051B0" w:rsidP="006A1E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051B0" w:rsidRPr="006A1E65" w:rsidSect="006A1E65">
      <w:headerReference w:type="default" r:id="rId6"/>
      <w:pgSz w:w="11906" w:h="16838"/>
      <w:pgMar w:top="567" w:right="567" w:bottom="1134" w:left="1701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762E" w:rsidRDefault="001A762E" w:rsidP="006A1E65">
      <w:pPr>
        <w:spacing w:after="0" w:line="240" w:lineRule="auto"/>
      </w:pPr>
      <w:r>
        <w:separator/>
      </w:r>
    </w:p>
  </w:endnote>
  <w:endnote w:type="continuationSeparator" w:id="0">
    <w:p w:rsidR="001A762E" w:rsidRDefault="001A762E" w:rsidP="006A1E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762E" w:rsidRDefault="001A762E" w:rsidP="006A1E65">
      <w:pPr>
        <w:spacing w:after="0" w:line="240" w:lineRule="auto"/>
      </w:pPr>
      <w:r>
        <w:separator/>
      </w:r>
    </w:p>
  </w:footnote>
  <w:footnote w:type="continuationSeparator" w:id="0">
    <w:p w:rsidR="001A762E" w:rsidRDefault="001A762E" w:rsidP="006A1E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2852035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A1E65" w:rsidRPr="006A1E65" w:rsidRDefault="006A1E65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A1E6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A1E6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A1E6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D33C9">
          <w:rPr>
            <w:rFonts w:ascii="Times New Roman" w:hAnsi="Times New Roman" w:cs="Times New Roman"/>
            <w:noProof/>
            <w:sz w:val="24"/>
            <w:szCs w:val="24"/>
          </w:rPr>
          <w:t>- 2 -</w:t>
        </w:r>
        <w:r w:rsidRPr="006A1E6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A1E65" w:rsidRDefault="006A1E6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6C4"/>
    <w:rsid w:val="0000240D"/>
    <w:rsid w:val="000131A6"/>
    <w:rsid w:val="00054789"/>
    <w:rsid w:val="00093D5F"/>
    <w:rsid w:val="000B6E3A"/>
    <w:rsid w:val="000D0877"/>
    <w:rsid w:val="000F58A9"/>
    <w:rsid w:val="00101F48"/>
    <w:rsid w:val="00130BDA"/>
    <w:rsid w:val="0013371E"/>
    <w:rsid w:val="001973A1"/>
    <w:rsid w:val="001A762E"/>
    <w:rsid w:val="00396F4A"/>
    <w:rsid w:val="003A4911"/>
    <w:rsid w:val="003D2433"/>
    <w:rsid w:val="003E29C7"/>
    <w:rsid w:val="003F4ACF"/>
    <w:rsid w:val="003F5DE0"/>
    <w:rsid w:val="00404443"/>
    <w:rsid w:val="00431FC2"/>
    <w:rsid w:val="00434356"/>
    <w:rsid w:val="004610D1"/>
    <w:rsid w:val="004616DB"/>
    <w:rsid w:val="004B72E4"/>
    <w:rsid w:val="004C1FDF"/>
    <w:rsid w:val="00506F61"/>
    <w:rsid w:val="005310BF"/>
    <w:rsid w:val="00554473"/>
    <w:rsid w:val="005902A7"/>
    <w:rsid w:val="005B15CB"/>
    <w:rsid w:val="00627C94"/>
    <w:rsid w:val="0064385D"/>
    <w:rsid w:val="00680B69"/>
    <w:rsid w:val="00690039"/>
    <w:rsid w:val="006A1E65"/>
    <w:rsid w:val="006A5F96"/>
    <w:rsid w:val="006C3353"/>
    <w:rsid w:val="006D7603"/>
    <w:rsid w:val="00713041"/>
    <w:rsid w:val="0073025A"/>
    <w:rsid w:val="00734F91"/>
    <w:rsid w:val="007633B4"/>
    <w:rsid w:val="007858B9"/>
    <w:rsid w:val="007D33C9"/>
    <w:rsid w:val="007E0C3A"/>
    <w:rsid w:val="00800F8E"/>
    <w:rsid w:val="0081606D"/>
    <w:rsid w:val="00835873"/>
    <w:rsid w:val="00863BC8"/>
    <w:rsid w:val="00883BD7"/>
    <w:rsid w:val="008D3662"/>
    <w:rsid w:val="008F47A9"/>
    <w:rsid w:val="00965D44"/>
    <w:rsid w:val="00984705"/>
    <w:rsid w:val="009E38CC"/>
    <w:rsid w:val="00A051B0"/>
    <w:rsid w:val="00A93307"/>
    <w:rsid w:val="00AE35D2"/>
    <w:rsid w:val="00BC242A"/>
    <w:rsid w:val="00C230F8"/>
    <w:rsid w:val="00C346C4"/>
    <w:rsid w:val="00C43E3A"/>
    <w:rsid w:val="00CA2DED"/>
    <w:rsid w:val="00CD4F2C"/>
    <w:rsid w:val="00D96928"/>
    <w:rsid w:val="00DA1886"/>
    <w:rsid w:val="00DE6440"/>
    <w:rsid w:val="00E033DA"/>
    <w:rsid w:val="00E160AC"/>
    <w:rsid w:val="00E357B0"/>
    <w:rsid w:val="00E95940"/>
    <w:rsid w:val="00EB3F1E"/>
    <w:rsid w:val="00F63075"/>
    <w:rsid w:val="00F90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24077C-AE2D-4E3D-8327-264EACFA7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51B0"/>
  </w:style>
  <w:style w:type="paragraph" w:styleId="1">
    <w:name w:val="heading 1"/>
    <w:basedOn w:val="a"/>
    <w:next w:val="a"/>
    <w:link w:val="10"/>
    <w:uiPriority w:val="9"/>
    <w:qFormat/>
    <w:rsid w:val="00E9594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594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6D76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D7603"/>
    <w:rPr>
      <w:rFonts w:ascii="Segoe UI" w:hAnsi="Segoe UI" w:cs="Segoe UI"/>
      <w:sz w:val="18"/>
      <w:szCs w:val="18"/>
    </w:rPr>
  </w:style>
  <w:style w:type="character" w:styleId="a5">
    <w:name w:val="Intense Emphasis"/>
    <w:basedOn w:val="a0"/>
    <w:uiPriority w:val="21"/>
    <w:qFormat/>
    <w:rsid w:val="00E033DA"/>
    <w:rPr>
      <w:i/>
      <w:iCs/>
      <w:color w:val="5B9BD5" w:themeColor="accent1"/>
    </w:rPr>
  </w:style>
  <w:style w:type="paragraph" w:styleId="a6">
    <w:name w:val="header"/>
    <w:basedOn w:val="a"/>
    <w:link w:val="a7"/>
    <w:uiPriority w:val="99"/>
    <w:unhideWhenUsed/>
    <w:rsid w:val="006A1E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A1E65"/>
  </w:style>
  <w:style w:type="paragraph" w:styleId="a8">
    <w:name w:val="footer"/>
    <w:basedOn w:val="a"/>
    <w:link w:val="a9"/>
    <w:uiPriority w:val="99"/>
    <w:unhideWhenUsed/>
    <w:rsid w:val="006A1E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A1E65"/>
  </w:style>
  <w:style w:type="paragraph" w:styleId="aa">
    <w:name w:val="List Paragraph"/>
    <w:basedOn w:val="a"/>
    <w:uiPriority w:val="34"/>
    <w:qFormat/>
    <w:rsid w:val="003A4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40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2</Pages>
  <Words>834</Words>
  <Characters>4755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</Company>
  <LinksUpToDate>false</LinksUpToDate>
  <CharactersWithSpaces>5578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Погребная Анастасия Владиславовна</cp:lastModifiedBy>
  <cp:revision>39</cp:revision>
  <cp:lastPrinted>2024-07-08T11:36:00Z</cp:lastPrinted>
  <dcterms:created xsi:type="dcterms:W3CDTF">2024-06-21T11:23:00Z</dcterms:created>
  <dcterms:modified xsi:type="dcterms:W3CDTF">2024-07-26T09:03:00Z</dcterms:modified>
</cp:coreProperties>
</file>