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31C" w:rsidRPr="00D41D86" w:rsidRDefault="00A9631C" w:rsidP="00A9631C">
      <w:pPr>
        <w:jc w:val="center"/>
        <w:rPr>
          <w:bCs/>
          <w:sz w:val="26"/>
          <w:szCs w:val="26"/>
        </w:rPr>
      </w:pPr>
      <w:r w:rsidRPr="00D41D86">
        <w:rPr>
          <w:bCs/>
          <w:sz w:val="26"/>
          <w:szCs w:val="26"/>
        </w:rPr>
        <w:t>СРАВНИТЕЛЬНАЯ ТАБЛИЦА</w:t>
      </w:r>
    </w:p>
    <w:p w:rsidR="00A9631C" w:rsidRPr="00A07375" w:rsidRDefault="00A9631C" w:rsidP="00A9631C">
      <w:pPr>
        <w:jc w:val="center"/>
        <w:outlineLvl w:val="0"/>
        <w:rPr>
          <w:bCs/>
          <w:sz w:val="28"/>
          <w:szCs w:val="26"/>
        </w:rPr>
      </w:pPr>
      <w:r w:rsidRPr="00A07375">
        <w:rPr>
          <w:bCs/>
          <w:sz w:val="28"/>
          <w:szCs w:val="26"/>
        </w:rPr>
        <w:t>к проекту закона Приднестровской Молдавской Республики</w:t>
      </w:r>
    </w:p>
    <w:p w:rsidR="00A9631C" w:rsidRPr="00A07375" w:rsidRDefault="00A9631C" w:rsidP="00A9631C">
      <w:pPr>
        <w:jc w:val="center"/>
        <w:rPr>
          <w:bCs/>
          <w:sz w:val="28"/>
          <w:szCs w:val="26"/>
        </w:rPr>
      </w:pPr>
      <w:r w:rsidRPr="00A07375">
        <w:rPr>
          <w:bCs/>
          <w:sz w:val="28"/>
          <w:szCs w:val="26"/>
        </w:rPr>
        <w:t>«О внесении изменения в Кодекс Приднестровской Молдавской Республики об административных правонарушениях»</w:t>
      </w:r>
    </w:p>
    <w:p w:rsidR="00A9631C" w:rsidRPr="00D41D86" w:rsidRDefault="00A9631C" w:rsidP="00A9631C">
      <w:pPr>
        <w:jc w:val="center"/>
        <w:rPr>
          <w:bCs/>
          <w:sz w:val="26"/>
          <w:szCs w:val="26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A9631C" w:rsidRPr="000B4E6A" w:rsidTr="00D84C8D">
        <w:trPr>
          <w:trHeight w:val="377"/>
          <w:tblHeader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1C" w:rsidRPr="000B4E6A" w:rsidRDefault="00A9631C" w:rsidP="00FE1039">
            <w:pPr>
              <w:jc w:val="center"/>
              <w:rPr>
                <w:bCs/>
              </w:rPr>
            </w:pPr>
            <w:r w:rsidRPr="000B4E6A">
              <w:rPr>
                <w:bCs/>
              </w:rPr>
              <w:t>Действующая редакция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1C" w:rsidRPr="000B4E6A" w:rsidRDefault="00A9631C" w:rsidP="00FE1039">
            <w:pPr>
              <w:jc w:val="center"/>
              <w:rPr>
                <w:bCs/>
              </w:rPr>
            </w:pPr>
            <w:r w:rsidRPr="000B4E6A">
              <w:rPr>
                <w:bCs/>
              </w:rPr>
              <w:t>Предлагаемая редакция</w:t>
            </w:r>
          </w:p>
        </w:tc>
      </w:tr>
      <w:tr w:rsidR="00A9631C" w:rsidRPr="000B4E6A" w:rsidTr="00D84C8D">
        <w:trPr>
          <w:trHeight w:val="52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31C" w:rsidRPr="000B4E6A" w:rsidRDefault="00A9631C" w:rsidP="00FE1039">
            <w:pPr>
              <w:ind w:firstLine="714"/>
              <w:jc w:val="both"/>
              <w:outlineLvl w:val="0"/>
            </w:pPr>
            <w:r w:rsidRPr="000B4E6A">
              <w:rPr>
                <w:bCs/>
              </w:rPr>
              <w:t>Статья 13.20.</w:t>
            </w:r>
            <w:r w:rsidRPr="000B4E6A">
              <w:t xml:space="preserve"> Нарушение порядка предоставления статистической информации </w:t>
            </w:r>
          </w:p>
          <w:p w:rsidR="00A9631C" w:rsidRPr="000B4E6A" w:rsidRDefault="00A9631C" w:rsidP="00FE1039">
            <w:pPr>
              <w:jc w:val="both"/>
              <w:outlineLvl w:val="0"/>
            </w:pPr>
          </w:p>
          <w:p w:rsidR="00A9631C" w:rsidRPr="000B4E6A" w:rsidRDefault="00A9631C" w:rsidP="00FE1039">
            <w:pPr>
              <w:ind w:firstLine="564"/>
              <w:jc w:val="both"/>
            </w:pPr>
            <w:r w:rsidRPr="000B4E6A">
              <w:t>1. Нарушение должностным лицом, ответственным за предоставление статистической информации, необходимой для проведения государственных статистических наблюдений, порядка ее предоставления, а равно предоставление недостоверной статистической информации, –</w:t>
            </w:r>
          </w:p>
          <w:p w:rsidR="00A9631C" w:rsidRPr="000B4E6A" w:rsidRDefault="00A9631C" w:rsidP="00FE1039">
            <w:pPr>
              <w:ind w:firstLine="564"/>
              <w:jc w:val="both"/>
            </w:pPr>
            <w:r w:rsidRPr="000B4E6A">
              <w:t>влечет наложение административного штрафа в размере от 100 (ста) до 150 (ста пятидесяти) РУ МЗП.</w:t>
            </w:r>
          </w:p>
          <w:p w:rsidR="00A9631C" w:rsidRPr="000B4E6A" w:rsidRDefault="00A9631C" w:rsidP="00FE1039">
            <w:pPr>
              <w:ind w:firstLine="564"/>
              <w:jc w:val="both"/>
            </w:pPr>
            <w:r w:rsidRPr="000B4E6A">
              <w:t>2. Те же деяния, совершенные повторно, –</w:t>
            </w:r>
          </w:p>
          <w:p w:rsidR="00A9631C" w:rsidRPr="000B4E6A" w:rsidRDefault="00A9631C" w:rsidP="00FE1039">
            <w:pPr>
              <w:ind w:firstLine="564"/>
              <w:jc w:val="both"/>
            </w:pPr>
            <w:r w:rsidRPr="000B4E6A">
              <w:t>влекут наложение административного штрафа в размере от 150 (ста пятидесяти) до 200 (двухсот) РУ МЗП.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31C" w:rsidRDefault="00A9631C" w:rsidP="00FE1039">
            <w:pPr>
              <w:ind w:left="4" w:firstLine="742"/>
              <w:jc w:val="both"/>
              <w:outlineLvl w:val="0"/>
            </w:pPr>
            <w:r>
              <w:t xml:space="preserve">Статья 13.20. Несоблюдение требований законодательства в области государственной статистики </w:t>
            </w:r>
          </w:p>
          <w:p w:rsidR="00A9631C" w:rsidRPr="00884CDD" w:rsidRDefault="00A9631C" w:rsidP="00FE1039">
            <w:pPr>
              <w:shd w:val="clear" w:color="auto" w:fill="FFFFFF"/>
              <w:ind w:firstLine="708"/>
              <w:jc w:val="both"/>
            </w:pPr>
            <w:r>
              <w:t xml:space="preserve">1. </w:t>
            </w:r>
            <w:r w:rsidRPr="00884CDD">
              <w:t xml:space="preserve">Непредоставление в установленном законодательством </w:t>
            </w:r>
            <w:r w:rsidRPr="00D84C8D">
              <w:t xml:space="preserve">Приднестровской Молдавской Республики </w:t>
            </w:r>
            <w:r w:rsidRPr="00D84C8D">
              <w:rPr>
                <w:shd w:val="clear" w:color="auto" w:fill="FFFFFF"/>
              </w:rPr>
              <w:t>порядке</w:t>
            </w:r>
            <w:r w:rsidRPr="00D84C8D">
              <w:t xml:space="preserve"> отчетов и других данных, необходимых для проведения государственных статистических наблюдений, искажение отчетных данных или нарушение сроков предоставления отчетов</w:t>
            </w:r>
            <w:r w:rsidRPr="006A3680">
              <w:t>,</w:t>
            </w:r>
            <w:r w:rsidRPr="00884CDD">
              <w:t xml:space="preserve"> – </w:t>
            </w:r>
          </w:p>
          <w:p w:rsidR="00A9631C" w:rsidRDefault="00A9631C" w:rsidP="00FE1039">
            <w:pPr>
              <w:ind w:left="4" w:firstLine="742"/>
              <w:jc w:val="both"/>
              <w:outlineLvl w:val="0"/>
            </w:pPr>
            <w:r>
              <w:t>влечет наложение административного штрафа на должностных лиц, индивидуальных предпринимателей в размере от 100 (ста) до 150 (ста пятидесяти) РУ МЗП.</w:t>
            </w:r>
          </w:p>
          <w:p w:rsidR="00A9631C" w:rsidRDefault="00A9631C" w:rsidP="00FE1039">
            <w:pPr>
              <w:ind w:left="4" w:firstLine="742"/>
              <w:jc w:val="both"/>
              <w:outlineLvl w:val="0"/>
            </w:pPr>
            <w:r>
              <w:t>2. Повторное совершение административного правонарушения, предусмотренного пунктом 1 настоящей статьи, –</w:t>
            </w:r>
          </w:p>
          <w:p w:rsidR="00D84C8D" w:rsidRPr="00C743A8" w:rsidRDefault="00A9631C" w:rsidP="00D84C8D">
            <w:pPr>
              <w:ind w:left="4" w:firstLine="742"/>
              <w:jc w:val="both"/>
              <w:outlineLvl w:val="0"/>
              <w:rPr>
                <w:strike/>
              </w:rPr>
            </w:pPr>
            <w:r>
              <w:t>влечет наложение административного штрафа на должностных лиц, индивидуальных предпринимателей в размере от 150 (ста пятидесяти) до 200 (двухсот) РУ МЗП</w:t>
            </w:r>
            <w:r w:rsidR="00D84C8D">
              <w:t>.</w:t>
            </w:r>
            <w:bookmarkStart w:id="0" w:name="_GoBack"/>
            <w:bookmarkEnd w:id="0"/>
            <w:r w:rsidR="00D84C8D">
              <w:t xml:space="preserve"> </w:t>
            </w:r>
          </w:p>
          <w:p w:rsidR="00A9631C" w:rsidRPr="00C743A8" w:rsidRDefault="00A9631C" w:rsidP="00FE1039">
            <w:pPr>
              <w:shd w:val="clear" w:color="auto" w:fill="FFFFFF"/>
              <w:ind w:firstLine="709"/>
              <w:jc w:val="both"/>
              <w:rPr>
                <w:strike/>
              </w:rPr>
            </w:pPr>
          </w:p>
        </w:tc>
      </w:tr>
    </w:tbl>
    <w:p w:rsidR="00A9631C" w:rsidRPr="00D41D86" w:rsidRDefault="00A9631C" w:rsidP="00A9631C">
      <w:pPr>
        <w:rPr>
          <w:sz w:val="26"/>
          <w:szCs w:val="26"/>
        </w:rPr>
      </w:pPr>
    </w:p>
    <w:p w:rsidR="00A9631C" w:rsidRPr="00D96A37" w:rsidRDefault="00A9631C" w:rsidP="00A9631C"/>
    <w:p w:rsidR="009A542C" w:rsidRDefault="009A542C"/>
    <w:sectPr w:rsidR="009A542C" w:rsidSect="009E4C9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1C"/>
    <w:rsid w:val="009A542C"/>
    <w:rsid w:val="00A9631C"/>
    <w:rsid w:val="00D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458B"/>
  <w15:chartTrackingRefBased/>
  <w15:docId w15:val="{DBD09529-1A93-4C86-8AA0-0DB4EBA2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2</cp:revision>
  <dcterms:created xsi:type="dcterms:W3CDTF">2025-06-02T13:01:00Z</dcterms:created>
  <dcterms:modified xsi:type="dcterms:W3CDTF">2025-06-02T13:26:00Z</dcterms:modified>
</cp:coreProperties>
</file>