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F0" w:rsidRPr="00E97659" w:rsidRDefault="00757DF0" w:rsidP="00E9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757DF0" w:rsidRPr="00E97659" w:rsidRDefault="00757DF0" w:rsidP="00E97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659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AB50F0" w:rsidRPr="00E97659" w:rsidRDefault="00757DF0" w:rsidP="00E9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проекту постановления Верховного Совета </w:t>
      </w:r>
    </w:p>
    <w:p w:rsidR="00AB50F0" w:rsidRPr="00E97659" w:rsidRDefault="00757DF0" w:rsidP="00E9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</w:t>
      </w:r>
    </w:p>
    <w:p w:rsidR="00AB50F0" w:rsidRPr="00E97659" w:rsidRDefault="00757DF0" w:rsidP="00E9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изменения в Постановление Верховного Совета </w:t>
      </w:r>
    </w:p>
    <w:p w:rsidR="00AB50F0" w:rsidRPr="00E97659" w:rsidRDefault="00757DF0" w:rsidP="00E9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</w:t>
      </w:r>
    </w:p>
    <w:p w:rsidR="00AB50F0" w:rsidRPr="00E97659" w:rsidRDefault="00757DF0" w:rsidP="00E9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 сентября 2024 года № 3347/2 </w:t>
      </w:r>
    </w:p>
    <w:p w:rsidR="00AB50F0" w:rsidRPr="00E97659" w:rsidRDefault="00757DF0" w:rsidP="00E97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65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отчуждении Приднестровским республиканским банком</w:t>
      </w:r>
      <w:r w:rsidRPr="00E976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57DF0" w:rsidRPr="00E97659" w:rsidRDefault="00757DF0" w:rsidP="00E97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659">
        <w:rPr>
          <w:rFonts w:ascii="Times New Roman" w:hAnsi="Times New Roman" w:cs="Times New Roman"/>
          <w:sz w:val="24"/>
          <w:szCs w:val="24"/>
          <w:lang w:eastAsia="ru-RU"/>
        </w:rPr>
        <w:t>объектов недвижимого имущества»</w:t>
      </w:r>
    </w:p>
    <w:p w:rsidR="00757DF0" w:rsidRPr="00E97659" w:rsidRDefault="00757DF0" w:rsidP="00E97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69"/>
        <w:gridCol w:w="4188"/>
        <w:gridCol w:w="4536"/>
      </w:tblGrid>
      <w:tr w:rsidR="00757DF0" w:rsidRPr="00E97659" w:rsidTr="006972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0" w:rsidRPr="00E97659" w:rsidRDefault="00757DF0" w:rsidP="00E976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0" w:rsidRPr="00E97659" w:rsidRDefault="00757DF0" w:rsidP="00E976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редакция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0" w:rsidRPr="00E97659" w:rsidRDefault="00757DF0" w:rsidP="00E976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Предлагаемая редакция </w:t>
            </w:r>
          </w:p>
        </w:tc>
      </w:tr>
      <w:tr w:rsidR="00757DF0" w:rsidRPr="00E97659" w:rsidTr="0069724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0" w:rsidRPr="00E97659" w:rsidRDefault="00757DF0" w:rsidP="00E976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0" w:rsidRPr="00E97659" w:rsidRDefault="00757DF0" w:rsidP="00E97659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6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Пункт 1 Постановления:</w:t>
            </w:r>
            <w:r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57DF0" w:rsidRPr="00E97659" w:rsidRDefault="00757DF0" w:rsidP="00E97659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Приднестровскому республиканскому банку произвести отчуждение путем безвозмездной передачи из государственной собственности в муниципальную собственность города Тирасполя следующих объектов недвижимого имущества, расположенных по </w:t>
            </w:r>
            <w:r w:rsidRPr="00E97659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sz w:val="24"/>
                <w:szCs w:val="24"/>
                <w:lang w:eastAsia="ru-RU"/>
              </w:rPr>
              <w:t>адресу: г. Тирасполь, ул. Мира</w:t>
            </w:r>
            <w:r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50:</w:t>
            </w:r>
          </w:p>
          <w:p w:rsidR="00757DF0" w:rsidRPr="00E97659" w:rsidRDefault="00757DF0" w:rsidP="00E97659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«здание дома культуры лит. А/1 (с подвалом)» площадью </w:t>
            </w:r>
            <w:r w:rsidRPr="00E976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860,8 </w:t>
            </w:r>
            <w:r w:rsidR="00CC2A57"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квадратных метра</w:t>
            </w:r>
            <w:r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E410D" w:rsidRPr="00E97659" w:rsidRDefault="007E410D" w:rsidP="00E97659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57DF0" w:rsidRPr="00E97659" w:rsidRDefault="00757DF0" w:rsidP="00E97659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«локальная газовая котельная мощностью 1050 кВт лит.12» площадью 103,8 квадратных метра – в размере 5/6 доли.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0" w:rsidRPr="00E97659" w:rsidRDefault="00757DF0" w:rsidP="00E976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976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Пункт 1 Постановления:</w:t>
            </w:r>
          </w:p>
          <w:p w:rsidR="00757DF0" w:rsidRPr="00E97659" w:rsidRDefault="00757DF0" w:rsidP="00E97659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Приднестровскому республиканскому банку произвести отчуждение путем безвозмездной передачи из государственной собственности в муниципальную собственность города Тирасполя следующих объектов недвижимого имущества, расположенных по адресу: </w:t>
            </w:r>
            <w:r w:rsidR="00DD54EA"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Тирасполь, ул. Мира, 50:</w:t>
            </w:r>
          </w:p>
          <w:p w:rsidR="00757DF0" w:rsidRPr="00E97659" w:rsidRDefault="00757DF0" w:rsidP="00E97659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«здание дома культуры </w:t>
            </w:r>
            <w:r w:rsidR="00CC2A57"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лит. А/1 (с подвалом)» площадью </w:t>
            </w:r>
            <w:r w:rsidR="00A138F7"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976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948,4 </w:t>
            </w:r>
            <w:r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</w:t>
            </w:r>
            <w:r w:rsidR="00A138F7"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дратных метра</w:t>
            </w:r>
            <w:r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138F7" w:rsidRPr="00E97659" w:rsidRDefault="00A138F7" w:rsidP="00E97659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57DF0" w:rsidRPr="00E97659" w:rsidRDefault="00757DF0" w:rsidP="00E97659">
            <w:pPr>
              <w:spacing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«локальная газовая котельная мощностью 1050 кВт лит.12» площадью 103,8 квадратных метра – в размере 5/6 доли.</w:t>
            </w:r>
          </w:p>
        </w:tc>
      </w:tr>
    </w:tbl>
    <w:p w:rsidR="00757DF0" w:rsidRPr="00E97659" w:rsidRDefault="00757DF0" w:rsidP="00E9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757DF0" w:rsidRPr="00E97659" w:rsidSect="00E97659">
      <w:headerReference w:type="default" r:id="rId7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77" w:rsidRDefault="00E74F77" w:rsidP="00172DFC">
      <w:pPr>
        <w:spacing w:after="0" w:line="240" w:lineRule="auto"/>
      </w:pPr>
      <w:r>
        <w:separator/>
      </w:r>
    </w:p>
  </w:endnote>
  <w:endnote w:type="continuationSeparator" w:id="0">
    <w:p w:rsidR="00E74F77" w:rsidRDefault="00E74F77" w:rsidP="0017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77" w:rsidRDefault="00E74F77" w:rsidP="00172DFC">
      <w:pPr>
        <w:spacing w:after="0" w:line="240" w:lineRule="auto"/>
      </w:pPr>
      <w:r>
        <w:separator/>
      </w:r>
    </w:p>
  </w:footnote>
  <w:footnote w:type="continuationSeparator" w:id="0">
    <w:p w:rsidR="00E74F77" w:rsidRDefault="00E74F77" w:rsidP="0017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3307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2DFC" w:rsidRPr="00172DFC" w:rsidRDefault="00172DF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2D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2D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2D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1295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172D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2DFC" w:rsidRDefault="00172D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B3"/>
    <w:rsid w:val="000304A1"/>
    <w:rsid w:val="00042060"/>
    <w:rsid w:val="00097C8E"/>
    <w:rsid w:val="000A6173"/>
    <w:rsid w:val="000B2A94"/>
    <w:rsid w:val="000B49B3"/>
    <w:rsid w:val="0010098A"/>
    <w:rsid w:val="00111A48"/>
    <w:rsid w:val="00117BAA"/>
    <w:rsid w:val="00156286"/>
    <w:rsid w:val="001707E8"/>
    <w:rsid w:val="00172DFC"/>
    <w:rsid w:val="001A610B"/>
    <w:rsid w:val="002409FC"/>
    <w:rsid w:val="002708E6"/>
    <w:rsid w:val="00282571"/>
    <w:rsid w:val="00292CAC"/>
    <w:rsid w:val="002A1310"/>
    <w:rsid w:val="002D2403"/>
    <w:rsid w:val="002F7F87"/>
    <w:rsid w:val="00305A2F"/>
    <w:rsid w:val="003352D9"/>
    <w:rsid w:val="00430FDC"/>
    <w:rsid w:val="00484865"/>
    <w:rsid w:val="00493471"/>
    <w:rsid w:val="004A098A"/>
    <w:rsid w:val="004B5420"/>
    <w:rsid w:val="004D0405"/>
    <w:rsid w:val="004F1F68"/>
    <w:rsid w:val="005154CD"/>
    <w:rsid w:val="005348E1"/>
    <w:rsid w:val="00551D1C"/>
    <w:rsid w:val="00573015"/>
    <w:rsid w:val="00581AEE"/>
    <w:rsid w:val="005D1607"/>
    <w:rsid w:val="005D57F8"/>
    <w:rsid w:val="005E1BD7"/>
    <w:rsid w:val="00624701"/>
    <w:rsid w:val="00626F84"/>
    <w:rsid w:val="006731F2"/>
    <w:rsid w:val="00720EB3"/>
    <w:rsid w:val="00757DF0"/>
    <w:rsid w:val="007E410D"/>
    <w:rsid w:val="008272C7"/>
    <w:rsid w:val="008374B3"/>
    <w:rsid w:val="00840B8C"/>
    <w:rsid w:val="00841F6B"/>
    <w:rsid w:val="00843F24"/>
    <w:rsid w:val="00844E08"/>
    <w:rsid w:val="008737F1"/>
    <w:rsid w:val="00916955"/>
    <w:rsid w:val="00941295"/>
    <w:rsid w:val="00957DD2"/>
    <w:rsid w:val="009A6818"/>
    <w:rsid w:val="00A04FF2"/>
    <w:rsid w:val="00A138F7"/>
    <w:rsid w:val="00A1418B"/>
    <w:rsid w:val="00A46077"/>
    <w:rsid w:val="00A5031B"/>
    <w:rsid w:val="00A662ED"/>
    <w:rsid w:val="00AB50F0"/>
    <w:rsid w:val="00AD3576"/>
    <w:rsid w:val="00AF160C"/>
    <w:rsid w:val="00B132E0"/>
    <w:rsid w:val="00BF3B46"/>
    <w:rsid w:val="00C54624"/>
    <w:rsid w:val="00C70C2F"/>
    <w:rsid w:val="00CA63DB"/>
    <w:rsid w:val="00CC2A57"/>
    <w:rsid w:val="00D252F4"/>
    <w:rsid w:val="00D432DA"/>
    <w:rsid w:val="00D828A8"/>
    <w:rsid w:val="00D926AA"/>
    <w:rsid w:val="00D92B0B"/>
    <w:rsid w:val="00DA192F"/>
    <w:rsid w:val="00DC63B6"/>
    <w:rsid w:val="00DD2313"/>
    <w:rsid w:val="00DD54EA"/>
    <w:rsid w:val="00E239C0"/>
    <w:rsid w:val="00E30667"/>
    <w:rsid w:val="00E52DD4"/>
    <w:rsid w:val="00E74F77"/>
    <w:rsid w:val="00E97659"/>
    <w:rsid w:val="00EC3968"/>
    <w:rsid w:val="00EE5EE4"/>
    <w:rsid w:val="00F1571C"/>
    <w:rsid w:val="00F16FE7"/>
    <w:rsid w:val="00F70FF0"/>
    <w:rsid w:val="00FC3278"/>
    <w:rsid w:val="00FD67BA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4764"/>
  <w15:chartTrackingRefBased/>
  <w15:docId w15:val="{065CA17F-E1A1-4D77-A6C6-7725FCF2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2F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4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locked/>
    <w:rsid w:val="006731F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6731F2"/>
    <w:pPr>
      <w:widowControl w:val="0"/>
      <w:spacing w:after="0" w:line="240" w:lineRule="auto"/>
      <w:ind w:firstLine="28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7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DFC"/>
  </w:style>
  <w:style w:type="paragraph" w:styleId="a8">
    <w:name w:val="footer"/>
    <w:basedOn w:val="a"/>
    <w:link w:val="a9"/>
    <w:uiPriority w:val="99"/>
    <w:unhideWhenUsed/>
    <w:rsid w:val="0017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DFC"/>
  </w:style>
  <w:style w:type="paragraph" w:styleId="aa">
    <w:name w:val="Balloon Text"/>
    <w:basedOn w:val="a"/>
    <w:link w:val="ab"/>
    <w:uiPriority w:val="99"/>
    <w:semiHidden/>
    <w:unhideWhenUsed/>
    <w:rsid w:val="0011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5F06-1D0D-4535-B35D-A20C89CD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Гончар Елена Дмитриевна</cp:lastModifiedBy>
  <cp:revision>48</cp:revision>
  <cp:lastPrinted>2025-06-20T09:58:00Z</cp:lastPrinted>
  <dcterms:created xsi:type="dcterms:W3CDTF">2025-06-11T08:30:00Z</dcterms:created>
  <dcterms:modified xsi:type="dcterms:W3CDTF">2025-06-30T10:55:00Z</dcterms:modified>
</cp:coreProperties>
</file>