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5E" w:rsidRPr="00EC5AD8" w:rsidRDefault="0027325E" w:rsidP="0027325E">
      <w:pPr>
        <w:pStyle w:val="a3"/>
        <w:jc w:val="both"/>
      </w:pPr>
    </w:p>
    <w:p w:rsidR="0027325E" w:rsidRPr="00EC5AD8" w:rsidRDefault="0027325E" w:rsidP="0027325E">
      <w:pPr>
        <w:pStyle w:val="a3"/>
        <w:jc w:val="both"/>
      </w:pPr>
      <w:r w:rsidRPr="00EC5AD8">
        <w:t xml:space="preserve">СРАВНИТЕЛЬНАЯ ТАБЛИЦА </w:t>
      </w:r>
    </w:p>
    <w:p w:rsidR="0027325E" w:rsidRPr="00EC5AD8" w:rsidRDefault="0027325E" w:rsidP="0027325E">
      <w:pPr>
        <w:pStyle w:val="a3"/>
        <w:jc w:val="both"/>
      </w:pPr>
      <w:r w:rsidRPr="00EC5AD8">
        <w:t>к проекту закона Приднестровской Молдавской Республики</w:t>
      </w:r>
    </w:p>
    <w:p w:rsidR="0027325E" w:rsidRPr="00EC5AD8" w:rsidRDefault="0027325E" w:rsidP="0027325E">
      <w:pPr>
        <w:pStyle w:val="a3"/>
        <w:jc w:val="both"/>
      </w:pPr>
      <w:r w:rsidRPr="00EC5AD8">
        <w:t xml:space="preserve">«О внесении изменения в Закон </w:t>
      </w:r>
    </w:p>
    <w:p w:rsidR="0027325E" w:rsidRPr="00EC5AD8" w:rsidRDefault="0027325E" w:rsidP="0027325E">
      <w:pPr>
        <w:pStyle w:val="a3"/>
        <w:jc w:val="both"/>
      </w:pPr>
      <w:r w:rsidRPr="00EC5AD8">
        <w:t xml:space="preserve">Приднестровской Молдавской Республики </w:t>
      </w:r>
    </w:p>
    <w:p w:rsidR="0027325E" w:rsidRPr="00EC5AD8" w:rsidRDefault="0027325E" w:rsidP="0027325E">
      <w:pPr>
        <w:pStyle w:val="a3"/>
        <w:jc w:val="both"/>
      </w:pPr>
      <w:r w:rsidRPr="00EC5AD8">
        <w:t>«Об аудиторской деятельности в Приднестровской Молдавской Республике»</w:t>
      </w:r>
    </w:p>
    <w:p w:rsidR="0027325E" w:rsidRPr="00EC5AD8" w:rsidRDefault="0027325E" w:rsidP="0027325E">
      <w:pPr>
        <w:pStyle w:val="a3"/>
        <w:jc w:val="both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7325E" w:rsidRPr="00EC5AD8" w:rsidTr="0001224F">
        <w:trPr>
          <w:trHeight w:val="326"/>
        </w:trPr>
        <w:tc>
          <w:tcPr>
            <w:tcW w:w="5245" w:type="dxa"/>
            <w:shd w:val="clear" w:color="auto" w:fill="auto"/>
          </w:tcPr>
          <w:p w:rsidR="0027325E" w:rsidRPr="00EC5AD8" w:rsidRDefault="0027325E" w:rsidP="0001224F">
            <w:pPr>
              <w:pStyle w:val="a3"/>
              <w:jc w:val="both"/>
            </w:pPr>
            <w:r w:rsidRPr="00EC5AD8">
              <w:t>Действующая редакция</w:t>
            </w:r>
          </w:p>
        </w:tc>
        <w:tc>
          <w:tcPr>
            <w:tcW w:w="4961" w:type="dxa"/>
            <w:shd w:val="clear" w:color="auto" w:fill="auto"/>
          </w:tcPr>
          <w:p w:rsidR="0027325E" w:rsidRPr="00EC5AD8" w:rsidRDefault="0027325E" w:rsidP="0001224F">
            <w:pPr>
              <w:pStyle w:val="a3"/>
              <w:jc w:val="both"/>
            </w:pPr>
            <w:r w:rsidRPr="00EC5AD8">
              <w:t>Предлагаемая редакция</w:t>
            </w:r>
          </w:p>
        </w:tc>
      </w:tr>
      <w:tr w:rsidR="0027325E" w:rsidRPr="00EC5AD8" w:rsidTr="0001224F">
        <w:trPr>
          <w:trHeight w:val="326"/>
        </w:trPr>
        <w:tc>
          <w:tcPr>
            <w:tcW w:w="5245" w:type="dxa"/>
            <w:shd w:val="clear" w:color="auto" w:fill="auto"/>
          </w:tcPr>
          <w:p w:rsidR="0027325E" w:rsidRPr="00EC5AD8" w:rsidRDefault="0027325E" w:rsidP="0001224F">
            <w:pPr>
              <w:pStyle w:val="a3"/>
              <w:jc w:val="both"/>
            </w:pPr>
            <w:r w:rsidRPr="00EC5AD8">
              <w:t>Статья 3. Аудиторская проверка</w:t>
            </w: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 xml:space="preserve">1. Аудиторская проверка может быть обязательной и инициативной. </w:t>
            </w: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 xml:space="preserve"> </w:t>
            </w: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 xml:space="preserve">Обязательная аудиторская проверка проводится </w:t>
            </w:r>
            <w:proofErr w:type="gramStart"/>
            <w:r w:rsidRPr="00EC5AD8">
              <w:t>в случаях</w:t>
            </w:r>
            <w:proofErr w:type="gramEnd"/>
            <w:r w:rsidRPr="00EC5AD8">
              <w:t xml:space="preserve"> прямо установленных актами законодательства Приднестровской Молдавской Республики, инициативная - по решению экономического субъекта.</w:t>
            </w:r>
            <w:r w:rsidRPr="00EC5AD8">
              <w:tab/>
            </w: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>Обязательная аудиторская проверка может проводиться по поручению государственных органов, определенных настоящим Законом.</w:t>
            </w:r>
          </w:p>
          <w:p w:rsidR="0027325E" w:rsidRPr="00EC5AD8" w:rsidRDefault="0027325E" w:rsidP="0001224F">
            <w:pPr>
              <w:pStyle w:val="a3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27325E" w:rsidRPr="00EC5AD8" w:rsidRDefault="0027325E" w:rsidP="0001224F">
            <w:pPr>
              <w:pStyle w:val="a3"/>
              <w:jc w:val="both"/>
            </w:pPr>
            <w:r w:rsidRPr="00EC5AD8">
              <w:t>Статья 3. Аудиторская проверка</w:t>
            </w: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 xml:space="preserve">1. Аудиторская проверка – независимая вневедомственная проверка бухгалтерской (финансовой) отчетности, платежно-расчетной документации, налоговых деклараций и </w:t>
            </w:r>
            <w:proofErr w:type="gramStart"/>
            <w:r w:rsidRPr="00EC5AD8">
              <w:t>других финансовых обязательств</w:t>
            </w:r>
            <w:proofErr w:type="gramEnd"/>
            <w:r w:rsidRPr="00EC5AD8">
              <w:t xml:space="preserve"> и требований с целью установления достоверности бухгалтерской (финансовой) отчетности экономических субъектов и соответствия совершенных ими финансовых и хозяйственных операций нормативным актам, действующим в Приднестровской Молдавской Республике, может быть обязательной и инициативной. </w:t>
            </w:r>
          </w:p>
          <w:p w:rsidR="0027325E" w:rsidRPr="00EC5AD8" w:rsidRDefault="0027325E" w:rsidP="0001224F">
            <w:pPr>
              <w:pStyle w:val="a3"/>
              <w:jc w:val="both"/>
            </w:pPr>
            <w:r w:rsidRPr="00EC5AD8">
              <w:t xml:space="preserve">     Обязательная аудиторская проверка проводится </w:t>
            </w:r>
            <w:proofErr w:type="gramStart"/>
            <w:r w:rsidRPr="00EC5AD8">
              <w:t>в случаях</w:t>
            </w:r>
            <w:proofErr w:type="gramEnd"/>
            <w:r w:rsidRPr="00EC5AD8">
              <w:t xml:space="preserve"> прямо установленных актами законодательства Приднестровской Молдавской Республики, инициативная - по решению экономического субъекта, собственника его имущества или уполномоченного им органа.             Обязательная аудиторская проверка может проводиться по поручению государственных органов, определенных настоящим Законом.</w:t>
            </w:r>
          </w:p>
        </w:tc>
      </w:tr>
    </w:tbl>
    <w:p w:rsidR="0027325E" w:rsidRPr="00EC5AD8" w:rsidRDefault="0027325E" w:rsidP="0027325E">
      <w:pPr>
        <w:pStyle w:val="a3"/>
        <w:jc w:val="both"/>
      </w:pPr>
    </w:p>
    <w:p w:rsidR="0055002A" w:rsidRDefault="0055002A">
      <w:bookmarkStart w:id="0" w:name="_GoBack"/>
      <w:bookmarkEnd w:id="0"/>
    </w:p>
    <w:sectPr w:rsidR="0055002A" w:rsidSect="00E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8"/>
    <w:rsid w:val="0027325E"/>
    <w:rsid w:val="0055002A"/>
    <w:rsid w:val="005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5686C-24B3-4B89-B7C6-25881FB3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2025-07-11T08:44:00Z</dcterms:created>
  <dcterms:modified xsi:type="dcterms:W3CDTF">2025-07-11T08:44:00Z</dcterms:modified>
</cp:coreProperties>
</file>