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EF" w:rsidRPr="000407B0" w:rsidRDefault="000820EF" w:rsidP="000820E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Наименование Закона в </w:t>
      </w:r>
      <w:r w:rsidRPr="007719F2">
        <w:rPr>
          <w:rFonts w:ascii="Times New Roman" w:eastAsia="Times New Roman" w:hAnsi="Times New Roman" w:cs="Times New Roman"/>
          <w:b/>
          <w:i/>
          <w:color w:val="70AD47" w:themeColor="accent6"/>
          <w:sz w:val="24"/>
          <w:szCs w:val="24"/>
          <w:lang w:eastAsia="ru-RU"/>
        </w:rPr>
        <w:t>новой редакции</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820EF" w:rsidRDefault="000820EF" w:rsidP="0044632E">
      <w:pPr>
        <w:spacing w:after="0" w:line="240" w:lineRule="auto"/>
        <w:jc w:val="center"/>
        <w:rPr>
          <w:rFonts w:ascii="Times New Roman" w:eastAsia="Times New Roman" w:hAnsi="Times New Roman" w:cs="Times New Roman"/>
          <w:sz w:val="28"/>
          <w:szCs w:val="28"/>
          <w:lang w:eastAsia="ru-RU"/>
        </w:rPr>
      </w:pPr>
    </w:p>
    <w:p w:rsidR="0044632E" w:rsidRPr="0044632E" w:rsidRDefault="0044632E" w:rsidP="0044632E">
      <w:pPr>
        <w:spacing w:after="0" w:line="240" w:lineRule="auto"/>
        <w:jc w:val="center"/>
        <w:rPr>
          <w:rFonts w:ascii="Times New Roman" w:eastAsia="Times New Roman" w:hAnsi="Times New Roman" w:cs="Times New Roman"/>
          <w:b/>
          <w:sz w:val="28"/>
          <w:szCs w:val="28"/>
          <w:lang w:eastAsia="ru-RU"/>
        </w:rPr>
      </w:pPr>
      <w:r w:rsidRPr="0044632E">
        <w:rPr>
          <w:rFonts w:ascii="Times New Roman" w:eastAsia="Times New Roman" w:hAnsi="Times New Roman" w:cs="Times New Roman"/>
          <w:sz w:val="28"/>
          <w:szCs w:val="28"/>
          <w:lang w:eastAsia="ru-RU"/>
        </w:rPr>
        <w:t>ВАА</w:t>
      </w:r>
    </w:p>
    <w:p w:rsidR="0044632E" w:rsidRPr="0044632E" w:rsidRDefault="0044632E" w:rsidP="0044632E">
      <w:pPr>
        <w:spacing w:after="0" w:line="240" w:lineRule="auto"/>
        <w:jc w:val="center"/>
        <w:rPr>
          <w:rFonts w:ascii="Times New Roman" w:eastAsia="Times New Roman" w:hAnsi="Times New Roman" w:cs="Times New Roman"/>
          <w:b/>
          <w:sz w:val="28"/>
          <w:szCs w:val="28"/>
          <w:lang w:eastAsia="ru-RU"/>
        </w:rPr>
      </w:pPr>
    </w:p>
    <w:p w:rsidR="00132C9F" w:rsidRPr="00D0650A" w:rsidRDefault="0044632E" w:rsidP="0044632E">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rPr>
      </w:pPr>
      <w:r w:rsidRPr="00D0650A">
        <w:rPr>
          <w:rFonts w:ascii="Times New Roman" w:eastAsia="Times New Roman" w:hAnsi="Times New Roman" w:cs="Times New Roman"/>
          <w:b/>
          <w:bCs/>
          <w:sz w:val="28"/>
          <w:szCs w:val="28"/>
        </w:rPr>
        <w:t xml:space="preserve"> </w:t>
      </w:r>
      <w:r w:rsidR="00BA4A64" w:rsidRPr="00BA4A64">
        <w:rPr>
          <w:rFonts w:ascii="Times New Roman" w:eastAsia="Times New Roman" w:hAnsi="Times New Roman" w:cs="Times New Roman"/>
          <w:b/>
          <w:bCs/>
          <w:sz w:val="28"/>
          <w:szCs w:val="28"/>
          <w:lang w:eastAsia="ru-RU"/>
        </w:rPr>
        <w:t xml:space="preserve">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w:t>
      </w:r>
      <w:r w:rsidR="00BA4A64" w:rsidRPr="00BA4A64">
        <w:rPr>
          <w:rFonts w:ascii="Times New Roman" w:eastAsia="Times New Roman" w:hAnsi="Times New Roman" w:cs="Times New Roman"/>
          <w:b/>
          <w:bCs/>
          <w:sz w:val="28"/>
          <w:szCs w:val="28"/>
          <w:lang w:eastAsia="ru-RU"/>
        </w:rPr>
        <w:br/>
        <w:t>в 2025 году</w:t>
      </w:r>
    </w:p>
    <w:p w:rsidR="008259E5" w:rsidRDefault="000407B0" w:rsidP="0014754D">
      <w:pPr>
        <w:spacing w:after="0" w:line="240" w:lineRule="auto"/>
        <w:jc w:val="center"/>
        <w:rPr>
          <w:rFonts w:ascii="Times New Roman" w:eastAsia="Times New Roman" w:hAnsi="Times New Roman" w:cs="Times New Roman"/>
          <w:sz w:val="28"/>
          <w:szCs w:val="28"/>
          <w:lang w:eastAsia="ru-RU"/>
        </w:rPr>
      </w:pPr>
      <w:r w:rsidRPr="000407B0">
        <w:rPr>
          <w:rFonts w:ascii="Times New Roman" w:eastAsia="Times New Roman" w:hAnsi="Times New Roman" w:cs="Times New Roman"/>
          <w:sz w:val="28"/>
          <w:szCs w:val="28"/>
          <w:lang w:eastAsia="ru-RU"/>
        </w:rPr>
        <w:t>(ТЕ</w:t>
      </w:r>
      <w:r w:rsidR="00DD38D0">
        <w:rPr>
          <w:rFonts w:ascii="Times New Roman" w:eastAsia="Times New Roman" w:hAnsi="Times New Roman" w:cs="Times New Roman"/>
          <w:sz w:val="28"/>
          <w:szCs w:val="28"/>
          <w:lang w:eastAsia="ru-RU"/>
        </w:rPr>
        <w:t xml:space="preserve">КУЩАЯ РЕДАКЦИЯ ПО СОСТОЯНИЮ НА </w:t>
      </w:r>
      <w:r w:rsidR="00C9225D">
        <w:rPr>
          <w:rFonts w:ascii="Times New Roman" w:eastAsia="Times New Roman" w:hAnsi="Times New Roman" w:cs="Times New Roman"/>
          <w:sz w:val="28"/>
          <w:szCs w:val="28"/>
          <w:lang w:eastAsia="ru-RU"/>
        </w:rPr>
        <w:t>24</w:t>
      </w:r>
      <w:r w:rsidRPr="000407B0">
        <w:rPr>
          <w:rFonts w:ascii="Times New Roman" w:eastAsia="Times New Roman" w:hAnsi="Times New Roman" w:cs="Times New Roman"/>
          <w:sz w:val="28"/>
          <w:szCs w:val="28"/>
          <w:lang w:eastAsia="ru-RU"/>
        </w:rPr>
        <w:t xml:space="preserve"> </w:t>
      </w:r>
      <w:r w:rsidR="009A4415">
        <w:rPr>
          <w:rFonts w:ascii="Times New Roman" w:eastAsia="Times New Roman" w:hAnsi="Times New Roman" w:cs="Times New Roman"/>
          <w:sz w:val="28"/>
          <w:szCs w:val="28"/>
          <w:lang w:eastAsia="ru-RU"/>
        </w:rPr>
        <w:t>ИЮ</w:t>
      </w:r>
      <w:r w:rsidR="000017F8">
        <w:rPr>
          <w:rFonts w:ascii="Times New Roman" w:eastAsia="Times New Roman" w:hAnsi="Times New Roman" w:cs="Times New Roman"/>
          <w:sz w:val="28"/>
          <w:szCs w:val="28"/>
          <w:lang w:eastAsia="ru-RU"/>
        </w:rPr>
        <w:t>Л</w:t>
      </w:r>
      <w:r w:rsidR="00DD38D0">
        <w:rPr>
          <w:rFonts w:ascii="Times New Roman" w:eastAsia="Times New Roman" w:hAnsi="Times New Roman" w:cs="Times New Roman"/>
          <w:sz w:val="28"/>
          <w:szCs w:val="28"/>
          <w:lang w:eastAsia="ru-RU"/>
        </w:rPr>
        <w:t>Я</w:t>
      </w:r>
      <w:r w:rsidRPr="000407B0">
        <w:rPr>
          <w:rFonts w:ascii="Times New Roman" w:eastAsia="Times New Roman" w:hAnsi="Times New Roman" w:cs="Times New Roman"/>
          <w:sz w:val="28"/>
          <w:szCs w:val="28"/>
          <w:lang w:eastAsia="ru-RU"/>
        </w:rPr>
        <w:t xml:space="preserve"> 202</w:t>
      </w:r>
      <w:r w:rsidR="00D06C54">
        <w:rPr>
          <w:rFonts w:ascii="Times New Roman" w:eastAsia="Times New Roman" w:hAnsi="Times New Roman" w:cs="Times New Roman"/>
          <w:sz w:val="28"/>
          <w:szCs w:val="28"/>
          <w:lang w:eastAsia="ru-RU"/>
        </w:rPr>
        <w:t>5</w:t>
      </w:r>
      <w:r w:rsidRPr="000407B0">
        <w:rPr>
          <w:rFonts w:ascii="Times New Roman" w:eastAsia="Times New Roman" w:hAnsi="Times New Roman" w:cs="Times New Roman"/>
          <w:sz w:val="28"/>
          <w:szCs w:val="28"/>
          <w:lang w:eastAsia="ru-RU"/>
        </w:rPr>
        <w:t xml:space="preserve"> ГОДА)</w:t>
      </w:r>
    </w:p>
    <w:p w:rsidR="000407B0" w:rsidRDefault="000407B0" w:rsidP="00007472">
      <w:pPr>
        <w:spacing w:after="0" w:line="240" w:lineRule="auto"/>
        <w:ind w:firstLine="709"/>
        <w:jc w:val="both"/>
        <w:rPr>
          <w:rFonts w:ascii="Times New Roman" w:eastAsia="Times New Roman" w:hAnsi="Times New Roman" w:cs="Times New Roman"/>
          <w:sz w:val="28"/>
          <w:szCs w:val="28"/>
          <w:lang w:eastAsia="ru-RU"/>
        </w:rPr>
      </w:pPr>
    </w:p>
    <w:p w:rsidR="000407B0" w:rsidRPr="000407B0" w:rsidRDefault="000407B0" w:rsidP="000407B0">
      <w:pPr>
        <w:widowControl w:val="0"/>
        <w:autoSpaceDE w:val="0"/>
        <w:autoSpaceDN w:val="0"/>
        <w:adjustRightInd w:val="0"/>
        <w:spacing w:after="0" w:line="300" w:lineRule="auto"/>
        <w:jc w:val="center"/>
        <w:rPr>
          <w:rFonts w:ascii="Times New Roman" w:eastAsia="Arial Unicode MS" w:hAnsi="Times New Roman" w:cs="Times New Roman"/>
          <w:sz w:val="28"/>
          <w:szCs w:val="28"/>
          <w:lang w:eastAsia="ru-RU"/>
        </w:rPr>
      </w:pPr>
      <w:r w:rsidRPr="000407B0">
        <w:rPr>
          <w:rFonts w:ascii="Times New Roman" w:eastAsia="Arial Unicode MS" w:hAnsi="Times New Roman" w:cs="Times New Roman"/>
          <w:sz w:val="28"/>
          <w:szCs w:val="28"/>
          <w:lang w:eastAsia="ru-RU"/>
        </w:rPr>
        <w:t>ЗАКОН</w:t>
      </w:r>
    </w:p>
    <w:p w:rsidR="000407B0" w:rsidRPr="000407B0" w:rsidRDefault="000407B0" w:rsidP="000407B0">
      <w:pPr>
        <w:widowControl w:val="0"/>
        <w:autoSpaceDE w:val="0"/>
        <w:autoSpaceDN w:val="0"/>
        <w:adjustRightInd w:val="0"/>
        <w:spacing w:after="0" w:line="300" w:lineRule="auto"/>
        <w:jc w:val="center"/>
        <w:rPr>
          <w:rFonts w:ascii="Times New Roman" w:eastAsia="Arial Unicode MS" w:hAnsi="Times New Roman" w:cs="Times New Roman"/>
          <w:sz w:val="28"/>
          <w:szCs w:val="28"/>
          <w:lang w:eastAsia="ru-RU"/>
        </w:rPr>
      </w:pPr>
    </w:p>
    <w:p w:rsidR="000407B0" w:rsidRPr="000407B0" w:rsidRDefault="000407B0" w:rsidP="000407B0">
      <w:pPr>
        <w:widowControl w:val="0"/>
        <w:autoSpaceDE w:val="0"/>
        <w:autoSpaceDN w:val="0"/>
        <w:adjustRightInd w:val="0"/>
        <w:spacing w:after="0" w:line="300" w:lineRule="auto"/>
        <w:jc w:val="center"/>
        <w:rPr>
          <w:rFonts w:ascii="Times New Roman" w:eastAsia="Arial Unicode MS" w:hAnsi="Times New Roman" w:cs="Times New Roman"/>
          <w:sz w:val="28"/>
          <w:szCs w:val="28"/>
          <w:lang w:eastAsia="ru-RU"/>
        </w:rPr>
      </w:pPr>
      <w:r w:rsidRPr="000407B0">
        <w:rPr>
          <w:rFonts w:ascii="Times New Roman" w:eastAsia="Arial Unicode MS" w:hAnsi="Times New Roman" w:cs="Times New Roman"/>
          <w:sz w:val="28"/>
          <w:szCs w:val="28"/>
          <w:lang w:eastAsia="ru-RU"/>
        </w:rPr>
        <w:t>ПРЕЗИДЕНТ</w:t>
      </w:r>
    </w:p>
    <w:p w:rsidR="000407B0" w:rsidRPr="000407B0" w:rsidRDefault="000407B0" w:rsidP="000407B0">
      <w:pPr>
        <w:widowControl w:val="0"/>
        <w:autoSpaceDE w:val="0"/>
        <w:autoSpaceDN w:val="0"/>
        <w:adjustRightInd w:val="0"/>
        <w:spacing w:after="0" w:line="300" w:lineRule="auto"/>
        <w:jc w:val="center"/>
        <w:rPr>
          <w:rFonts w:ascii="Times New Roman" w:eastAsia="Arial Unicode MS" w:hAnsi="Times New Roman" w:cs="Times New Roman"/>
          <w:sz w:val="28"/>
          <w:szCs w:val="28"/>
          <w:lang w:eastAsia="ru-RU"/>
        </w:rPr>
      </w:pPr>
      <w:r w:rsidRPr="000407B0">
        <w:rPr>
          <w:rFonts w:ascii="Times New Roman" w:eastAsia="Arial Unicode MS" w:hAnsi="Times New Roman" w:cs="Times New Roman"/>
          <w:sz w:val="28"/>
          <w:szCs w:val="28"/>
          <w:lang w:eastAsia="ru-RU"/>
        </w:rPr>
        <w:t>ПРИДНЕСТРОВСКОЙ МОЛДАВСКОЙ РЕСПУБЛИКИ</w:t>
      </w:r>
    </w:p>
    <w:p w:rsidR="00BA4A64" w:rsidRPr="000407B0" w:rsidRDefault="00BA4A64" w:rsidP="00BA4A6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Преамбула с изменением</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407B0" w:rsidRPr="00D0650A" w:rsidRDefault="000407B0" w:rsidP="00007472">
      <w:pPr>
        <w:spacing w:after="0" w:line="240" w:lineRule="auto"/>
        <w:ind w:firstLine="709"/>
        <w:jc w:val="both"/>
        <w:rPr>
          <w:rFonts w:ascii="Times New Roman" w:eastAsia="Times New Roman" w:hAnsi="Times New Roman" w:cs="Times New Roman"/>
          <w:sz w:val="28"/>
          <w:szCs w:val="28"/>
          <w:lang w:eastAsia="ru-RU"/>
        </w:rPr>
      </w:pPr>
    </w:p>
    <w:p w:rsidR="00A61354" w:rsidRPr="00D0650A" w:rsidRDefault="00A61354" w:rsidP="00007472">
      <w:pPr>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Настоящий Закон определяет основные мероприятия, связанные </w:t>
      </w:r>
      <w:r w:rsidRPr="00D0650A">
        <w:rPr>
          <w:rFonts w:ascii="Times New Roman" w:eastAsia="Times New Roman" w:hAnsi="Times New Roman" w:cs="Times New Roman"/>
          <w:sz w:val="28"/>
          <w:szCs w:val="28"/>
          <w:lang w:eastAsia="ru-RU"/>
        </w:rPr>
        <w:br/>
        <w:t>с реализацией комплекса мер по предотвращению негативных последствий сокращения (прекращения) поставок природного газа в Приднестровскую Молдавскую Республику</w:t>
      </w:r>
      <w:r w:rsidR="00BA4A64">
        <w:rPr>
          <w:rFonts w:ascii="Times New Roman" w:eastAsia="Times New Roman" w:hAnsi="Times New Roman" w:cs="Times New Roman"/>
          <w:sz w:val="28"/>
          <w:szCs w:val="28"/>
          <w:lang w:eastAsia="ru-RU"/>
        </w:rPr>
        <w:t xml:space="preserve"> </w:t>
      </w:r>
      <w:r w:rsidR="00BA4A64" w:rsidRPr="00BA4A64">
        <w:rPr>
          <w:rFonts w:ascii="Times New Roman" w:eastAsia="Times New Roman" w:hAnsi="Times New Roman" w:cs="Times New Roman"/>
          <w:sz w:val="28"/>
          <w:szCs w:val="28"/>
          <w:lang w:eastAsia="ru-RU"/>
        </w:rPr>
        <w:t>в 2025 году</w:t>
      </w:r>
      <w:r w:rsidRPr="00D0650A">
        <w:rPr>
          <w:rFonts w:ascii="Times New Roman" w:eastAsia="Times New Roman" w:hAnsi="Times New Roman" w:cs="Times New Roman"/>
          <w:sz w:val="28"/>
          <w:szCs w:val="28"/>
          <w:lang w:eastAsia="ru-RU"/>
        </w:rPr>
        <w:t>.</w:t>
      </w:r>
    </w:p>
    <w:p w:rsidR="00A61354" w:rsidRPr="00D0650A" w:rsidRDefault="00A61354" w:rsidP="00007472">
      <w:pPr>
        <w:spacing w:after="0" w:line="240" w:lineRule="auto"/>
        <w:ind w:firstLine="709"/>
        <w:jc w:val="both"/>
        <w:rPr>
          <w:rFonts w:ascii="Times New Roman" w:eastAsia="Times New Roman" w:hAnsi="Times New Roman" w:cs="Times New Roman"/>
          <w:sz w:val="28"/>
          <w:szCs w:val="28"/>
          <w:lang w:eastAsia="ru-RU"/>
        </w:rPr>
      </w:pPr>
    </w:p>
    <w:p w:rsidR="00A61354" w:rsidRDefault="00A61354" w:rsidP="00007472">
      <w:pPr>
        <w:spacing w:after="0" w:line="240" w:lineRule="auto"/>
        <w:ind w:firstLine="709"/>
        <w:jc w:val="both"/>
        <w:rPr>
          <w:rFonts w:ascii="Times New Roman" w:eastAsia="Calibri" w:hAnsi="Times New Roman" w:cs="Times New Roman"/>
          <w:b/>
          <w:bCs/>
          <w:sz w:val="28"/>
          <w:szCs w:val="28"/>
          <w:lang w:eastAsia="ru-RU"/>
        </w:rPr>
      </w:pPr>
      <w:r w:rsidRPr="00D0650A">
        <w:rPr>
          <w:rFonts w:ascii="Times New Roman" w:eastAsia="Calibri" w:hAnsi="Times New Roman" w:cs="Times New Roman"/>
          <w:b/>
          <w:bCs/>
          <w:sz w:val="28"/>
          <w:szCs w:val="28"/>
          <w:lang w:eastAsia="ru-RU"/>
        </w:rPr>
        <w:t>Статья 1.</w:t>
      </w:r>
    </w:p>
    <w:p w:rsidR="00BA4A64" w:rsidRPr="000407B0" w:rsidRDefault="00BA4A64" w:rsidP="00BA4A6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proofErr w:type="gramStart"/>
      <w:r>
        <w:rPr>
          <w:rFonts w:ascii="Times New Roman" w:eastAsia="Times New Roman" w:hAnsi="Times New Roman" w:cs="Times New Roman"/>
          <w:b/>
          <w:i/>
          <w:sz w:val="24"/>
          <w:szCs w:val="24"/>
          <w:lang w:eastAsia="ru-RU"/>
        </w:rPr>
        <w:t>Подпункт</w:t>
      </w:r>
      <w:proofErr w:type="gramEnd"/>
      <w:r>
        <w:rPr>
          <w:rFonts w:ascii="Times New Roman" w:eastAsia="Times New Roman" w:hAnsi="Times New Roman" w:cs="Times New Roman"/>
          <w:b/>
          <w:i/>
          <w:sz w:val="24"/>
          <w:szCs w:val="24"/>
          <w:lang w:eastAsia="ru-RU"/>
        </w:rPr>
        <w:t xml:space="preserve"> а) части первой статьи 1 с изменением</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BA4A64" w:rsidRPr="000407B0" w:rsidRDefault="00BA4A64" w:rsidP="00BA4A6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б) части первой статьи 1 с изменением</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BA4A64" w:rsidRPr="000407B0" w:rsidRDefault="00BA4A64" w:rsidP="00BA4A6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в) части первой статьи 1 с изменением</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BA4A64" w:rsidRPr="000407B0" w:rsidRDefault="00BA4A64" w:rsidP="00BA4A6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г) части первой статьи 1 с изменением</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BA4A64" w:rsidRPr="00D0650A" w:rsidRDefault="00BA4A64" w:rsidP="00007472">
      <w:pPr>
        <w:spacing w:after="0" w:line="240" w:lineRule="auto"/>
        <w:ind w:firstLine="709"/>
        <w:jc w:val="both"/>
        <w:rPr>
          <w:rFonts w:ascii="Times New Roman" w:eastAsia="Calibri" w:hAnsi="Times New Roman" w:cs="Times New Roman"/>
          <w:b/>
          <w:bCs/>
          <w:sz w:val="28"/>
          <w:szCs w:val="28"/>
          <w:lang w:eastAsia="ru-RU"/>
        </w:rPr>
      </w:pPr>
    </w:p>
    <w:p w:rsidR="00A61354" w:rsidRPr="00D0650A" w:rsidRDefault="00A61354"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Во изменение </w:t>
      </w:r>
      <w:r w:rsidR="000E05B8" w:rsidRPr="00D0650A">
        <w:rPr>
          <w:rFonts w:ascii="Times New Roman" w:hAnsi="Times New Roman" w:cs="Times New Roman"/>
          <w:sz w:val="28"/>
          <w:szCs w:val="28"/>
        </w:rPr>
        <w:t xml:space="preserve">норм </w:t>
      </w:r>
      <w:r w:rsidRPr="00D0650A">
        <w:rPr>
          <w:rFonts w:ascii="Times New Roman" w:hAnsi="Times New Roman" w:cs="Times New Roman"/>
          <w:sz w:val="28"/>
          <w:szCs w:val="28"/>
        </w:rPr>
        <w:t>Жилищного кодекса Приднестровской Молдавской Республики, Гражданского кодекса Приднестровской Молдавской Республики, а также законодательства Приднестровской Молдавской Республики, регламентирующего порядок предоставления коммунальных услуг и порядок заключения договоров с организациями, оказывающими услуги по содержанию жилищного фонда и коммунальные услуги, установить, что:</w:t>
      </w:r>
    </w:p>
    <w:p w:rsidR="00A61354" w:rsidRPr="00D0650A" w:rsidRDefault="00A61354"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а) с 1 января 2025 года </w:t>
      </w:r>
      <w:r w:rsidR="00BA4A64" w:rsidRPr="00BA4A64">
        <w:rPr>
          <w:rFonts w:ascii="Times New Roman" w:hAnsi="Times New Roman" w:cs="Times New Roman"/>
          <w:sz w:val="28"/>
          <w:szCs w:val="28"/>
        </w:rPr>
        <w:t>по 30 июня 2025 года</w:t>
      </w:r>
      <w:r w:rsidRPr="00D0650A">
        <w:rPr>
          <w:rFonts w:ascii="Times New Roman" w:hAnsi="Times New Roman" w:cs="Times New Roman"/>
          <w:sz w:val="28"/>
          <w:szCs w:val="28"/>
        </w:rPr>
        <w:t xml:space="preserve"> при невнесении (внесении не в полном объеме) платы за жилищно-коммунальные услуги в сроки, установленные законодательством Приднестровской Молдавской Республики либо договором на предоставление соответствующих услуг, штрафные санкции (пени) кредитором не начисляются, вне зависимости от факта заключения соглашения о рассрочке платы за жилищно-коммунальные услуги;</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lastRenderedPageBreak/>
        <w:t xml:space="preserve">б) сумма задолженности за жилищно-коммунальные услуги, образовавшаяся с 1 января 2025 года </w:t>
      </w:r>
      <w:r w:rsidR="00BA4A64" w:rsidRPr="00BA4A64">
        <w:rPr>
          <w:rFonts w:ascii="Times New Roman" w:eastAsia="Times New Roman" w:hAnsi="Times New Roman" w:cs="Times New Roman"/>
          <w:sz w:val="28"/>
          <w:szCs w:val="28"/>
          <w:lang w:eastAsia="ru-RU"/>
        </w:rPr>
        <w:t>по 30 июня 2025 года</w:t>
      </w:r>
      <w:r w:rsidRPr="00D0650A">
        <w:rPr>
          <w:rFonts w:ascii="Times New Roman" w:eastAsia="Times New Roman" w:hAnsi="Times New Roman" w:cs="Times New Roman"/>
          <w:sz w:val="28"/>
          <w:szCs w:val="28"/>
          <w:lang w:eastAsia="ru-RU"/>
        </w:rPr>
        <w:t>, распределяется пропорционально на каждый месяц до конца текущего финансового года;</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pacing w:val="-4"/>
          <w:sz w:val="28"/>
          <w:szCs w:val="28"/>
          <w:lang w:eastAsia="ru-RU"/>
        </w:rPr>
      </w:pPr>
      <w:r w:rsidRPr="00D0650A">
        <w:rPr>
          <w:rFonts w:ascii="Times New Roman" w:eastAsia="Times New Roman" w:hAnsi="Times New Roman" w:cs="Times New Roman"/>
          <w:sz w:val="28"/>
          <w:szCs w:val="28"/>
          <w:lang w:eastAsia="ru-RU"/>
        </w:rPr>
        <w:t xml:space="preserve">в) в период </w:t>
      </w:r>
      <w:r w:rsidR="00BA4A64" w:rsidRPr="00BA4A64">
        <w:rPr>
          <w:rFonts w:ascii="Times New Roman" w:eastAsia="Times New Roman" w:hAnsi="Times New Roman" w:cs="Times New Roman"/>
          <w:sz w:val="28"/>
          <w:szCs w:val="28"/>
          <w:lang w:eastAsia="ru-RU"/>
        </w:rPr>
        <w:t>с 1 января 2025 года по 30 июня 2025 года</w:t>
      </w:r>
      <w:r w:rsidRPr="00D0650A">
        <w:rPr>
          <w:rFonts w:ascii="Times New Roman" w:eastAsia="Times New Roman" w:hAnsi="Times New Roman" w:cs="Times New Roman"/>
          <w:sz w:val="28"/>
          <w:szCs w:val="28"/>
          <w:lang w:eastAsia="ru-RU"/>
        </w:rPr>
        <w:t xml:space="preserve"> при невнесении (внесении не в полном объеме) платы за жилищно-коммунальные услуги в сроки, установленные законодательством Приднестровской Молдавской Республики </w:t>
      </w:r>
      <w:r w:rsidRPr="00D0650A">
        <w:rPr>
          <w:rFonts w:ascii="Times New Roman" w:eastAsia="Times New Roman" w:hAnsi="Times New Roman" w:cs="Times New Roman"/>
          <w:spacing w:val="-4"/>
          <w:sz w:val="28"/>
          <w:szCs w:val="28"/>
          <w:lang w:eastAsia="ru-RU"/>
        </w:rPr>
        <w:t>либо договором на предоставление соответствующих услуг, ограничение или прекращение предоставления жилищно-коммунальных услуг не допускается;</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г) социальные нормы, учитываемые при предоставлении бытовым потребителям (абонентам) льгот по оплате жилищно-коммунальных услуг, устанавливаются на соответствующий месяц, за исключением периода </w:t>
      </w:r>
      <w:r w:rsidRPr="00D0650A">
        <w:rPr>
          <w:rFonts w:ascii="Times New Roman" w:eastAsia="Times New Roman" w:hAnsi="Times New Roman" w:cs="Times New Roman"/>
          <w:sz w:val="28"/>
          <w:szCs w:val="28"/>
          <w:lang w:eastAsia="ru-RU"/>
        </w:rPr>
        <w:br/>
        <w:t xml:space="preserve">с 1 января 2025 года </w:t>
      </w:r>
      <w:r w:rsidR="00BA4A64" w:rsidRPr="00BA4A64">
        <w:rPr>
          <w:rFonts w:ascii="Times New Roman" w:eastAsia="Times New Roman" w:hAnsi="Times New Roman" w:cs="Times New Roman"/>
          <w:sz w:val="28"/>
          <w:szCs w:val="28"/>
          <w:lang w:eastAsia="ru-RU"/>
        </w:rPr>
        <w:t>по 30 июня 2025 года</w:t>
      </w:r>
      <w:r w:rsidRPr="00D0650A">
        <w:rPr>
          <w:rFonts w:ascii="Times New Roman" w:eastAsia="Times New Roman" w:hAnsi="Times New Roman" w:cs="Times New Roman"/>
          <w:sz w:val="28"/>
          <w:szCs w:val="28"/>
          <w:lang w:eastAsia="ru-RU"/>
        </w:rPr>
        <w:t xml:space="preserve">, в котором данная социальная норма носит накопительный характер. С 1 января 2025 года </w:t>
      </w:r>
      <w:r w:rsidR="00BA4A64" w:rsidRPr="00BA4A64">
        <w:rPr>
          <w:rFonts w:ascii="Times New Roman" w:eastAsia="Times New Roman" w:hAnsi="Times New Roman" w:cs="Times New Roman"/>
          <w:sz w:val="28"/>
          <w:szCs w:val="28"/>
          <w:lang w:eastAsia="ru-RU"/>
        </w:rPr>
        <w:t>по 30 июня 2025 года</w:t>
      </w:r>
      <w:r w:rsidRPr="00D0650A">
        <w:rPr>
          <w:rFonts w:ascii="Times New Roman" w:eastAsia="Times New Roman" w:hAnsi="Times New Roman" w:cs="Times New Roman"/>
          <w:sz w:val="28"/>
          <w:szCs w:val="28"/>
          <w:lang w:eastAsia="ru-RU"/>
        </w:rPr>
        <w:t xml:space="preserve"> накопление социальной нормы производится путем переноса неиспользованной части социальной нормы на следующий календарный месяц.</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Под жилищно-коммунальными услугами в настоящей статье следует понимать следующие виды услуг: электроснабжение, водоснабжение </w:t>
      </w:r>
      <w:r w:rsidRPr="00D0650A">
        <w:rPr>
          <w:rFonts w:ascii="Times New Roman" w:eastAsia="Times New Roman" w:hAnsi="Times New Roman" w:cs="Times New Roman"/>
          <w:sz w:val="28"/>
          <w:szCs w:val="28"/>
          <w:lang w:eastAsia="ru-RU"/>
        </w:rPr>
        <w:br/>
        <w:t xml:space="preserve">и водоотведение (канализация), газоснабжение, теплоснабжение, работы </w:t>
      </w:r>
      <w:r w:rsidRPr="00D0650A">
        <w:rPr>
          <w:rFonts w:ascii="Times New Roman" w:eastAsia="Times New Roman" w:hAnsi="Times New Roman" w:cs="Times New Roman"/>
          <w:sz w:val="28"/>
          <w:szCs w:val="28"/>
          <w:lang w:eastAsia="ru-RU"/>
        </w:rPr>
        <w:br/>
        <w:t xml:space="preserve">по техническому обслуживанию и ремонту лифтов, сбор и вывоз твердых </w:t>
      </w:r>
      <w:r w:rsidRPr="00D0650A">
        <w:rPr>
          <w:rFonts w:ascii="Times New Roman" w:eastAsia="Times New Roman" w:hAnsi="Times New Roman" w:cs="Times New Roman"/>
          <w:sz w:val="28"/>
          <w:szCs w:val="28"/>
          <w:lang w:eastAsia="ru-RU"/>
        </w:rPr>
        <w:br/>
        <w:t>и жидких бытовых отходов (</w:t>
      </w:r>
      <w:proofErr w:type="spellStart"/>
      <w:r w:rsidRPr="00D0650A">
        <w:rPr>
          <w:rFonts w:ascii="Times New Roman" w:eastAsia="Times New Roman" w:hAnsi="Times New Roman" w:cs="Times New Roman"/>
          <w:sz w:val="28"/>
          <w:szCs w:val="28"/>
          <w:lang w:eastAsia="ru-RU"/>
        </w:rPr>
        <w:t>саночистка</w:t>
      </w:r>
      <w:proofErr w:type="spellEnd"/>
      <w:r w:rsidRPr="00D0650A">
        <w:rPr>
          <w:rFonts w:ascii="Times New Roman" w:eastAsia="Times New Roman" w:hAnsi="Times New Roman" w:cs="Times New Roman"/>
          <w:sz w:val="28"/>
          <w:szCs w:val="28"/>
          <w:lang w:eastAsia="ru-RU"/>
        </w:rPr>
        <w:t xml:space="preserve">), плата за жилое помещение (плата </w:t>
      </w:r>
      <w:r w:rsidRPr="00D0650A">
        <w:rPr>
          <w:rFonts w:ascii="Times New Roman" w:eastAsia="Times New Roman" w:hAnsi="Times New Roman" w:cs="Times New Roman"/>
          <w:sz w:val="28"/>
          <w:szCs w:val="28"/>
          <w:lang w:eastAsia="ru-RU"/>
        </w:rPr>
        <w:br/>
        <w:t xml:space="preserve">за содержание и ремонт жилищного фонда, санитарное содержание здания </w:t>
      </w:r>
      <w:r w:rsidRPr="00D0650A">
        <w:rPr>
          <w:rFonts w:ascii="Times New Roman" w:eastAsia="Times New Roman" w:hAnsi="Times New Roman" w:cs="Times New Roman"/>
          <w:sz w:val="28"/>
          <w:szCs w:val="28"/>
          <w:lang w:eastAsia="ru-RU"/>
        </w:rPr>
        <w:br/>
        <w:t>и придомовой территории).</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45CC6" w:rsidRPr="000B30A5" w:rsidRDefault="00E45CC6" w:rsidP="0000747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0650A">
        <w:rPr>
          <w:rFonts w:ascii="Times New Roman" w:eastAsia="Times New Roman" w:hAnsi="Times New Roman" w:cs="Times New Roman"/>
          <w:b/>
          <w:sz w:val="28"/>
          <w:szCs w:val="28"/>
          <w:lang w:eastAsia="ru-RU"/>
        </w:rPr>
        <w:t xml:space="preserve">Статья </w:t>
      </w:r>
      <w:r w:rsidR="00356532" w:rsidRPr="00D0650A">
        <w:rPr>
          <w:rFonts w:ascii="Times New Roman" w:eastAsia="Times New Roman" w:hAnsi="Times New Roman" w:cs="Times New Roman"/>
          <w:b/>
          <w:sz w:val="28"/>
          <w:szCs w:val="28"/>
          <w:lang w:eastAsia="ru-RU"/>
        </w:rPr>
        <w:t>2</w:t>
      </w:r>
      <w:r w:rsidRPr="00D0650A">
        <w:rPr>
          <w:rFonts w:ascii="Times New Roman" w:eastAsia="Times New Roman" w:hAnsi="Times New Roman" w:cs="Times New Roman"/>
          <w:b/>
          <w:sz w:val="28"/>
          <w:szCs w:val="28"/>
          <w:lang w:eastAsia="ru-RU"/>
        </w:rPr>
        <w:t>.</w:t>
      </w:r>
      <w:r w:rsidR="000B30A5">
        <w:rPr>
          <w:rFonts w:ascii="Times New Roman" w:eastAsia="Times New Roman" w:hAnsi="Times New Roman" w:cs="Times New Roman"/>
          <w:b/>
          <w:sz w:val="28"/>
          <w:szCs w:val="28"/>
          <w:lang w:eastAsia="ru-RU"/>
        </w:rPr>
        <w:t xml:space="preserve"> </w:t>
      </w:r>
    </w:p>
    <w:p w:rsidR="007719F2" w:rsidRPr="000407B0" w:rsidRDefault="007719F2" w:rsidP="007719F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sidRPr="000B30A5">
        <w:rPr>
          <w:rFonts w:ascii="Times New Roman" w:eastAsia="Times New Roman" w:hAnsi="Times New Roman" w:cs="Times New Roman"/>
          <w:b/>
          <w:i/>
          <w:sz w:val="24"/>
          <w:szCs w:val="24"/>
          <w:lang w:eastAsia="ru-RU"/>
        </w:rPr>
        <w:t>Статья 2 в новой редакции (Закон № 64</w:t>
      </w:r>
      <w:r>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0407B0" w:rsidRDefault="000B30A5" w:rsidP="000B30A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Статья 2 исключена</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E6A04" w:rsidRPr="00D0650A" w:rsidRDefault="000E6A0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47B2C" w:rsidRPr="000B30A5" w:rsidRDefault="00347B2C"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b/>
          <w:sz w:val="28"/>
          <w:szCs w:val="28"/>
          <w:lang w:eastAsia="ru-RU"/>
        </w:rPr>
        <w:t xml:space="preserve">Статья </w:t>
      </w:r>
      <w:r w:rsidR="00356532" w:rsidRPr="00D0650A">
        <w:rPr>
          <w:rFonts w:ascii="Times New Roman" w:eastAsia="Times New Roman" w:hAnsi="Times New Roman" w:cs="Times New Roman"/>
          <w:b/>
          <w:sz w:val="28"/>
          <w:szCs w:val="28"/>
          <w:lang w:eastAsia="ru-RU"/>
        </w:rPr>
        <w:t>3</w:t>
      </w:r>
      <w:r w:rsidRPr="00D0650A">
        <w:rPr>
          <w:rFonts w:ascii="Times New Roman" w:eastAsia="Times New Roman" w:hAnsi="Times New Roman" w:cs="Times New Roman"/>
          <w:b/>
          <w:sz w:val="28"/>
          <w:szCs w:val="28"/>
          <w:lang w:eastAsia="ru-RU"/>
        </w:rPr>
        <w:t xml:space="preserve">. </w:t>
      </w:r>
    </w:p>
    <w:p w:rsidR="00D30794" w:rsidRPr="000407B0" w:rsidRDefault="00D30794" w:rsidP="00D3079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sidRPr="000B30A5">
        <w:rPr>
          <w:rFonts w:ascii="Times New Roman" w:eastAsia="Times New Roman" w:hAnsi="Times New Roman" w:cs="Times New Roman"/>
          <w:b/>
          <w:i/>
          <w:sz w:val="24"/>
          <w:szCs w:val="24"/>
          <w:lang w:eastAsia="ru-RU"/>
        </w:rPr>
        <w:t xml:space="preserve">Статья 3 в новой редакции (Закон </w:t>
      </w: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0407B0" w:rsidRDefault="000B30A5" w:rsidP="000B30A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Статья 3 исключена</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D0650A" w:rsidRDefault="000B30A5" w:rsidP="000B3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586" w:rsidRPr="000B30A5" w:rsidRDefault="00356532" w:rsidP="00007472">
      <w:pPr>
        <w:spacing w:after="0" w:line="240" w:lineRule="auto"/>
        <w:ind w:firstLine="709"/>
        <w:jc w:val="both"/>
        <w:rPr>
          <w:rFonts w:ascii="Times New Roman" w:eastAsia="Calibri" w:hAnsi="Times New Roman" w:cs="Times New Roman"/>
          <w:bCs/>
          <w:sz w:val="28"/>
          <w:szCs w:val="28"/>
          <w:lang w:eastAsia="ru-RU"/>
        </w:rPr>
      </w:pPr>
      <w:r w:rsidRPr="00D0650A">
        <w:rPr>
          <w:rFonts w:ascii="Times New Roman" w:eastAsia="Calibri" w:hAnsi="Times New Roman" w:cs="Times New Roman"/>
          <w:b/>
          <w:bCs/>
          <w:sz w:val="28"/>
          <w:szCs w:val="28"/>
          <w:lang w:eastAsia="ru-RU"/>
        </w:rPr>
        <w:t>Статья 4</w:t>
      </w:r>
      <w:r w:rsidR="001C0586" w:rsidRPr="00D0650A">
        <w:rPr>
          <w:rFonts w:ascii="Times New Roman" w:eastAsia="Calibri" w:hAnsi="Times New Roman" w:cs="Times New Roman"/>
          <w:b/>
          <w:bCs/>
          <w:sz w:val="28"/>
          <w:szCs w:val="28"/>
          <w:lang w:eastAsia="ru-RU"/>
        </w:rPr>
        <w:t>.</w:t>
      </w:r>
      <w:r w:rsidR="000B30A5">
        <w:rPr>
          <w:rFonts w:ascii="Times New Roman" w:eastAsia="Calibri" w:hAnsi="Times New Roman" w:cs="Times New Roman"/>
          <w:b/>
          <w:bCs/>
          <w:sz w:val="28"/>
          <w:szCs w:val="28"/>
          <w:lang w:eastAsia="ru-RU"/>
        </w:rPr>
        <w:t xml:space="preserve"> </w:t>
      </w:r>
    </w:p>
    <w:p w:rsidR="00D30794" w:rsidRPr="000407B0" w:rsidRDefault="00D30794" w:rsidP="00D3079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sidRPr="000B30A5">
        <w:rPr>
          <w:rFonts w:ascii="Times New Roman" w:eastAsia="Times New Roman" w:hAnsi="Times New Roman" w:cs="Times New Roman"/>
          <w:b/>
          <w:i/>
          <w:sz w:val="24"/>
          <w:szCs w:val="24"/>
          <w:lang w:eastAsia="ru-RU"/>
        </w:rPr>
        <w:t xml:space="preserve">Статья 4 в новой редакции (Закон </w:t>
      </w: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0407B0" w:rsidRDefault="000B30A5" w:rsidP="000B30A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Статья 4 исключена</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D0650A" w:rsidRDefault="000B30A5" w:rsidP="000B3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586" w:rsidRDefault="00356532" w:rsidP="00007472">
      <w:pPr>
        <w:spacing w:after="0" w:line="240" w:lineRule="auto"/>
        <w:ind w:firstLine="709"/>
        <w:jc w:val="both"/>
        <w:rPr>
          <w:rFonts w:ascii="Times New Roman" w:eastAsia="Calibri" w:hAnsi="Times New Roman" w:cs="Times New Roman"/>
          <w:b/>
          <w:bCs/>
          <w:sz w:val="28"/>
          <w:szCs w:val="28"/>
          <w:lang w:eastAsia="ru-RU"/>
        </w:rPr>
      </w:pPr>
      <w:r w:rsidRPr="00D0650A">
        <w:rPr>
          <w:rFonts w:ascii="Times New Roman" w:eastAsia="Calibri" w:hAnsi="Times New Roman" w:cs="Times New Roman"/>
          <w:b/>
          <w:bCs/>
          <w:sz w:val="28"/>
          <w:szCs w:val="28"/>
          <w:lang w:eastAsia="ru-RU"/>
        </w:rPr>
        <w:t>Статья 5</w:t>
      </w:r>
      <w:r w:rsidR="001C0586" w:rsidRPr="00D0650A">
        <w:rPr>
          <w:rFonts w:ascii="Times New Roman" w:eastAsia="Calibri" w:hAnsi="Times New Roman" w:cs="Times New Roman"/>
          <w:b/>
          <w:bCs/>
          <w:sz w:val="28"/>
          <w:szCs w:val="28"/>
          <w:lang w:eastAsia="ru-RU"/>
        </w:rPr>
        <w:t>.</w:t>
      </w:r>
    </w:p>
    <w:p w:rsidR="0091326E" w:rsidRPr="000407B0"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proofErr w:type="gramStart"/>
      <w:r>
        <w:rPr>
          <w:rFonts w:ascii="Times New Roman" w:eastAsia="Times New Roman" w:hAnsi="Times New Roman" w:cs="Times New Roman"/>
          <w:b/>
          <w:i/>
          <w:sz w:val="24"/>
          <w:szCs w:val="24"/>
          <w:lang w:eastAsia="ru-RU"/>
        </w:rPr>
        <w:t>Подпункт</w:t>
      </w:r>
      <w:proofErr w:type="gramEnd"/>
      <w:r>
        <w:rPr>
          <w:rFonts w:ascii="Times New Roman" w:eastAsia="Times New Roman" w:hAnsi="Times New Roman" w:cs="Times New Roman"/>
          <w:b/>
          <w:i/>
          <w:sz w:val="24"/>
          <w:szCs w:val="24"/>
          <w:lang w:eastAsia="ru-RU"/>
        </w:rPr>
        <w:t xml:space="preserve"> а) с</w:t>
      </w:r>
      <w:r w:rsidRPr="000407B0">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 5 исключен</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91326E" w:rsidRPr="000B30A5"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Подпункт б</w:t>
      </w:r>
      <w:r w:rsidRPr="000B30A5">
        <w:rPr>
          <w:rFonts w:ascii="Times New Roman" w:eastAsia="Times New Roman" w:hAnsi="Times New Roman" w:cs="Times New Roman"/>
          <w:b/>
          <w:i/>
          <w:sz w:val="24"/>
          <w:szCs w:val="24"/>
          <w:lang w:eastAsia="ru-RU"/>
        </w:rPr>
        <w:t>) статьи 5 в новой редакции (Закон № 64-ЗИ-</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от 23.04.25г);</w:t>
      </w:r>
    </w:p>
    <w:p w:rsidR="0091326E" w:rsidRPr="000B30A5"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sz w:val="24"/>
          <w:szCs w:val="24"/>
          <w:lang w:eastAsia="ru-RU"/>
        </w:rPr>
        <w:t>-- Подпункт в) статьи 5 исключен (Закон № 64-ЗИ-</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от 23.04.25г);</w:t>
      </w:r>
    </w:p>
    <w:p w:rsidR="0091326E" w:rsidRPr="000B30A5"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sz w:val="24"/>
          <w:szCs w:val="24"/>
          <w:lang w:eastAsia="ru-RU"/>
        </w:rPr>
        <w:t>-- Подпункт г) статьи 5 в новой редакции (Закон № 64-ЗИ-</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от 23.04.25г);</w:t>
      </w:r>
    </w:p>
    <w:p w:rsidR="0091326E"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sz w:val="24"/>
          <w:szCs w:val="24"/>
          <w:lang w:eastAsia="ru-RU"/>
        </w:rPr>
        <w:t>-- Подпункт д) статьи 5 исключен (Закон № 64-ЗИ-</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w:t>
      </w:r>
      <w:r w:rsidRPr="000407B0">
        <w:rPr>
          <w:rFonts w:ascii="Times New Roman" w:eastAsia="Times New Roman" w:hAnsi="Times New Roman" w:cs="Times New Roman"/>
          <w:b/>
          <w:i/>
          <w:sz w:val="24"/>
          <w:szCs w:val="24"/>
          <w:lang w:eastAsia="ru-RU"/>
        </w:rPr>
        <w:t xml:space="preserve">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0407B0" w:rsidRDefault="000B30A5"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B30A5" w:rsidRPr="000407B0" w:rsidRDefault="000B30A5" w:rsidP="000B30A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color w:val="70AD47" w:themeColor="accent6"/>
          <w:sz w:val="24"/>
          <w:szCs w:val="24"/>
          <w:lang w:eastAsia="ru-RU"/>
        </w:rPr>
        <w:t>-- Статья 5 в новой редакции</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100-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E65A1F" w:rsidRDefault="00E65A1F" w:rsidP="00E65A1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0B30A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0B30A5">
        <w:rPr>
          <w:rFonts w:ascii="Times New Roman" w:eastAsia="Times New Roman" w:hAnsi="Times New Roman" w:cs="Times New Roman"/>
          <w:b/>
          <w:i/>
          <w:sz w:val="24"/>
          <w:szCs w:val="24"/>
          <w:lang w:eastAsia="ru-RU"/>
        </w:rPr>
        <w:t xml:space="preserve"> 5 </w:t>
      </w:r>
      <w:r>
        <w:rPr>
          <w:rFonts w:ascii="Times New Roman" w:eastAsia="Times New Roman" w:hAnsi="Times New Roman" w:cs="Times New Roman"/>
          <w:b/>
          <w:i/>
          <w:sz w:val="24"/>
          <w:szCs w:val="24"/>
          <w:lang w:eastAsia="ru-RU"/>
        </w:rPr>
        <w:t>дополнена подпунктом в)</w:t>
      </w:r>
      <w:r w:rsidRPr="000B30A5">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155</w:t>
      </w:r>
      <w:r w:rsidRPr="000B30A5">
        <w:rPr>
          <w:rFonts w:ascii="Times New Roman" w:eastAsia="Times New Roman" w:hAnsi="Times New Roman" w:cs="Times New Roman"/>
          <w:b/>
          <w:i/>
          <w:sz w:val="24"/>
          <w:szCs w:val="24"/>
          <w:lang w:eastAsia="ru-RU"/>
        </w:rPr>
        <w:t>-ЗИ</w:t>
      </w:r>
      <w:r>
        <w:rPr>
          <w:rFonts w:ascii="Times New Roman" w:eastAsia="Times New Roman" w:hAnsi="Times New Roman" w:cs="Times New Roman"/>
          <w:b/>
          <w:i/>
          <w:sz w:val="24"/>
          <w:szCs w:val="24"/>
          <w:lang w:eastAsia="ru-RU"/>
        </w:rPr>
        <w:t>Д</w:t>
      </w:r>
      <w:r w:rsidRPr="000B30A5">
        <w:rPr>
          <w:rFonts w:ascii="Times New Roman" w:eastAsia="Times New Roman" w:hAnsi="Times New Roman" w:cs="Times New Roman"/>
          <w:b/>
          <w:i/>
          <w:sz w:val="24"/>
          <w:szCs w:val="24"/>
          <w:lang w:eastAsia="ru-RU"/>
        </w:rPr>
        <w:t>-</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w:t>
      </w:r>
      <w:r w:rsidRPr="000407B0">
        <w:rPr>
          <w:rFonts w:ascii="Times New Roman" w:eastAsia="Times New Roman" w:hAnsi="Times New Roman" w:cs="Times New Roman"/>
          <w:b/>
          <w:i/>
          <w:sz w:val="24"/>
          <w:szCs w:val="24"/>
          <w:lang w:eastAsia="ru-RU"/>
        </w:rPr>
        <w:t xml:space="preserve">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7</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B30A5" w:rsidRPr="00D0650A" w:rsidRDefault="000B30A5" w:rsidP="000B30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lastRenderedPageBreak/>
        <w:t>Во изменение норм Закона Приднестровской Молдавской Республики «О бюджетной системе в Приднестровской Молдавской Республике»:</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а) Правительство Приднестровской Молдавской Республики предоставляет информацию об исполнении республиканского и местных бюджетов, бюджета внебюджетного фонда за первый квартал 2025 года в срок до 20 июня 2025 года;</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 xml:space="preserve">б) с 1 июня 2025 года уполномоченный исполнительный орган государственной власти Приднестровской Молдавской Республики не позднее 20 числа каждого месяца, следующего за отчетным, предоставляет в Верховный Совет Приднестровской Молдавской Республики для сведения укрупненную информацию о текущем исполнении республиканского и местных бюджетов в разрезе городов и районов. </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Укрупненная информация должна содержать данные:</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а) по доходам – о запланированных и фактических показателях, а также процент исполнения плана в разрезе основных налоговых, неналоговых и иных обязательных платежей по группам, подгруппам, статьям и подстатьям доходов;</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б) по расходам – о запланированных квартальных показателях и фактически профинансированных расходах нарастающим итогом, а также процент исполнения плана в разрезе разделов и подразделов функциональной классификации расходов;</w:t>
      </w:r>
    </w:p>
    <w:p w:rsidR="000B30A5" w:rsidRPr="000B30A5" w:rsidRDefault="000B30A5" w:rsidP="000B30A5">
      <w:pPr>
        <w:spacing w:after="0" w:line="240" w:lineRule="auto"/>
        <w:ind w:firstLine="709"/>
        <w:jc w:val="both"/>
        <w:rPr>
          <w:rFonts w:ascii="Times New Roman" w:eastAsia="Times New Roman" w:hAnsi="Times New Roman" w:cs="Times New Roman"/>
          <w:sz w:val="28"/>
          <w:szCs w:val="28"/>
          <w:lang w:eastAsia="ru-RU"/>
        </w:rPr>
      </w:pPr>
      <w:r w:rsidRPr="000B30A5">
        <w:rPr>
          <w:rFonts w:ascii="Times New Roman" w:eastAsia="Times New Roman" w:hAnsi="Times New Roman" w:cs="Times New Roman"/>
          <w:sz w:val="28"/>
          <w:szCs w:val="28"/>
          <w:lang w:eastAsia="ru-RU"/>
        </w:rPr>
        <w:t xml:space="preserve">в) по таможенным платежам, входящим в состав единого таможенного платежа, на основании информации, представленной исполнительным органом государственной власти, уполномоченным в сфере таможенного </w:t>
      </w:r>
      <w:r w:rsidRPr="000B30A5">
        <w:rPr>
          <w:rFonts w:ascii="Times New Roman" w:eastAsia="Times New Roman" w:hAnsi="Times New Roman" w:cs="Times New Roman"/>
          <w:sz w:val="28"/>
          <w:szCs w:val="28"/>
          <w:lang w:eastAsia="ru-RU"/>
        </w:rPr>
        <w:br/>
        <w:t>дела, – о запланированных и фактических показателях, а также процент исполнения плана</w:t>
      </w:r>
      <w:r w:rsidR="00E76CB4">
        <w:rPr>
          <w:rFonts w:ascii="Times New Roman" w:eastAsia="Times New Roman" w:hAnsi="Times New Roman" w:cs="Times New Roman"/>
          <w:sz w:val="28"/>
          <w:szCs w:val="28"/>
          <w:lang w:eastAsia="ru-RU"/>
        </w:rPr>
        <w:t>;</w:t>
      </w:r>
    </w:p>
    <w:p w:rsidR="00A61354" w:rsidRDefault="00E76CB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6CB4">
        <w:rPr>
          <w:rFonts w:ascii="Times New Roman" w:eastAsia="Times New Roman" w:hAnsi="Times New Roman" w:cs="Times New Roman"/>
          <w:sz w:val="28"/>
          <w:szCs w:val="28"/>
          <w:lang w:eastAsia="ru-RU"/>
        </w:rPr>
        <w:t xml:space="preserve">в) Правительство Приднестровской Молдавской Республики представляет на рассмотрение Верховного Совета Приднестровской Молдавской Республики проект закона о республиканском бюджете на </w:t>
      </w:r>
      <w:r w:rsidRPr="00E76CB4">
        <w:rPr>
          <w:rFonts w:ascii="Times New Roman" w:eastAsia="Times New Roman" w:hAnsi="Times New Roman" w:cs="Times New Roman"/>
          <w:sz w:val="28"/>
          <w:szCs w:val="28"/>
          <w:lang w:eastAsia="ru-RU"/>
        </w:rPr>
        <w:br/>
        <w:t xml:space="preserve">2026 год, а также проект закона о бюджете Единого государственного фонда социального страхования Приднестровской Молдавской Республики на </w:t>
      </w:r>
      <w:r w:rsidRPr="00E76CB4">
        <w:rPr>
          <w:rFonts w:ascii="Times New Roman" w:eastAsia="Times New Roman" w:hAnsi="Times New Roman" w:cs="Times New Roman"/>
          <w:sz w:val="28"/>
          <w:szCs w:val="28"/>
          <w:lang w:eastAsia="ru-RU"/>
        </w:rPr>
        <w:br/>
        <w:t>2026 год</w:t>
      </w:r>
      <w:bookmarkStart w:id="0" w:name="_Hlk203403081"/>
      <w:r w:rsidRPr="00E76CB4">
        <w:rPr>
          <w:rFonts w:ascii="Times New Roman" w:eastAsia="Times New Roman" w:hAnsi="Times New Roman" w:cs="Times New Roman"/>
          <w:sz w:val="28"/>
          <w:szCs w:val="28"/>
          <w:lang w:eastAsia="ru-RU"/>
        </w:rPr>
        <w:t xml:space="preserve"> в срок</w:t>
      </w:r>
      <w:bookmarkEnd w:id="0"/>
      <w:r w:rsidRPr="00E76CB4">
        <w:rPr>
          <w:rFonts w:ascii="Times New Roman" w:eastAsia="Times New Roman" w:hAnsi="Times New Roman" w:cs="Times New Roman"/>
          <w:sz w:val="28"/>
          <w:szCs w:val="28"/>
          <w:lang w:eastAsia="ru-RU"/>
        </w:rPr>
        <w:t xml:space="preserve"> не позднее 1 ноября 2025 года.</w:t>
      </w:r>
    </w:p>
    <w:p w:rsidR="00E76CB4" w:rsidRPr="00D0650A" w:rsidRDefault="00E76CB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586" w:rsidRDefault="00356532" w:rsidP="00007472">
      <w:pPr>
        <w:autoSpaceDE w:val="0"/>
        <w:autoSpaceDN w:val="0"/>
        <w:adjustRightInd w:val="0"/>
        <w:spacing w:after="0" w:line="240" w:lineRule="auto"/>
        <w:ind w:firstLine="709"/>
        <w:jc w:val="both"/>
        <w:rPr>
          <w:rFonts w:ascii="Times New Roman" w:eastAsia="Times New Roman" w:hAnsi="Times New Roman" w:cs="Times New Roman"/>
          <w:b/>
          <w:spacing w:val="-4"/>
          <w:sz w:val="28"/>
          <w:szCs w:val="28"/>
          <w:lang w:eastAsia="ru-RU"/>
        </w:rPr>
      </w:pPr>
      <w:r w:rsidRPr="00D0650A">
        <w:rPr>
          <w:rFonts w:ascii="Times New Roman" w:eastAsia="Times New Roman" w:hAnsi="Times New Roman" w:cs="Times New Roman"/>
          <w:b/>
          <w:spacing w:val="-4"/>
          <w:sz w:val="28"/>
          <w:szCs w:val="28"/>
          <w:lang w:eastAsia="ru-RU"/>
        </w:rPr>
        <w:t>Статья 6.</w:t>
      </w:r>
    </w:p>
    <w:p w:rsidR="0091326E" w:rsidRPr="000407B0" w:rsidRDefault="0091326E" w:rsidP="0091326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0407B0">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 6 исключена</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21FD" w:rsidRDefault="005421FD"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D0650A">
        <w:rPr>
          <w:rFonts w:ascii="Times New Roman" w:eastAsia="Times New Roman" w:hAnsi="Times New Roman" w:cs="Times New Roman"/>
          <w:b/>
          <w:sz w:val="28"/>
          <w:szCs w:val="28"/>
          <w:shd w:val="clear" w:color="auto" w:fill="FFFFFF"/>
          <w:lang w:eastAsia="ru-RU"/>
        </w:rPr>
        <w:t xml:space="preserve">Статья </w:t>
      </w:r>
      <w:r w:rsidR="00356532" w:rsidRPr="00D0650A">
        <w:rPr>
          <w:rFonts w:ascii="Times New Roman" w:eastAsia="Times New Roman" w:hAnsi="Times New Roman" w:cs="Times New Roman"/>
          <w:b/>
          <w:sz w:val="28"/>
          <w:szCs w:val="28"/>
          <w:shd w:val="clear" w:color="auto" w:fill="FFFFFF"/>
          <w:lang w:eastAsia="ru-RU"/>
        </w:rPr>
        <w:t>7.</w:t>
      </w:r>
    </w:p>
    <w:p w:rsidR="00853DB5" w:rsidRPr="000407B0" w:rsidRDefault="00853DB5" w:rsidP="00853DB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53DB5">
        <w:rPr>
          <w:rFonts w:ascii="Times New Roman" w:eastAsia="Times New Roman" w:hAnsi="Times New Roman" w:cs="Times New Roman"/>
          <w:b/>
          <w:i/>
          <w:sz w:val="24"/>
          <w:szCs w:val="24"/>
          <w:lang w:eastAsia="ru-RU"/>
        </w:rPr>
        <w:t xml:space="preserve">-- Статья </w:t>
      </w:r>
      <w:r>
        <w:rPr>
          <w:rFonts w:ascii="Times New Roman" w:eastAsia="Times New Roman" w:hAnsi="Times New Roman" w:cs="Times New Roman"/>
          <w:b/>
          <w:i/>
          <w:sz w:val="24"/>
          <w:szCs w:val="24"/>
          <w:lang w:eastAsia="ru-RU"/>
        </w:rPr>
        <w:t>7 с изменением</w:t>
      </w:r>
      <w:r w:rsidRPr="00853DB5">
        <w:rPr>
          <w:rFonts w:ascii="Times New Roman" w:eastAsia="Times New Roman" w:hAnsi="Times New Roman" w:cs="Times New Roman"/>
          <w:b/>
          <w:i/>
          <w:sz w:val="24"/>
          <w:szCs w:val="24"/>
          <w:lang w:eastAsia="ru-RU"/>
        </w:rPr>
        <w:t xml:space="preserve"> (Закон № 100-ЗИД-</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6</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853DB5" w:rsidRDefault="00853DB5"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shd w:val="clear" w:color="auto" w:fill="FFFFFF"/>
          <w:lang w:eastAsia="ru-RU"/>
        </w:rPr>
      </w:pPr>
    </w:p>
    <w:p w:rsidR="00A43F63" w:rsidRPr="00A43F63" w:rsidRDefault="00A43F63" w:rsidP="00A43F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shd w:val="clear" w:color="auto" w:fill="FFFFFF"/>
          <w:lang w:eastAsia="ru-RU"/>
        </w:rPr>
        <w:t xml:space="preserve">Во изменение норм Закона Приднестровской Молдавской Республики </w:t>
      </w:r>
      <w:r w:rsidRPr="00D0650A">
        <w:rPr>
          <w:rFonts w:ascii="Times New Roman" w:eastAsia="Times New Roman" w:hAnsi="Times New Roman" w:cs="Times New Roman"/>
          <w:sz w:val="28"/>
          <w:szCs w:val="28"/>
          <w:shd w:val="clear" w:color="auto" w:fill="FFFFFF"/>
          <w:lang w:eastAsia="ru-RU"/>
        </w:rPr>
        <w:br/>
        <w:t xml:space="preserve">«О государственной поддержке молодых семей по приобретению жилья» </w:t>
      </w:r>
      <w:r w:rsidRPr="00D0650A">
        <w:rPr>
          <w:rFonts w:ascii="Times New Roman" w:eastAsia="Times New Roman" w:hAnsi="Times New Roman" w:cs="Times New Roman"/>
          <w:sz w:val="28"/>
          <w:szCs w:val="28"/>
          <w:shd w:val="clear" w:color="auto" w:fill="FFFFFF"/>
          <w:lang w:eastAsia="ru-RU"/>
        </w:rPr>
        <w:br/>
      </w:r>
      <w:r w:rsidRPr="00A43F63">
        <w:rPr>
          <w:rFonts w:ascii="Times New Roman" w:eastAsia="Times New Roman" w:hAnsi="Times New Roman" w:cs="Times New Roman"/>
          <w:sz w:val="28"/>
          <w:szCs w:val="28"/>
          <w:shd w:val="clear" w:color="auto" w:fill="FFFFFF"/>
          <w:lang w:eastAsia="ru-RU"/>
        </w:rPr>
        <w:t>с 1 января 2025 года по 31 декабря 2025 года</w:t>
      </w:r>
      <w:r w:rsidRPr="00A43F63">
        <w:rPr>
          <w:rFonts w:ascii="Times New Roman" w:eastAsia="Times New Roman" w:hAnsi="Times New Roman" w:cs="Times New Roman"/>
          <w:spacing w:val="-4"/>
          <w:sz w:val="28"/>
          <w:szCs w:val="28"/>
          <w:lang w:eastAsia="ru-RU"/>
        </w:rPr>
        <w:t>:</w:t>
      </w:r>
    </w:p>
    <w:p w:rsidR="005421FD" w:rsidRPr="00D0650A" w:rsidRDefault="005421FD" w:rsidP="0000747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0650A">
        <w:rPr>
          <w:rFonts w:ascii="Times New Roman" w:eastAsia="Times New Roman" w:hAnsi="Times New Roman" w:cs="Times New Roman"/>
          <w:sz w:val="28"/>
          <w:szCs w:val="28"/>
          <w:lang w:eastAsia="ru-RU"/>
        </w:rPr>
        <w:t>а)</w:t>
      </w:r>
      <w:r w:rsidRPr="00D0650A">
        <w:rPr>
          <w:rFonts w:ascii="Times New Roman" w:eastAsia="Times New Roman" w:hAnsi="Times New Roman" w:cs="Times New Roman"/>
          <w:sz w:val="28"/>
          <w:szCs w:val="28"/>
          <w:shd w:val="clear" w:color="auto" w:fill="FFFFFF"/>
          <w:lang w:eastAsia="ru-RU"/>
        </w:rPr>
        <w:t xml:space="preserve"> приостановить сроки исполнения </w:t>
      </w:r>
      <w:r w:rsidRPr="00D0650A">
        <w:rPr>
          <w:rFonts w:ascii="Times New Roman" w:eastAsia="Calibri" w:hAnsi="Times New Roman" w:cs="Times New Roman"/>
          <w:bCs/>
          <w:sz w:val="28"/>
          <w:szCs w:val="28"/>
          <w:lang w:eastAsia="ru-RU"/>
        </w:rPr>
        <w:t>обязательств</w:t>
      </w:r>
      <w:r w:rsidRPr="00D0650A">
        <w:rPr>
          <w:rFonts w:ascii="Times New Roman" w:eastAsia="Times New Roman" w:hAnsi="Times New Roman" w:cs="Times New Roman"/>
          <w:sz w:val="28"/>
          <w:szCs w:val="28"/>
          <w:shd w:val="clear" w:color="auto" w:fill="FFFFFF"/>
          <w:lang w:eastAsia="ru-RU"/>
        </w:rPr>
        <w:t xml:space="preserve"> Приднестровской Молдавской Республики в лице уполномоченного органа государственной </w:t>
      </w:r>
      <w:r w:rsidRPr="00D0650A">
        <w:rPr>
          <w:rFonts w:ascii="Times New Roman" w:eastAsia="Times New Roman" w:hAnsi="Times New Roman" w:cs="Times New Roman"/>
          <w:sz w:val="28"/>
          <w:szCs w:val="28"/>
          <w:shd w:val="clear" w:color="auto" w:fill="FFFFFF"/>
          <w:lang w:eastAsia="ru-RU"/>
        </w:rPr>
        <w:lastRenderedPageBreak/>
        <w:t>власти заключать трехсторонние договоры на получение кредита на приобретение жилья на условиях, предусмотренных указанным Законом;</w:t>
      </w:r>
    </w:p>
    <w:p w:rsidR="005421FD" w:rsidRPr="00D0650A" w:rsidRDefault="005421FD" w:rsidP="0000747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0650A">
        <w:rPr>
          <w:rFonts w:ascii="Times New Roman" w:eastAsia="Times New Roman" w:hAnsi="Times New Roman" w:cs="Times New Roman"/>
          <w:sz w:val="28"/>
          <w:szCs w:val="28"/>
          <w:shd w:val="clear" w:color="auto" w:fill="FFFFFF"/>
          <w:lang w:eastAsia="ru-RU"/>
        </w:rPr>
        <w:t>б) продлить срок действия выданного сертификата на получение государственной субсидии, которым еще не воспользовалась молодая семья;</w:t>
      </w:r>
    </w:p>
    <w:p w:rsidR="0065744F" w:rsidRPr="00D0650A" w:rsidRDefault="005421FD" w:rsidP="00007472">
      <w:pPr>
        <w:spacing w:after="0" w:line="240" w:lineRule="auto"/>
        <w:ind w:firstLine="709"/>
        <w:jc w:val="both"/>
        <w:rPr>
          <w:rFonts w:ascii="Times New Roman" w:eastAsia="Calibri" w:hAnsi="Times New Roman" w:cs="Times New Roman"/>
          <w:bCs/>
          <w:sz w:val="28"/>
          <w:szCs w:val="28"/>
          <w:lang w:eastAsia="ru-RU"/>
        </w:rPr>
      </w:pPr>
      <w:r w:rsidRPr="00D0650A">
        <w:rPr>
          <w:rFonts w:ascii="Times New Roman" w:eastAsia="Calibri" w:hAnsi="Times New Roman" w:cs="Times New Roman"/>
          <w:bCs/>
          <w:sz w:val="28"/>
          <w:szCs w:val="28"/>
          <w:lang w:eastAsia="ru-RU"/>
        </w:rPr>
        <w:t xml:space="preserve">в) приостановить выдачу сертификатов на получение государственной субсидии, но в случае соответствия заявителя требованиям и критериям, установленным пунктами 1 и 3 статьи 2 Закона Приднестровской Молдавской Республики «О государственной поддержке молодых семей по приобретению жилья», </w:t>
      </w:r>
      <w:r w:rsidRPr="00D0650A">
        <w:rPr>
          <w:rFonts w:ascii="Times New Roman" w:eastAsia="Times New Roman" w:hAnsi="Times New Roman" w:cs="Times New Roman"/>
          <w:sz w:val="28"/>
          <w:szCs w:val="28"/>
          <w:lang w:eastAsia="ru-RU"/>
        </w:rPr>
        <w:t>ведомственной комиссии уполномоченного органа государственной власти</w:t>
      </w:r>
      <w:r w:rsidRPr="00D0650A">
        <w:rPr>
          <w:rFonts w:ascii="Times New Roman" w:eastAsia="Calibri" w:hAnsi="Times New Roman" w:cs="Times New Roman"/>
          <w:bCs/>
          <w:sz w:val="28"/>
          <w:szCs w:val="28"/>
          <w:lang w:eastAsia="ru-RU"/>
        </w:rPr>
        <w:t xml:space="preserve"> поставить его на учет в очередь на получение субсидии.</w:t>
      </w:r>
    </w:p>
    <w:p w:rsidR="000E6A04" w:rsidRDefault="000E6A04" w:rsidP="00007472">
      <w:pPr>
        <w:spacing w:after="0" w:line="240" w:lineRule="auto"/>
        <w:ind w:firstLine="709"/>
        <w:jc w:val="both"/>
        <w:rPr>
          <w:rFonts w:ascii="Times New Roman" w:hAnsi="Times New Roman" w:cs="Times New Roman"/>
          <w:sz w:val="28"/>
          <w:szCs w:val="28"/>
          <w:shd w:val="clear" w:color="auto" w:fill="FFFFFF"/>
        </w:rPr>
      </w:pPr>
    </w:p>
    <w:p w:rsidR="005421FD" w:rsidRDefault="005421FD" w:rsidP="00007472">
      <w:pPr>
        <w:spacing w:after="0" w:line="240" w:lineRule="auto"/>
        <w:ind w:firstLine="709"/>
        <w:jc w:val="both"/>
        <w:rPr>
          <w:rFonts w:ascii="Times New Roman" w:hAnsi="Times New Roman" w:cs="Times New Roman"/>
          <w:b/>
          <w:sz w:val="28"/>
          <w:szCs w:val="28"/>
        </w:rPr>
      </w:pPr>
      <w:r w:rsidRPr="00D0650A">
        <w:rPr>
          <w:rFonts w:ascii="Times New Roman" w:hAnsi="Times New Roman" w:cs="Times New Roman"/>
          <w:b/>
          <w:sz w:val="28"/>
          <w:szCs w:val="28"/>
        </w:rPr>
        <w:t xml:space="preserve">Статья </w:t>
      </w:r>
      <w:r w:rsidR="0071153F" w:rsidRPr="00D0650A">
        <w:rPr>
          <w:rFonts w:ascii="Times New Roman" w:hAnsi="Times New Roman" w:cs="Times New Roman"/>
          <w:b/>
          <w:sz w:val="28"/>
          <w:szCs w:val="28"/>
        </w:rPr>
        <w:t>8</w:t>
      </w:r>
      <w:r w:rsidRPr="00D0650A">
        <w:rPr>
          <w:rFonts w:ascii="Times New Roman" w:hAnsi="Times New Roman" w:cs="Times New Roman"/>
          <w:b/>
          <w:sz w:val="28"/>
          <w:szCs w:val="28"/>
        </w:rPr>
        <w:t>.</w:t>
      </w:r>
    </w:p>
    <w:p w:rsidR="005C1FF5" w:rsidRPr="005C1FF5" w:rsidRDefault="005C1FF5" w:rsidP="005C1FF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8</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A548A0" w:rsidRPr="000407B0" w:rsidRDefault="00A548A0" w:rsidP="00A548A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0407B0">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 8 дополнена частью девятой</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80-</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29</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5</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A548A0" w:rsidRDefault="00A548A0" w:rsidP="00007472">
      <w:pPr>
        <w:spacing w:after="0" w:line="240" w:lineRule="auto"/>
        <w:ind w:firstLine="709"/>
        <w:jc w:val="both"/>
        <w:rPr>
          <w:rFonts w:ascii="Times New Roman" w:hAnsi="Times New Roman" w:cs="Times New Roman"/>
          <w:b/>
          <w:sz w:val="28"/>
          <w:szCs w:val="28"/>
        </w:rPr>
      </w:pPr>
    </w:p>
    <w:p w:rsidR="00993C48" w:rsidRPr="00993C48" w:rsidRDefault="00993C48" w:rsidP="00993C48">
      <w:pPr>
        <w:spacing w:after="0" w:line="240" w:lineRule="auto"/>
        <w:ind w:firstLine="709"/>
        <w:jc w:val="both"/>
        <w:rPr>
          <w:rFonts w:ascii="Times New Roman" w:hAnsi="Times New Roman" w:cs="Times New Roman"/>
          <w:sz w:val="28"/>
          <w:szCs w:val="28"/>
        </w:rPr>
      </w:pPr>
      <w:r w:rsidRPr="00993C48">
        <w:rPr>
          <w:rFonts w:ascii="Times New Roman" w:hAnsi="Times New Roman" w:cs="Times New Roman"/>
          <w:sz w:val="28"/>
          <w:szCs w:val="28"/>
        </w:rPr>
        <w:t xml:space="preserve">Во изменение норм Трудового кодекса Приднестровской Молдавской Республики и Закона Приднестровской Молдавской Республики </w:t>
      </w:r>
      <w:r w:rsidRPr="00993C48">
        <w:rPr>
          <w:rFonts w:ascii="Times New Roman" w:hAnsi="Times New Roman" w:cs="Times New Roman"/>
          <w:sz w:val="28"/>
          <w:szCs w:val="28"/>
        </w:rPr>
        <w:br/>
        <w:t xml:space="preserve">«О государственной гражданской службе Приднестровской Молдавской Республики» </w:t>
      </w:r>
      <w:r w:rsidRPr="00993C48">
        <w:rPr>
          <w:rFonts w:ascii="Times New Roman" w:eastAsia="Times New Roman" w:hAnsi="Times New Roman" w:cs="Times New Roman"/>
          <w:spacing w:val="-4"/>
          <w:sz w:val="28"/>
          <w:szCs w:val="28"/>
          <w:lang w:eastAsia="ru-RU"/>
        </w:rPr>
        <w:t xml:space="preserve">с 1 января 2025 года по 31 декабря 2025 года </w:t>
      </w:r>
      <w:r w:rsidRPr="00993C48">
        <w:rPr>
          <w:rFonts w:ascii="Times New Roman" w:hAnsi="Times New Roman" w:cs="Times New Roman"/>
          <w:sz w:val="28"/>
          <w:szCs w:val="28"/>
        </w:rPr>
        <w:t>допускается изменение определенных сторонами условий трудового договора (служебного контракта) на условиях, определенных в частях второй–восьмой настоящей статьи.</w:t>
      </w:r>
    </w:p>
    <w:p w:rsidR="005421FD"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Работодатель (представитель нанимателя) имеет право без учета норм, установленных статьями 351 и 352 Трудового кодекса Приднестровской Молдавской Республики, вводить режим неполного рабочего дня (смены) и (или) неполной рабочей недели без согласия работников.</w:t>
      </w:r>
    </w:p>
    <w:p w:rsidR="005421FD"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в соответствии с действующими у работодателя системами оплаты труда, но не менее минимального размера оплаты труда, установленного и применяемого </w:t>
      </w:r>
      <w:r w:rsidR="002D727B" w:rsidRPr="00D0650A">
        <w:rPr>
          <w:rFonts w:ascii="Times New Roman" w:hAnsi="Times New Roman" w:cs="Times New Roman"/>
          <w:sz w:val="28"/>
          <w:szCs w:val="28"/>
        </w:rPr>
        <w:br/>
      </w:r>
      <w:r w:rsidRPr="00D0650A">
        <w:rPr>
          <w:rFonts w:ascii="Times New Roman" w:hAnsi="Times New Roman" w:cs="Times New Roman"/>
          <w:sz w:val="28"/>
          <w:szCs w:val="28"/>
        </w:rPr>
        <w:t>в соответствии с законодательством Приднестровской Молдавской Республики, без повышающих коэффициентов,  в размере:</w:t>
      </w:r>
    </w:p>
    <w:p w:rsidR="005421FD" w:rsidRPr="00D0650A" w:rsidRDefault="005421FD" w:rsidP="00007472">
      <w:pPr>
        <w:spacing w:after="0" w:line="240" w:lineRule="auto"/>
        <w:ind w:firstLine="709"/>
        <w:jc w:val="both"/>
        <w:rPr>
          <w:rFonts w:ascii="Times New Roman" w:hAnsi="Times New Roman" w:cs="Times New Roman"/>
          <w:bCs/>
          <w:sz w:val="28"/>
          <w:szCs w:val="28"/>
        </w:rPr>
      </w:pPr>
      <w:r w:rsidRPr="00D0650A">
        <w:rPr>
          <w:rFonts w:ascii="Times New Roman" w:hAnsi="Times New Roman" w:cs="Times New Roman"/>
          <w:sz w:val="28"/>
          <w:szCs w:val="28"/>
        </w:rPr>
        <w:t xml:space="preserve">а) </w:t>
      </w:r>
      <w:r w:rsidRPr="00D0650A">
        <w:rPr>
          <w:rFonts w:ascii="Times New Roman" w:hAnsi="Times New Roman" w:cs="Times New Roman"/>
          <w:bCs/>
          <w:sz w:val="28"/>
          <w:szCs w:val="28"/>
        </w:rPr>
        <w:t xml:space="preserve">1 809 рублей </w:t>
      </w:r>
      <w:r w:rsidR="00C17B69" w:rsidRPr="00D0650A">
        <w:rPr>
          <w:rFonts w:ascii="Times New Roman" w:hAnsi="Times New Roman" w:cs="Times New Roman"/>
          <w:bCs/>
          <w:sz w:val="28"/>
          <w:szCs w:val="28"/>
        </w:rPr>
        <w:t>–</w:t>
      </w:r>
      <w:r w:rsidRPr="00D0650A">
        <w:rPr>
          <w:rFonts w:ascii="Times New Roman" w:hAnsi="Times New Roman" w:cs="Times New Roman"/>
          <w:sz w:val="28"/>
          <w:szCs w:val="28"/>
        </w:rPr>
        <w:t xml:space="preserve"> </w:t>
      </w:r>
      <w:r w:rsidRPr="00D0650A">
        <w:rPr>
          <w:rFonts w:ascii="Times New Roman" w:hAnsi="Times New Roman" w:cs="Times New Roman"/>
          <w:bCs/>
          <w:sz w:val="28"/>
          <w:szCs w:val="28"/>
        </w:rPr>
        <w:t>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а также для исчисления  денежного содержания (довольствия) государственных служащих, ежемесячного денежного содержания судей;</w:t>
      </w:r>
    </w:p>
    <w:p w:rsidR="005421FD" w:rsidRPr="00D0650A" w:rsidRDefault="005421FD" w:rsidP="00007472">
      <w:pPr>
        <w:spacing w:after="0" w:line="240" w:lineRule="auto"/>
        <w:ind w:firstLine="709"/>
        <w:jc w:val="both"/>
        <w:rPr>
          <w:rFonts w:ascii="Times New Roman" w:hAnsi="Times New Roman" w:cs="Times New Roman"/>
          <w:bCs/>
          <w:sz w:val="28"/>
          <w:szCs w:val="28"/>
        </w:rPr>
      </w:pPr>
      <w:r w:rsidRPr="00D0650A">
        <w:rPr>
          <w:rFonts w:ascii="Times New Roman" w:hAnsi="Times New Roman" w:cs="Times New Roman"/>
          <w:bCs/>
          <w:sz w:val="28"/>
          <w:szCs w:val="28"/>
        </w:rPr>
        <w:t xml:space="preserve">б) </w:t>
      </w:r>
      <w:r w:rsidRPr="00D0650A">
        <w:rPr>
          <w:rFonts w:ascii="Times New Roman" w:hAnsi="Times New Roman" w:cs="Times New Roman"/>
          <w:sz w:val="28"/>
          <w:szCs w:val="28"/>
        </w:rPr>
        <w:t xml:space="preserve">в размере прожиточного минимума трудоспособного населения, определяемого в соответствии с законодательством Приднестровской Молдавской Республики за второй месяц квартала, предшествующего кварталу, на который устанавливается минимальный размер оплаты труда, </w:t>
      </w:r>
      <w:r w:rsidR="00872739" w:rsidRPr="00D0650A">
        <w:rPr>
          <w:rFonts w:ascii="Times New Roman" w:hAnsi="Times New Roman" w:cs="Times New Roman"/>
          <w:sz w:val="28"/>
          <w:szCs w:val="28"/>
        </w:rPr>
        <w:t>–</w:t>
      </w:r>
      <w:r w:rsidRPr="00D0650A">
        <w:rPr>
          <w:rFonts w:ascii="Times New Roman" w:hAnsi="Times New Roman" w:cs="Times New Roman"/>
          <w:sz w:val="28"/>
          <w:szCs w:val="28"/>
        </w:rPr>
        <w:t xml:space="preserve"> </w:t>
      </w:r>
      <w:r w:rsidRPr="00D0650A">
        <w:rPr>
          <w:rFonts w:ascii="Times New Roman" w:hAnsi="Times New Roman" w:cs="Times New Roman"/>
          <w:bCs/>
          <w:sz w:val="28"/>
          <w:szCs w:val="28"/>
        </w:rPr>
        <w:lastRenderedPageBreak/>
        <w:t>для исчисления заработной платы работников, уровень которой не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5421FD"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По решению работодателя (представителя нанимателя) допуска</w:t>
      </w:r>
      <w:r w:rsidR="00872739" w:rsidRPr="00D0650A">
        <w:rPr>
          <w:rFonts w:ascii="Times New Roman" w:hAnsi="Times New Roman" w:cs="Times New Roman"/>
          <w:sz w:val="28"/>
          <w:szCs w:val="28"/>
        </w:rPr>
        <w:t>ю</w:t>
      </w:r>
      <w:r w:rsidRPr="00D0650A">
        <w:rPr>
          <w:rFonts w:ascii="Times New Roman" w:hAnsi="Times New Roman" w:cs="Times New Roman"/>
          <w:sz w:val="28"/>
          <w:szCs w:val="28"/>
        </w:rPr>
        <w:t>тся введение простоя по причинам, не зависящим от работодателя (представителя нанимателя) и работника (гражданского служащего), или перевод работников (гражданских служащих) на не обусловленную трудовым договором (служебным контрактом) работу (службу) у того же работодателя (представителя нанимателя) для предотвращения последствий особого правового режима.</w:t>
      </w:r>
    </w:p>
    <w:p w:rsidR="005421FD"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eastAsia="Times New Roman" w:hAnsi="Times New Roman" w:cs="Times New Roman"/>
          <w:sz w:val="28"/>
          <w:szCs w:val="28"/>
          <w:lang w:eastAsia="ru-RU"/>
        </w:rPr>
        <w:t xml:space="preserve">Время простоя по причинам, не зависящим от работодателя </w:t>
      </w:r>
      <w:r w:rsidRPr="00D0650A">
        <w:rPr>
          <w:rFonts w:ascii="Times New Roman" w:hAnsi="Times New Roman" w:cs="Times New Roman"/>
          <w:sz w:val="28"/>
          <w:szCs w:val="28"/>
        </w:rPr>
        <w:t xml:space="preserve">(представителя нанимателя) </w:t>
      </w:r>
      <w:r w:rsidRPr="00D0650A">
        <w:rPr>
          <w:rFonts w:ascii="Times New Roman" w:eastAsia="Times New Roman" w:hAnsi="Times New Roman" w:cs="Times New Roman"/>
          <w:sz w:val="28"/>
          <w:szCs w:val="28"/>
          <w:lang w:eastAsia="ru-RU"/>
        </w:rPr>
        <w:t xml:space="preserve">и работника </w:t>
      </w:r>
      <w:r w:rsidRPr="00D0650A">
        <w:rPr>
          <w:rFonts w:ascii="Times New Roman" w:hAnsi="Times New Roman" w:cs="Times New Roman"/>
          <w:sz w:val="28"/>
          <w:szCs w:val="28"/>
        </w:rPr>
        <w:t>(гражданского служащего)</w:t>
      </w:r>
      <w:r w:rsidRPr="00D0650A">
        <w:rPr>
          <w:rFonts w:ascii="Times New Roman" w:eastAsia="Times New Roman" w:hAnsi="Times New Roman" w:cs="Times New Roman"/>
          <w:sz w:val="28"/>
          <w:szCs w:val="28"/>
          <w:lang w:eastAsia="ru-RU"/>
        </w:rPr>
        <w:t xml:space="preserve">, оплачивается в размере не менее минимального размера оплаты труда, указанного в </w:t>
      </w:r>
      <w:proofErr w:type="gramStart"/>
      <w:r w:rsidRPr="00D0650A">
        <w:rPr>
          <w:rFonts w:ascii="Times New Roman" w:eastAsia="Times New Roman" w:hAnsi="Times New Roman" w:cs="Times New Roman"/>
          <w:sz w:val="28"/>
          <w:szCs w:val="28"/>
          <w:lang w:eastAsia="ru-RU"/>
        </w:rPr>
        <w:t>подпунктах</w:t>
      </w:r>
      <w:proofErr w:type="gramEnd"/>
      <w:r w:rsidRPr="00D0650A">
        <w:rPr>
          <w:rFonts w:ascii="Times New Roman" w:eastAsia="Times New Roman" w:hAnsi="Times New Roman" w:cs="Times New Roman"/>
          <w:sz w:val="28"/>
          <w:szCs w:val="28"/>
          <w:lang w:eastAsia="ru-RU"/>
        </w:rPr>
        <w:t xml:space="preserve"> а), б) части третьей настояще</w:t>
      </w:r>
      <w:r w:rsidR="00872739" w:rsidRPr="00D0650A">
        <w:rPr>
          <w:rFonts w:ascii="Times New Roman" w:eastAsia="Times New Roman" w:hAnsi="Times New Roman" w:cs="Times New Roman"/>
          <w:sz w:val="28"/>
          <w:szCs w:val="28"/>
          <w:lang w:eastAsia="ru-RU"/>
        </w:rPr>
        <w:t>й</w:t>
      </w:r>
      <w:r w:rsidRPr="00D0650A">
        <w:rPr>
          <w:rFonts w:ascii="Times New Roman" w:eastAsia="Times New Roman" w:hAnsi="Times New Roman" w:cs="Times New Roman"/>
          <w:sz w:val="28"/>
          <w:szCs w:val="28"/>
          <w:lang w:eastAsia="ru-RU"/>
        </w:rPr>
        <w:t xml:space="preserve"> </w:t>
      </w:r>
      <w:r w:rsidR="00872739" w:rsidRPr="00D0650A">
        <w:rPr>
          <w:rFonts w:ascii="Times New Roman" w:eastAsia="Times New Roman" w:hAnsi="Times New Roman" w:cs="Times New Roman"/>
          <w:sz w:val="28"/>
          <w:szCs w:val="28"/>
          <w:lang w:eastAsia="ru-RU"/>
        </w:rPr>
        <w:t>статьи</w:t>
      </w:r>
      <w:r w:rsidRPr="00D0650A">
        <w:rPr>
          <w:rFonts w:ascii="Times New Roman" w:eastAsia="Times New Roman" w:hAnsi="Times New Roman" w:cs="Times New Roman"/>
          <w:sz w:val="28"/>
          <w:szCs w:val="28"/>
          <w:lang w:eastAsia="ru-RU"/>
        </w:rPr>
        <w:t>, рассчитанного пропорционально дням простоя.</w:t>
      </w:r>
    </w:p>
    <w:p w:rsidR="005421FD" w:rsidRPr="00D0650A" w:rsidRDefault="005421FD" w:rsidP="00007472">
      <w:pPr>
        <w:spacing w:after="0" w:line="240" w:lineRule="auto"/>
        <w:ind w:firstLine="709"/>
        <w:jc w:val="both"/>
        <w:rPr>
          <w:rFonts w:ascii="Times New Roman" w:hAnsi="Times New Roman" w:cs="Times New Roman"/>
          <w:spacing w:val="-4"/>
          <w:sz w:val="28"/>
          <w:szCs w:val="28"/>
        </w:rPr>
      </w:pPr>
      <w:r w:rsidRPr="00D0650A">
        <w:rPr>
          <w:rFonts w:ascii="Times New Roman" w:hAnsi="Times New Roman" w:cs="Times New Roman"/>
          <w:spacing w:val="-4"/>
          <w:sz w:val="28"/>
          <w:szCs w:val="28"/>
        </w:rPr>
        <w:t>При введении режима неполного рабочего дня (смены) и (или) неполной рабочей недели без согласия работников (гражданских служащих) в порядке, определенном частью второй настоящей статьи, не применяются нормы, предусмотренные пунктом 1 статьи 93 Трудового кодекса Приднестровской Молдавской Республики.</w:t>
      </w:r>
    </w:p>
    <w:p w:rsidR="005421FD"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Оплата труда работников (гражданских служащих) при работе на условиях неполного рабочего времени в порядке, определенном частью третьей настоящей статьи, производится без учета норм, предусмотренных пунктом 2 статьи 93 Трудового кодекса Приднестровской Молдавской Республики.</w:t>
      </w:r>
    </w:p>
    <w:p w:rsidR="00A61354" w:rsidRPr="00D0650A" w:rsidRDefault="005421FD"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По решению работодателя (представителя нанимателя) допуска</w:t>
      </w:r>
      <w:r w:rsidR="00901860" w:rsidRPr="00D0650A">
        <w:rPr>
          <w:rFonts w:ascii="Times New Roman" w:hAnsi="Times New Roman" w:cs="Times New Roman"/>
          <w:sz w:val="28"/>
          <w:szCs w:val="28"/>
        </w:rPr>
        <w:t>ю</w:t>
      </w:r>
      <w:r w:rsidRPr="00D0650A">
        <w:rPr>
          <w:rFonts w:ascii="Times New Roman" w:hAnsi="Times New Roman" w:cs="Times New Roman"/>
          <w:sz w:val="28"/>
          <w:szCs w:val="28"/>
        </w:rPr>
        <w:t xml:space="preserve">тся изменение режима работы, графиков сменности и доведение их до сведения работников (гражданских служащих) без учета сроков, установленных пунктом 4 статьи 103 Трудового кодекса Приднестровской Молдавской Республики, и норм, предусмотренных пунктом 6 статьи 57, статьями 72, 351 и 352 Трудового кодекса Приднестровской Молдавской Республики, а также статьями 25 и 26 Закона Приднестровской Молдавской Республики </w:t>
      </w:r>
      <w:r w:rsidR="0071153F" w:rsidRPr="00D0650A">
        <w:rPr>
          <w:rFonts w:ascii="Times New Roman" w:hAnsi="Times New Roman" w:cs="Times New Roman"/>
          <w:sz w:val="28"/>
          <w:szCs w:val="28"/>
        </w:rPr>
        <w:br/>
      </w:r>
      <w:r w:rsidRPr="00D0650A">
        <w:rPr>
          <w:rFonts w:ascii="Times New Roman" w:hAnsi="Times New Roman" w:cs="Times New Roman"/>
          <w:sz w:val="28"/>
          <w:szCs w:val="28"/>
        </w:rPr>
        <w:t>«О государственной гражданской службе Приднестровской Молдавской Республики</w:t>
      </w:r>
      <w:r w:rsidR="00374FE9" w:rsidRPr="00D0650A">
        <w:rPr>
          <w:rFonts w:ascii="Times New Roman" w:hAnsi="Times New Roman" w:cs="Times New Roman"/>
          <w:sz w:val="28"/>
          <w:szCs w:val="28"/>
        </w:rPr>
        <w:t>»</w:t>
      </w:r>
      <w:r w:rsidR="00A61354" w:rsidRPr="00D0650A">
        <w:rPr>
          <w:rFonts w:ascii="Times New Roman" w:hAnsi="Times New Roman" w:cs="Times New Roman"/>
          <w:sz w:val="28"/>
          <w:szCs w:val="28"/>
        </w:rPr>
        <w:t>.</w:t>
      </w:r>
    </w:p>
    <w:p w:rsidR="00DA60C2" w:rsidRPr="00DA60C2" w:rsidRDefault="00DA60C2" w:rsidP="00DA60C2">
      <w:pPr>
        <w:shd w:val="clear" w:color="auto" w:fill="FFFFFF"/>
        <w:tabs>
          <w:tab w:val="center" w:pos="426"/>
        </w:tabs>
        <w:spacing w:after="0" w:line="240" w:lineRule="auto"/>
        <w:ind w:firstLine="709"/>
        <w:jc w:val="both"/>
        <w:rPr>
          <w:rFonts w:ascii="Times New Roman" w:eastAsia="Calibri" w:hAnsi="Times New Roman" w:cs="Times New Roman"/>
          <w:sz w:val="28"/>
          <w:szCs w:val="28"/>
          <w:lang w:eastAsia="ru-RU"/>
        </w:rPr>
      </w:pPr>
      <w:r w:rsidRPr="00DA60C2">
        <w:rPr>
          <w:rFonts w:ascii="Times New Roman" w:eastAsia="Calibri" w:hAnsi="Times New Roman" w:cs="Times New Roman"/>
          <w:sz w:val="28"/>
          <w:szCs w:val="28"/>
          <w:lang w:eastAsia="ru-RU"/>
        </w:rPr>
        <w:t xml:space="preserve">Во изменение норм статей 136, 142, 232 Трудового кодекса Приднестровской Молдавской Республики оплата отпуска педагогическим работникам, заработная плата которых регулируется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период с 23 мая </w:t>
      </w:r>
      <w:r w:rsidRPr="00DA60C2">
        <w:rPr>
          <w:rFonts w:ascii="Times New Roman" w:eastAsia="Calibri" w:hAnsi="Times New Roman" w:cs="Times New Roman"/>
          <w:sz w:val="28"/>
          <w:szCs w:val="28"/>
          <w:lang w:eastAsia="ru-RU"/>
        </w:rPr>
        <w:br/>
        <w:t xml:space="preserve">2025 года по 31 августа 2025 года производится двумя равными частями от </w:t>
      </w:r>
      <w:r w:rsidRPr="00DA60C2">
        <w:rPr>
          <w:rFonts w:ascii="Times New Roman" w:eastAsia="Calibri" w:hAnsi="Times New Roman" w:cs="Times New Roman"/>
          <w:sz w:val="28"/>
          <w:szCs w:val="28"/>
          <w:lang w:eastAsia="ru-RU"/>
        </w:rPr>
        <w:lastRenderedPageBreak/>
        <w:t>начисленного размера оплаты отпуска в день, установленный правилами внутреннего трудового распорядка или коллективным договором, или трудовым договором для выплаты заработной платы.</w:t>
      </w:r>
    </w:p>
    <w:p w:rsidR="00A61354"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017F8" w:rsidRDefault="000017F8" w:rsidP="000017F8">
      <w:pPr>
        <w:shd w:val="clear" w:color="auto" w:fill="FFFFFF"/>
        <w:tabs>
          <w:tab w:val="center" w:pos="426"/>
        </w:tabs>
        <w:spacing w:after="0" w:line="240" w:lineRule="auto"/>
        <w:ind w:firstLine="709"/>
        <w:jc w:val="both"/>
        <w:rPr>
          <w:rFonts w:ascii="Times New Roman" w:eastAsia="Times New Roman" w:hAnsi="Times New Roman" w:cs="Times New Roman"/>
          <w:b/>
          <w:sz w:val="28"/>
          <w:szCs w:val="28"/>
          <w:lang w:eastAsia="ru-RU"/>
        </w:rPr>
      </w:pPr>
      <w:r w:rsidRPr="000017F8">
        <w:rPr>
          <w:rFonts w:ascii="Times New Roman" w:eastAsia="Times New Roman" w:hAnsi="Times New Roman" w:cs="Times New Roman"/>
          <w:b/>
          <w:sz w:val="28"/>
          <w:szCs w:val="28"/>
          <w:lang w:eastAsia="ru-RU"/>
        </w:rPr>
        <w:t>Статья 8-1.</w:t>
      </w:r>
    </w:p>
    <w:p w:rsidR="000017F8" w:rsidRPr="000017F8" w:rsidRDefault="000017F8" w:rsidP="000017F8">
      <w:pPr>
        <w:shd w:val="clear" w:color="auto" w:fill="FFFFFF"/>
        <w:spacing w:after="0" w:line="240" w:lineRule="auto"/>
        <w:jc w:val="both"/>
        <w:rPr>
          <w:rFonts w:ascii="Times New Roman" w:eastAsia="Times New Roman" w:hAnsi="Times New Roman" w:cs="Times New Roman"/>
          <w:b/>
          <w:sz w:val="28"/>
          <w:szCs w:val="28"/>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Дополнить Закон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ей</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8-1</w:t>
      </w:r>
      <w:r w:rsidRPr="005C1FF5">
        <w:rPr>
          <w:rFonts w:ascii="Times New Roman" w:eastAsia="Times New Roman" w:hAnsi="Times New Roman" w:cs="Times New Roman"/>
          <w:b/>
          <w:i/>
          <w:sz w:val="24"/>
          <w:szCs w:val="24"/>
          <w:lang w:eastAsia="ru-RU"/>
        </w:rPr>
        <w:t xml:space="preserve"> (Закон № 1</w:t>
      </w:r>
      <w:r>
        <w:rPr>
          <w:rFonts w:ascii="Times New Roman" w:eastAsia="Times New Roman" w:hAnsi="Times New Roman" w:cs="Times New Roman"/>
          <w:b/>
          <w:i/>
          <w:sz w:val="24"/>
          <w:szCs w:val="24"/>
          <w:lang w:eastAsia="ru-RU"/>
        </w:rPr>
        <w:t>31</w:t>
      </w:r>
      <w:r w:rsidRPr="005C1FF5">
        <w:rPr>
          <w:rFonts w:ascii="Times New Roman" w:eastAsia="Times New Roman" w:hAnsi="Times New Roman" w:cs="Times New Roman"/>
          <w:b/>
          <w:i/>
          <w:sz w:val="24"/>
          <w:szCs w:val="24"/>
          <w:lang w:eastAsia="ru-RU"/>
        </w:rPr>
        <w:t>-ЗД-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3</w:t>
      </w:r>
      <w:r>
        <w:rPr>
          <w:rFonts w:ascii="Times New Roman" w:eastAsia="Times New Roman" w:hAnsi="Times New Roman" w:cs="Times New Roman"/>
          <w:b/>
          <w:i/>
          <w:sz w:val="24"/>
          <w:szCs w:val="24"/>
          <w:lang w:eastAsia="ru-RU"/>
        </w:rPr>
        <w:t>0</w:t>
      </w:r>
      <w:r w:rsidRPr="005C1FF5">
        <w:rPr>
          <w:rFonts w:ascii="Times New Roman" w:eastAsia="Times New Roman" w:hAnsi="Times New Roman" w:cs="Times New Roman"/>
          <w:b/>
          <w:i/>
          <w:sz w:val="24"/>
          <w:szCs w:val="24"/>
          <w:lang w:eastAsia="ru-RU"/>
        </w:rPr>
        <w:t>.06.25г);</w:t>
      </w:r>
    </w:p>
    <w:p w:rsidR="000017F8" w:rsidRPr="000017F8" w:rsidRDefault="000017F8" w:rsidP="000017F8">
      <w:pPr>
        <w:shd w:val="clear" w:color="auto" w:fill="FFFFFF"/>
        <w:tabs>
          <w:tab w:val="center" w:pos="426"/>
        </w:tabs>
        <w:spacing w:after="0" w:line="240" w:lineRule="auto"/>
        <w:ind w:firstLine="709"/>
        <w:jc w:val="both"/>
        <w:rPr>
          <w:rFonts w:ascii="Times New Roman" w:eastAsia="Times New Roman" w:hAnsi="Times New Roman" w:cs="Times New Roman"/>
          <w:bCs/>
          <w:sz w:val="28"/>
          <w:szCs w:val="28"/>
          <w:lang w:eastAsia="ru-RU"/>
        </w:rPr>
      </w:pPr>
      <w:r w:rsidRPr="000017F8">
        <w:rPr>
          <w:rFonts w:ascii="Times New Roman" w:eastAsia="Times New Roman" w:hAnsi="Times New Roman" w:cs="Times New Roman"/>
          <w:sz w:val="28"/>
          <w:szCs w:val="28"/>
          <w:lang w:eastAsia="ru-RU"/>
        </w:rPr>
        <w:t>Во изменение норм законодательства</w:t>
      </w:r>
      <w:r w:rsidRPr="000017F8">
        <w:rPr>
          <w:rFonts w:ascii="Times New Roman" w:eastAsia="Times New Roman" w:hAnsi="Times New Roman" w:cs="Times New Roman"/>
          <w:b/>
          <w:sz w:val="28"/>
          <w:szCs w:val="28"/>
          <w:lang w:eastAsia="ru-RU"/>
        </w:rPr>
        <w:t xml:space="preserve"> </w:t>
      </w:r>
      <w:r w:rsidRPr="000017F8">
        <w:rPr>
          <w:rFonts w:ascii="Times New Roman" w:eastAsia="Times New Roman" w:hAnsi="Times New Roman" w:cs="Times New Roman"/>
          <w:sz w:val="28"/>
          <w:szCs w:val="28"/>
          <w:lang w:eastAsia="ru-RU"/>
        </w:rPr>
        <w:t>Приднестровской Молдавской Республики установить, что с 1 июля 2025 года по 31 декабря 2025 года выплата заработной платы (денежного содержания, денежного довольствия), иных причитающихся сумм, окончательный расчет при увольнении лицам, вознаграждение за труд (службу) которым осуществляется за счет средств государственного бюджета или внебюджетных фондов, производятся не реже 1 (одного) раза в месяц в порядке, определенном нормативным правовым актом Правительства Приднестровской Молдавской Республики</w:t>
      </w:r>
      <w:r w:rsidRPr="000017F8">
        <w:rPr>
          <w:rFonts w:ascii="Times New Roman" w:eastAsia="Times New Roman" w:hAnsi="Times New Roman" w:cs="Times New Roman"/>
          <w:bCs/>
          <w:sz w:val="28"/>
          <w:szCs w:val="28"/>
          <w:lang w:eastAsia="ru-RU"/>
        </w:rPr>
        <w:t>».</w:t>
      </w:r>
    </w:p>
    <w:p w:rsidR="000017F8" w:rsidRPr="00D0650A" w:rsidRDefault="000017F8"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1354" w:rsidRDefault="00A61354" w:rsidP="00007472">
      <w:pPr>
        <w:spacing w:after="0" w:line="240" w:lineRule="auto"/>
        <w:ind w:firstLine="709"/>
        <w:jc w:val="both"/>
        <w:rPr>
          <w:rFonts w:ascii="Times New Roman" w:eastAsia="Calibri" w:hAnsi="Times New Roman" w:cs="Times New Roman"/>
          <w:b/>
          <w:bCs/>
          <w:sz w:val="28"/>
          <w:szCs w:val="28"/>
          <w:lang w:eastAsia="ru-RU"/>
        </w:rPr>
      </w:pPr>
      <w:r w:rsidRPr="00D0650A">
        <w:rPr>
          <w:rFonts w:ascii="Times New Roman" w:eastAsia="Calibri" w:hAnsi="Times New Roman" w:cs="Times New Roman"/>
          <w:b/>
          <w:bCs/>
          <w:sz w:val="28"/>
          <w:szCs w:val="28"/>
          <w:lang w:eastAsia="ru-RU"/>
        </w:rPr>
        <w:t xml:space="preserve">Статья </w:t>
      </w:r>
      <w:r w:rsidR="0071153F" w:rsidRPr="00D0650A">
        <w:rPr>
          <w:rFonts w:ascii="Times New Roman" w:eastAsia="Calibri" w:hAnsi="Times New Roman" w:cs="Times New Roman"/>
          <w:b/>
          <w:bCs/>
          <w:sz w:val="28"/>
          <w:szCs w:val="28"/>
          <w:lang w:eastAsia="ru-RU"/>
        </w:rPr>
        <w:t>9</w:t>
      </w:r>
      <w:r w:rsidRPr="00D0650A">
        <w:rPr>
          <w:rFonts w:ascii="Times New Roman" w:eastAsia="Calibri" w:hAnsi="Times New Roman" w:cs="Times New Roman"/>
          <w:b/>
          <w:bCs/>
          <w:sz w:val="28"/>
          <w:szCs w:val="28"/>
          <w:lang w:eastAsia="ru-RU"/>
        </w:rPr>
        <w:t>.</w:t>
      </w:r>
    </w:p>
    <w:p w:rsidR="00497EB6" w:rsidRPr="005C1FF5" w:rsidRDefault="00497EB6" w:rsidP="00497EB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9</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497EB6" w:rsidRDefault="00497EB6" w:rsidP="00007472">
      <w:pPr>
        <w:spacing w:after="0" w:line="240" w:lineRule="auto"/>
        <w:ind w:firstLine="709"/>
        <w:jc w:val="both"/>
        <w:rPr>
          <w:rFonts w:ascii="Times New Roman" w:eastAsia="Calibri" w:hAnsi="Times New Roman" w:cs="Times New Roman"/>
          <w:b/>
          <w:bCs/>
          <w:sz w:val="28"/>
          <w:szCs w:val="28"/>
          <w:lang w:eastAsia="ru-RU"/>
        </w:rPr>
      </w:pPr>
    </w:p>
    <w:p w:rsidR="00D33B29" w:rsidRPr="00D33B29" w:rsidRDefault="00D33B29" w:rsidP="00D33B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3B29">
        <w:rPr>
          <w:rFonts w:ascii="Times New Roman" w:eastAsia="Times New Roman" w:hAnsi="Times New Roman" w:cs="Times New Roman"/>
          <w:spacing w:val="-4"/>
          <w:sz w:val="28"/>
          <w:szCs w:val="28"/>
          <w:lang w:eastAsia="ru-RU"/>
        </w:rPr>
        <w:t xml:space="preserve">С 1 января 2025 года по 31 декабря 2025 года </w:t>
      </w:r>
      <w:r w:rsidRPr="00D33B29">
        <w:rPr>
          <w:rFonts w:ascii="Times New Roman" w:eastAsia="Times New Roman" w:hAnsi="Times New Roman" w:cs="Times New Roman"/>
          <w:sz w:val="28"/>
          <w:szCs w:val="28"/>
          <w:lang w:eastAsia="ru-RU"/>
        </w:rPr>
        <w:t>предоставить право предоставления отсрочек (рассрочек) по уплате юридическими лицами налогов,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(рассрочки):</w:t>
      </w:r>
    </w:p>
    <w:p w:rsidR="005421FD" w:rsidRPr="00D0650A" w:rsidRDefault="005421FD"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а) республиканскому исполнительному органу государственной власти, в компетенции которого находятся вопросы организации и обеспечения сбора налогов и иных обязательных платежей, – по платежам, подлежащим зачислению в республиканский бюджет и государственный внебюджетный фонд;</w:t>
      </w:r>
    </w:p>
    <w:p w:rsidR="00A61354" w:rsidRPr="00D0650A" w:rsidRDefault="005421FD"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б) органам местного государственного управления – по платежам, подлежащим зачислению в местный бюджет города (района), в том числе по республиканским налогам в части, подлежащей зачислению в соответствии </w:t>
      </w:r>
      <w:r w:rsidRPr="00D0650A">
        <w:rPr>
          <w:rFonts w:ascii="Times New Roman" w:eastAsia="Times New Roman" w:hAnsi="Times New Roman" w:cs="Times New Roman"/>
          <w:sz w:val="28"/>
          <w:szCs w:val="28"/>
          <w:lang w:eastAsia="ru-RU"/>
        </w:rPr>
        <w:br/>
        <w:t>с законодательством Приднестровской Молдавской Республики в местный бюджет города (района), в том числе являющийся дотационным</w:t>
      </w:r>
      <w:r w:rsidR="00A61354" w:rsidRPr="00D0650A">
        <w:rPr>
          <w:rFonts w:ascii="Times New Roman" w:eastAsia="Times New Roman" w:hAnsi="Times New Roman" w:cs="Times New Roman"/>
          <w:sz w:val="28"/>
          <w:szCs w:val="28"/>
          <w:lang w:eastAsia="ru-RU"/>
        </w:rPr>
        <w:t>.</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Порядок, условия, требования и критерии предоставления отсрочек (рассрочек) по уплате налогов, сборов и иных платежей в бюджет, предусмотренных </w:t>
      </w:r>
      <w:r w:rsidR="004509C0" w:rsidRPr="00D0650A">
        <w:rPr>
          <w:rFonts w:ascii="Times New Roman" w:eastAsia="Times New Roman" w:hAnsi="Times New Roman" w:cs="Times New Roman"/>
          <w:sz w:val="28"/>
          <w:szCs w:val="28"/>
          <w:lang w:eastAsia="ru-RU"/>
        </w:rPr>
        <w:t xml:space="preserve">частью первой </w:t>
      </w:r>
      <w:r w:rsidRPr="00D0650A">
        <w:rPr>
          <w:rFonts w:ascii="Times New Roman" w:eastAsia="Times New Roman" w:hAnsi="Times New Roman" w:cs="Times New Roman"/>
          <w:sz w:val="28"/>
          <w:szCs w:val="28"/>
          <w:lang w:eastAsia="ru-RU"/>
        </w:rPr>
        <w:t>настоящей стать</w:t>
      </w:r>
      <w:r w:rsidR="004509C0" w:rsidRPr="00D0650A">
        <w:rPr>
          <w:rFonts w:ascii="Times New Roman" w:eastAsia="Times New Roman" w:hAnsi="Times New Roman" w:cs="Times New Roman"/>
          <w:sz w:val="28"/>
          <w:szCs w:val="28"/>
          <w:lang w:eastAsia="ru-RU"/>
        </w:rPr>
        <w:t>и</w:t>
      </w:r>
      <w:r w:rsidRPr="00D0650A">
        <w:rPr>
          <w:rFonts w:ascii="Times New Roman" w:eastAsia="Times New Roman" w:hAnsi="Times New Roman" w:cs="Times New Roman"/>
          <w:sz w:val="28"/>
          <w:szCs w:val="28"/>
          <w:lang w:eastAsia="ru-RU"/>
        </w:rPr>
        <w:t>, устанавливаются нормативным правовым актом Правительства Приднестровской Молдавской Республики.</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1354" w:rsidRDefault="00A61354" w:rsidP="00007472">
      <w:pPr>
        <w:spacing w:after="0" w:line="240" w:lineRule="auto"/>
        <w:ind w:firstLine="709"/>
        <w:jc w:val="both"/>
        <w:rPr>
          <w:rFonts w:ascii="Times New Roman" w:hAnsi="Times New Roman" w:cs="Times New Roman"/>
          <w:b/>
          <w:sz w:val="28"/>
          <w:szCs w:val="28"/>
          <w:lang w:eastAsia="ru-RU"/>
        </w:rPr>
      </w:pPr>
      <w:r w:rsidRPr="00D0650A">
        <w:rPr>
          <w:rFonts w:ascii="Times New Roman" w:hAnsi="Times New Roman" w:cs="Times New Roman"/>
          <w:b/>
          <w:sz w:val="28"/>
          <w:szCs w:val="28"/>
          <w:lang w:eastAsia="ru-RU"/>
        </w:rPr>
        <w:t>Статья 1</w:t>
      </w:r>
      <w:r w:rsidR="0071153F" w:rsidRPr="00D0650A">
        <w:rPr>
          <w:rFonts w:ascii="Times New Roman" w:hAnsi="Times New Roman" w:cs="Times New Roman"/>
          <w:b/>
          <w:sz w:val="28"/>
          <w:szCs w:val="28"/>
          <w:lang w:eastAsia="ru-RU"/>
        </w:rPr>
        <w:t>0</w:t>
      </w:r>
      <w:r w:rsidRPr="00D0650A">
        <w:rPr>
          <w:rFonts w:ascii="Times New Roman" w:hAnsi="Times New Roman" w:cs="Times New Roman"/>
          <w:b/>
          <w:sz w:val="28"/>
          <w:szCs w:val="28"/>
          <w:lang w:eastAsia="ru-RU"/>
        </w:rPr>
        <w:t>.</w:t>
      </w:r>
    </w:p>
    <w:p w:rsidR="00F67834" w:rsidRPr="005C1FF5" w:rsidRDefault="00F67834" w:rsidP="00F6783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10</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F67834" w:rsidRPr="00D0650A" w:rsidRDefault="00F67834" w:rsidP="00007472">
      <w:pPr>
        <w:spacing w:after="0" w:line="240" w:lineRule="auto"/>
        <w:ind w:firstLine="709"/>
        <w:jc w:val="both"/>
        <w:rPr>
          <w:rFonts w:ascii="Times New Roman" w:hAnsi="Times New Roman" w:cs="Times New Roman"/>
          <w:b/>
          <w:sz w:val="28"/>
          <w:szCs w:val="28"/>
          <w:lang w:eastAsia="ru-RU"/>
        </w:rPr>
      </w:pPr>
    </w:p>
    <w:p w:rsidR="00A61354" w:rsidRPr="00D0650A" w:rsidRDefault="00A61354"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Во изменение норм Лесного кодекса Приднестровской Молдавской Республики </w:t>
      </w:r>
      <w:r w:rsidR="00F67834" w:rsidRPr="00F67834">
        <w:rPr>
          <w:rFonts w:ascii="Times New Roman" w:hAnsi="Times New Roman" w:cs="Times New Roman"/>
          <w:sz w:val="28"/>
          <w:szCs w:val="28"/>
        </w:rPr>
        <w:t>в 2025 году допускается заготовка</w:t>
      </w:r>
      <w:r w:rsidRPr="00D0650A">
        <w:rPr>
          <w:rFonts w:ascii="Times New Roman" w:hAnsi="Times New Roman" w:cs="Times New Roman"/>
          <w:sz w:val="28"/>
          <w:szCs w:val="28"/>
        </w:rPr>
        <w:t xml:space="preserve"> </w:t>
      </w:r>
      <w:proofErr w:type="spellStart"/>
      <w:r w:rsidRPr="00D0650A">
        <w:rPr>
          <w:rFonts w:ascii="Times New Roman" w:hAnsi="Times New Roman" w:cs="Times New Roman"/>
          <w:sz w:val="28"/>
          <w:szCs w:val="28"/>
          <w:shd w:val="clear" w:color="auto" w:fill="FFFFFF"/>
        </w:rPr>
        <w:t>валежной</w:t>
      </w:r>
      <w:proofErr w:type="spellEnd"/>
      <w:r w:rsidRPr="00D0650A">
        <w:rPr>
          <w:rFonts w:ascii="Times New Roman" w:hAnsi="Times New Roman" w:cs="Times New Roman"/>
          <w:sz w:val="28"/>
          <w:szCs w:val="28"/>
          <w:shd w:val="clear" w:color="auto" w:fill="FFFFFF"/>
        </w:rPr>
        <w:t xml:space="preserve"> древесины без </w:t>
      </w:r>
      <w:r w:rsidRPr="00D0650A">
        <w:rPr>
          <w:rFonts w:ascii="Times New Roman" w:hAnsi="Times New Roman" w:cs="Times New Roman"/>
          <w:sz w:val="28"/>
          <w:szCs w:val="28"/>
          <w:shd w:val="clear" w:color="auto" w:fill="FFFFFF"/>
        </w:rPr>
        <w:lastRenderedPageBreak/>
        <w:t xml:space="preserve">применения бензопил и автотранспортных средств на участках Государственного лесного фонда, в полезащитных лесополосах и </w:t>
      </w:r>
      <w:proofErr w:type="spellStart"/>
      <w:r w:rsidRPr="00D0650A">
        <w:rPr>
          <w:rFonts w:ascii="Times New Roman" w:hAnsi="Times New Roman" w:cs="Times New Roman"/>
          <w:sz w:val="28"/>
          <w:szCs w:val="28"/>
          <w:shd w:val="clear" w:color="auto" w:fill="FFFFFF"/>
        </w:rPr>
        <w:t>водоохранных</w:t>
      </w:r>
      <w:proofErr w:type="spellEnd"/>
      <w:r w:rsidRPr="00D0650A">
        <w:rPr>
          <w:rFonts w:ascii="Times New Roman" w:hAnsi="Times New Roman" w:cs="Times New Roman"/>
          <w:sz w:val="28"/>
          <w:szCs w:val="28"/>
          <w:shd w:val="clear" w:color="auto" w:fill="FFFFFF"/>
        </w:rPr>
        <w:t xml:space="preserve"> зонах водных объектов</w:t>
      </w:r>
      <w:r w:rsidRPr="00D0650A">
        <w:rPr>
          <w:rFonts w:ascii="Times New Roman" w:hAnsi="Times New Roman" w:cs="Times New Roman"/>
          <w:sz w:val="28"/>
          <w:szCs w:val="28"/>
        </w:rPr>
        <w:t xml:space="preserve"> без получения разрешительных документов, установленных Лесным кодексом Приднестровской Молдавской Республики.</w:t>
      </w:r>
    </w:p>
    <w:p w:rsidR="00A61354" w:rsidRPr="00D0650A" w:rsidRDefault="00A61354" w:rsidP="00007472">
      <w:pPr>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Заготовка населением </w:t>
      </w:r>
      <w:proofErr w:type="spellStart"/>
      <w:r w:rsidRPr="00D0650A">
        <w:rPr>
          <w:rFonts w:ascii="Times New Roman" w:hAnsi="Times New Roman" w:cs="Times New Roman"/>
          <w:sz w:val="28"/>
          <w:szCs w:val="28"/>
        </w:rPr>
        <w:t>валежной</w:t>
      </w:r>
      <w:proofErr w:type="spellEnd"/>
      <w:r w:rsidRPr="00D0650A">
        <w:rPr>
          <w:rFonts w:ascii="Times New Roman" w:hAnsi="Times New Roman" w:cs="Times New Roman"/>
          <w:sz w:val="28"/>
          <w:szCs w:val="28"/>
        </w:rPr>
        <w:t xml:space="preserve"> древесины, указанная в части первой настоящей статьи, осуществляется безвозмездно и без права ее реализации </w:t>
      </w:r>
      <w:r w:rsidRPr="00D0650A">
        <w:rPr>
          <w:rFonts w:ascii="Times New Roman" w:hAnsi="Times New Roman" w:cs="Times New Roman"/>
          <w:sz w:val="28"/>
          <w:szCs w:val="28"/>
        </w:rPr>
        <w:br/>
        <w:t>на возмездной основе.</w:t>
      </w:r>
    </w:p>
    <w:p w:rsidR="00A61354" w:rsidRDefault="00A61354" w:rsidP="00007472">
      <w:pPr>
        <w:spacing w:after="0" w:line="240" w:lineRule="auto"/>
        <w:ind w:firstLine="709"/>
        <w:jc w:val="both"/>
        <w:rPr>
          <w:rFonts w:ascii="Times New Roman" w:hAnsi="Times New Roman" w:cs="Times New Roman"/>
          <w:sz w:val="28"/>
          <w:szCs w:val="28"/>
          <w:highlight w:val="yellow"/>
        </w:rPr>
      </w:pPr>
    </w:p>
    <w:p w:rsidR="000407B0" w:rsidRDefault="000407B0" w:rsidP="000407B0">
      <w:pPr>
        <w:spacing w:after="0" w:line="240" w:lineRule="auto"/>
        <w:ind w:firstLine="709"/>
        <w:jc w:val="both"/>
        <w:rPr>
          <w:rFonts w:ascii="Times New Roman" w:eastAsiaTheme="minorEastAsia" w:hAnsi="Times New Roman" w:cs="Times New Roman"/>
          <w:b/>
          <w:sz w:val="28"/>
          <w:szCs w:val="28"/>
          <w:lang w:eastAsia="ru-RU"/>
        </w:rPr>
      </w:pPr>
      <w:r w:rsidRPr="000407B0">
        <w:rPr>
          <w:rFonts w:ascii="Times New Roman" w:eastAsiaTheme="minorEastAsia" w:hAnsi="Times New Roman" w:cs="Times New Roman"/>
          <w:b/>
          <w:sz w:val="28"/>
          <w:szCs w:val="28"/>
          <w:lang w:eastAsia="ru-RU"/>
        </w:rPr>
        <w:t>Статья 10-1.</w:t>
      </w:r>
    </w:p>
    <w:p w:rsidR="000407B0" w:rsidRPr="000407B0" w:rsidRDefault="000407B0" w:rsidP="000407B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Закон дополнен</w:t>
      </w:r>
      <w:r w:rsidRPr="000407B0">
        <w:rPr>
          <w:rFonts w:ascii="Times New Roman" w:eastAsia="Times New Roman" w:hAnsi="Times New Roman" w:cs="Times New Roman"/>
          <w:b/>
          <w:i/>
          <w:sz w:val="24"/>
          <w:szCs w:val="24"/>
          <w:lang w:eastAsia="ru-RU"/>
        </w:rPr>
        <w:t xml:space="preserve"> стать</w:t>
      </w:r>
      <w:r>
        <w:rPr>
          <w:rFonts w:ascii="Times New Roman" w:eastAsia="Times New Roman" w:hAnsi="Times New Roman" w:cs="Times New Roman"/>
          <w:b/>
          <w:i/>
          <w:sz w:val="24"/>
          <w:szCs w:val="24"/>
          <w:lang w:eastAsia="ru-RU"/>
        </w:rPr>
        <w:t>ей</w:t>
      </w: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10-1</w:t>
      </w:r>
      <w:r w:rsidRPr="000407B0">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Д</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15</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1</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542F6D" w:rsidRPr="005C1FF5" w:rsidRDefault="00542F6D" w:rsidP="00542F6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10-1</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0407B0" w:rsidRPr="000407B0" w:rsidRDefault="000407B0" w:rsidP="000407B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407B0" w:rsidRPr="000407B0" w:rsidRDefault="000407B0" w:rsidP="000407B0">
      <w:pPr>
        <w:spacing w:after="0" w:line="240" w:lineRule="auto"/>
        <w:ind w:firstLine="709"/>
        <w:jc w:val="both"/>
        <w:rPr>
          <w:rFonts w:ascii="Times New Roman" w:eastAsiaTheme="minorEastAsia" w:hAnsi="Times New Roman" w:cs="Times New Roman"/>
          <w:sz w:val="28"/>
          <w:szCs w:val="28"/>
        </w:rPr>
      </w:pPr>
      <w:r w:rsidRPr="000407B0">
        <w:rPr>
          <w:rFonts w:ascii="Times New Roman" w:eastAsia="Times New Roman" w:hAnsi="Times New Roman" w:cs="Times New Roman"/>
          <w:sz w:val="28"/>
          <w:szCs w:val="28"/>
          <w:lang w:eastAsia="ru-RU"/>
        </w:rPr>
        <w:t xml:space="preserve">Во изменение норм законодательных актов Приднестровской Молдавской Республики установить, что с 1 января 2025 года </w:t>
      </w:r>
      <w:r w:rsidR="00542F6D" w:rsidRPr="00542F6D">
        <w:rPr>
          <w:rFonts w:ascii="Times New Roman" w:eastAsia="Times New Roman" w:hAnsi="Times New Roman" w:cs="Times New Roman"/>
          <w:sz w:val="28"/>
          <w:szCs w:val="28"/>
          <w:lang w:eastAsia="ru-RU"/>
        </w:rPr>
        <w:t>по 31 декабря 2025 года</w:t>
      </w:r>
      <w:r w:rsidRPr="000407B0">
        <w:rPr>
          <w:rFonts w:ascii="Times New Roman" w:eastAsia="Times New Roman" w:hAnsi="Times New Roman" w:cs="Times New Roman"/>
          <w:sz w:val="28"/>
          <w:szCs w:val="28"/>
          <w:lang w:eastAsia="ru-RU"/>
        </w:rPr>
        <w:t xml:space="preserve"> гражданам Приднестровской Молдавской Республики, имеющим право на льготу по оплате коммунальных услуг в соответствии с законодательными актами Приднестровской Молдавской Республики, проживающим в домах, не имеющих центрального отопления, в которых для отопления жилого помещения используются в том числе электрические либо газовые котлы, предоставляется льгота на обеспечение твердым топливом по льготной цене в размере льготы, предоставленной соответствующими законодательными актами Приднестровской Молдавской Республики на коммунальные услуги, в порядке и в пределах норм, утвержденных Правительством Приднестровской Молдавской Республики</w:t>
      </w:r>
      <w:r w:rsidRPr="000407B0">
        <w:rPr>
          <w:rFonts w:ascii="Times New Roman" w:eastAsiaTheme="minorEastAsia" w:hAnsi="Times New Roman" w:cs="Times New Roman"/>
          <w:sz w:val="28"/>
          <w:szCs w:val="28"/>
        </w:rPr>
        <w:t>.</w:t>
      </w:r>
    </w:p>
    <w:p w:rsidR="000407B0" w:rsidRPr="00D0650A" w:rsidRDefault="000407B0" w:rsidP="00007472">
      <w:pPr>
        <w:spacing w:after="0" w:line="240" w:lineRule="auto"/>
        <w:ind w:firstLine="709"/>
        <w:jc w:val="both"/>
        <w:rPr>
          <w:rFonts w:ascii="Times New Roman" w:hAnsi="Times New Roman" w:cs="Times New Roman"/>
          <w:sz w:val="28"/>
          <w:szCs w:val="28"/>
          <w:highlight w:val="yellow"/>
        </w:rPr>
      </w:pPr>
    </w:p>
    <w:p w:rsidR="00A61354" w:rsidRDefault="00A61354"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Статья 1</w:t>
      </w:r>
      <w:r w:rsidR="0071153F" w:rsidRPr="00D0650A">
        <w:rPr>
          <w:rFonts w:ascii="Times New Roman" w:eastAsia="Times New Roman" w:hAnsi="Times New Roman" w:cs="Times New Roman"/>
          <w:b/>
          <w:sz w:val="28"/>
          <w:szCs w:val="28"/>
          <w:lang w:eastAsia="ru-RU"/>
        </w:rPr>
        <w:t>1</w:t>
      </w:r>
      <w:r w:rsidRPr="00D0650A">
        <w:rPr>
          <w:rFonts w:ascii="Times New Roman" w:eastAsia="Times New Roman" w:hAnsi="Times New Roman" w:cs="Times New Roman"/>
          <w:b/>
          <w:sz w:val="28"/>
          <w:szCs w:val="28"/>
          <w:lang w:eastAsia="ru-RU"/>
        </w:rPr>
        <w:t>.</w:t>
      </w:r>
    </w:p>
    <w:p w:rsidR="00060403" w:rsidRPr="005C1FF5" w:rsidRDefault="00060403" w:rsidP="0006040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11</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060403" w:rsidRPr="00D0650A" w:rsidRDefault="00060403"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61354" w:rsidRPr="00D0650A" w:rsidRDefault="00060403" w:rsidP="00007472">
      <w:pPr>
        <w:spacing w:after="0" w:line="240" w:lineRule="auto"/>
        <w:ind w:firstLine="709"/>
        <w:contextualSpacing/>
        <w:jc w:val="both"/>
        <w:rPr>
          <w:rFonts w:ascii="Times New Roman" w:eastAsia="Times New Roman" w:hAnsi="Times New Roman" w:cs="Times New Roman"/>
          <w:sz w:val="28"/>
          <w:szCs w:val="28"/>
          <w:lang w:eastAsia="ru-RU"/>
        </w:rPr>
      </w:pPr>
      <w:r w:rsidRPr="00060403">
        <w:rPr>
          <w:rFonts w:ascii="Times New Roman" w:eastAsia="Times New Roman" w:hAnsi="Times New Roman" w:cs="Times New Roman"/>
          <w:sz w:val="28"/>
          <w:szCs w:val="28"/>
          <w:lang w:eastAsia="ru-RU"/>
        </w:rPr>
        <w:t>На период с 1 января 2025 года по 31 декабря 2025 года</w:t>
      </w:r>
      <w:r w:rsidR="00A61354" w:rsidRPr="00D0650A">
        <w:rPr>
          <w:rFonts w:ascii="Times New Roman" w:hAnsi="Times New Roman" w:cs="Times New Roman"/>
          <w:sz w:val="28"/>
          <w:szCs w:val="28"/>
        </w:rPr>
        <w:t xml:space="preserve"> </w:t>
      </w:r>
      <w:r w:rsidR="00A61354" w:rsidRPr="00D0650A">
        <w:rPr>
          <w:rFonts w:ascii="Times New Roman" w:eastAsia="Times New Roman" w:hAnsi="Times New Roman" w:cs="Times New Roman"/>
          <w:sz w:val="28"/>
          <w:szCs w:val="28"/>
          <w:lang w:eastAsia="ru-RU"/>
        </w:rPr>
        <w:t>Правительство Приднестровской Молдавской Республики вправе своим нормативным правовым актом установить:</w:t>
      </w:r>
    </w:p>
    <w:p w:rsidR="00A61354" w:rsidRPr="00D0650A" w:rsidRDefault="00A61354" w:rsidP="00007472">
      <w:pPr>
        <w:spacing w:after="0" w:line="240" w:lineRule="auto"/>
        <w:ind w:firstLine="709"/>
        <w:contextualSpacing/>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а) порядок ограничения принятия главными распорядителями бюджетных средств новых бюджетных обязательств;</w:t>
      </w:r>
    </w:p>
    <w:p w:rsidR="00A61354" w:rsidRPr="00D0650A" w:rsidRDefault="00C235CA" w:rsidP="00007472">
      <w:pPr>
        <w:spacing w:after="0" w:line="240" w:lineRule="auto"/>
        <w:ind w:firstLine="709"/>
        <w:contextualSpacing/>
        <w:jc w:val="both"/>
        <w:rPr>
          <w:rFonts w:ascii="Times New Roman" w:eastAsia="Times New Roman" w:hAnsi="Times New Roman" w:cs="Times New Roman"/>
          <w:sz w:val="28"/>
          <w:szCs w:val="28"/>
          <w:lang w:eastAsia="ru-RU"/>
        </w:rPr>
      </w:pPr>
      <w:r w:rsidRPr="00D0650A">
        <w:rPr>
          <w:rFonts w:ascii="Times New Roman" w:hAnsi="Times New Roman" w:cs="Times New Roman"/>
          <w:sz w:val="28"/>
          <w:szCs w:val="28"/>
        </w:rPr>
        <w:t>б) порядок исполнения принятых бюджетных обязательств главными распорядителями бюджетных средств</w:t>
      </w:r>
      <w:r w:rsidR="00A61354" w:rsidRPr="00D0650A">
        <w:rPr>
          <w:rFonts w:ascii="Times New Roman" w:eastAsia="Times New Roman" w:hAnsi="Times New Roman" w:cs="Times New Roman"/>
          <w:sz w:val="28"/>
          <w:szCs w:val="28"/>
          <w:lang w:eastAsia="ru-RU"/>
        </w:rPr>
        <w:t>;</w:t>
      </w:r>
    </w:p>
    <w:p w:rsidR="00A61354" w:rsidRPr="00D0650A" w:rsidRDefault="00C235CA" w:rsidP="00007472">
      <w:pPr>
        <w:spacing w:after="0" w:line="240" w:lineRule="auto"/>
        <w:ind w:firstLine="709"/>
        <w:contextualSpacing/>
        <w:jc w:val="both"/>
        <w:rPr>
          <w:rFonts w:ascii="Times New Roman" w:eastAsia="Times New Roman" w:hAnsi="Times New Roman" w:cs="Times New Roman"/>
          <w:sz w:val="28"/>
          <w:szCs w:val="28"/>
          <w:lang w:eastAsia="ru-RU"/>
        </w:rPr>
      </w:pPr>
      <w:r w:rsidRPr="00D0650A">
        <w:rPr>
          <w:rFonts w:ascii="Times New Roman" w:hAnsi="Times New Roman" w:cs="Times New Roman"/>
          <w:sz w:val="28"/>
          <w:szCs w:val="28"/>
        </w:rPr>
        <w:t>в) порядок ограничения финансирования расходов бюджетов различных уровней, за исключением социально защищенных статей (направлений)</w:t>
      </w:r>
      <w:r w:rsidRPr="00D0650A">
        <w:rPr>
          <w:rFonts w:ascii="Times New Roman" w:eastAsia="Times New Roman" w:hAnsi="Times New Roman" w:cs="Times New Roman"/>
          <w:sz w:val="28"/>
          <w:szCs w:val="28"/>
          <w:lang w:eastAsia="ru-RU"/>
        </w:rPr>
        <w:t>.</w:t>
      </w:r>
    </w:p>
    <w:p w:rsidR="00A61354"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65EC3">
        <w:rPr>
          <w:rFonts w:ascii="Times New Roman" w:eastAsia="Times New Roman" w:hAnsi="Times New Roman" w:cs="Times New Roman"/>
          <w:b/>
          <w:sz w:val="28"/>
          <w:szCs w:val="28"/>
          <w:lang w:eastAsia="ru-RU"/>
        </w:rPr>
        <w:t>Статья 11-1.</w:t>
      </w:r>
    </w:p>
    <w:p w:rsidR="00F85F26" w:rsidRDefault="00F85F26" w:rsidP="00F85F26">
      <w:pPr>
        <w:shd w:val="clear" w:color="auto" w:fill="FFFFFF"/>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Дополнить Закон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ей</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11-1</w:t>
      </w:r>
      <w:r w:rsidRPr="005C1FF5">
        <w:rPr>
          <w:rFonts w:ascii="Times New Roman" w:eastAsia="Times New Roman" w:hAnsi="Times New Roman" w:cs="Times New Roman"/>
          <w:b/>
          <w:i/>
          <w:sz w:val="24"/>
          <w:szCs w:val="24"/>
          <w:lang w:eastAsia="ru-RU"/>
        </w:rPr>
        <w:t xml:space="preserve"> (Закон № 1</w:t>
      </w:r>
      <w:r>
        <w:rPr>
          <w:rFonts w:ascii="Times New Roman" w:eastAsia="Times New Roman" w:hAnsi="Times New Roman" w:cs="Times New Roman"/>
          <w:b/>
          <w:i/>
          <w:sz w:val="24"/>
          <w:szCs w:val="24"/>
          <w:lang w:eastAsia="ru-RU"/>
        </w:rPr>
        <w:t>31</w:t>
      </w:r>
      <w:r w:rsidRPr="005C1FF5">
        <w:rPr>
          <w:rFonts w:ascii="Times New Roman" w:eastAsia="Times New Roman" w:hAnsi="Times New Roman" w:cs="Times New Roman"/>
          <w:b/>
          <w:i/>
          <w:sz w:val="24"/>
          <w:szCs w:val="24"/>
          <w:lang w:eastAsia="ru-RU"/>
        </w:rPr>
        <w:t>-ЗД-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3</w:t>
      </w:r>
      <w:r>
        <w:rPr>
          <w:rFonts w:ascii="Times New Roman" w:eastAsia="Times New Roman" w:hAnsi="Times New Roman" w:cs="Times New Roman"/>
          <w:b/>
          <w:i/>
          <w:sz w:val="24"/>
          <w:szCs w:val="24"/>
          <w:lang w:eastAsia="ru-RU"/>
        </w:rPr>
        <w:t>0</w:t>
      </w:r>
      <w:r w:rsidRPr="005C1FF5">
        <w:rPr>
          <w:rFonts w:ascii="Times New Roman" w:eastAsia="Times New Roman" w:hAnsi="Times New Roman" w:cs="Times New Roman"/>
          <w:b/>
          <w:i/>
          <w:sz w:val="24"/>
          <w:szCs w:val="24"/>
          <w:lang w:eastAsia="ru-RU"/>
        </w:rPr>
        <w:t>.06.25г);</w:t>
      </w:r>
    </w:p>
    <w:p w:rsidR="00E25A30" w:rsidRPr="00E25A30" w:rsidRDefault="00E25A30" w:rsidP="00F85F26">
      <w:pPr>
        <w:shd w:val="clear" w:color="auto" w:fill="FFFFFF"/>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Часть третья статьи 11-1 </w:t>
      </w:r>
      <w:r w:rsidR="002E2F0C">
        <w:rPr>
          <w:rFonts w:ascii="Times New Roman" w:eastAsia="Times New Roman" w:hAnsi="Times New Roman" w:cs="Times New Roman"/>
          <w:b/>
          <w:i/>
          <w:sz w:val="24"/>
          <w:szCs w:val="24"/>
          <w:lang w:eastAsia="ru-RU"/>
        </w:rPr>
        <w:t>с дополнением</w:t>
      </w:r>
      <w:r>
        <w:rPr>
          <w:rFonts w:ascii="Times New Roman" w:eastAsia="Times New Roman" w:hAnsi="Times New Roman" w:cs="Times New Roman"/>
          <w:b/>
          <w:i/>
          <w:sz w:val="24"/>
          <w:szCs w:val="24"/>
          <w:lang w:eastAsia="ru-RU"/>
        </w:rPr>
        <w:t xml:space="preserve"> (Закон № 135-ЗД-</w:t>
      </w:r>
      <w:r>
        <w:rPr>
          <w:rFonts w:ascii="Times New Roman" w:eastAsia="Times New Roman" w:hAnsi="Times New Roman" w:cs="Times New Roman"/>
          <w:b/>
          <w:i/>
          <w:sz w:val="24"/>
          <w:szCs w:val="24"/>
          <w:lang w:val="en-US" w:eastAsia="ru-RU"/>
        </w:rPr>
        <w:t>VII</w:t>
      </w:r>
      <w:r>
        <w:rPr>
          <w:rFonts w:ascii="Times New Roman" w:eastAsia="Times New Roman" w:hAnsi="Times New Roman" w:cs="Times New Roman"/>
          <w:b/>
          <w:i/>
          <w:sz w:val="24"/>
          <w:szCs w:val="24"/>
          <w:lang w:eastAsia="ru-RU"/>
        </w:rPr>
        <w:t xml:space="preserve"> от 04.07.25г);</w:t>
      </w:r>
    </w:p>
    <w:p w:rsidR="008B5500" w:rsidRDefault="008B5500" w:rsidP="008B550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B30A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третья с</w:t>
      </w:r>
      <w:r w:rsidRPr="000B30A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0B30A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11-1</w:t>
      </w:r>
      <w:r w:rsidRPr="000B30A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в </w:t>
      </w:r>
      <w:r w:rsidRPr="008B5500">
        <w:rPr>
          <w:rFonts w:ascii="Times New Roman" w:eastAsia="Times New Roman" w:hAnsi="Times New Roman" w:cs="Times New Roman"/>
          <w:b/>
          <w:i/>
          <w:color w:val="70AD47" w:themeColor="accent6"/>
          <w:sz w:val="24"/>
          <w:szCs w:val="24"/>
          <w:lang w:eastAsia="ru-RU"/>
        </w:rPr>
        <w:t>новой</w:t>
      </w:r>
      <w:r>
        <w:rPr>
          <w:rFonts w:ascii="Times New Roman" w:eastAsia="Times New Roman" w:hAnsi="Times New Roman" w:cs="Times New Roman"/>
          <w:b/>
          <w:i/>
          <w:sz w:val="24"/>
          <w:szCs w:val="24"/>
          <w:lang w:eastAsia="ru-RU"/>
        </w:rPr>
        <w:t xml:space="preserve"> редакции</w:t>
      </w:r>
      <w:r w:rsidRPr="000B30A5">
        <w:rPr>
          <w:rFonts w:ascii="Times New Roman" w:eastAsia="Times New Roman" w:hAnsi="Times New Roman" w:cs="Times New Roman"/>
          <w:b/>
          <w:i/>
          <w:sz w:val="24"/>
          <w:szCs w:val="24"/>
          <w:lang w:eastAsia="ru-RU"/>
        </w:rPr>
        <w:t xml:space="preserve"> (Закон № </w:t>
      </w:r>
      <w:r>
        <w:rPr>
          <w:rFonts w:ascii="Times New Roman" w:eastAsia="Times New Roman" w:hAnsi="Times New Roman" w:cs="Times New Roman"/>
          <w:b/>
          <w:i/>
          <w:sz w:val="24"/>
          <w:szCs w:val="24"/>
          <w:lang w:eastAsia="ru-RU"/>
        </w:rPr>
        <w:t>155</w:t>
      </w:r>
      <w:r w:rsidRPr="000B30A5">
        <w:rPr>
          <w:rFonts w:ascii="Times New Roman" w:eastAsia="Times New Roman" w:hAnsi="Times New Roman" w:cs="Times New Roman"/>
          <w:b/>
          <w:i/>
          <w:sz w:val="24"/>
          <w:szCs w:val="24"/>
          <w:lang w:eastAsia="ru-RU"/>
        </w:rPr>
        <w:t>-ЗИ</w:t>
      </w:r>
      <w:r>
        <w:rPr>
          <w:rFonts w:ascii="Times New Roman" w:eastAsia="Times New Roman" w:hAnsi="Times New Roman" w:cs="Times New Roman"/>
          <w:b/>
          <w:i/>
          <w:sz w:val="24"/>
          <w:szCs w:val="24"/>
          <w:lang w:eastAsia="ru-RU"/>
        </w:rPr>
        <w:t>Д</w:t>
      </w:r>
      <w:r w:rsidRPr="000B30A5">
        <w:rPr>
          <w:rFonts w:ascii="Times New Roman" w:eastAsia="Times New Roman" w:hAnsi="Times New Roman" w:cs="Times New Roman"/>
          <w:b/>
          <w:i/>
          <w:sz w:val="24"/>
          <w:szCs w:val="24"/>
          <w:lang w:eastAsia="ru-RU"/>
        </w:rPr>
        <w:t>-</w:t>
      </w:r>
      <w:r w:rsidRPr="000B30A5">
        <w:rPr>
          <w:rFonts w:ascii="Times New Roman" w:eastAsia="Times New Roman" w:hAnsi="Times New Roman" w:cs="Times New Roman"/>
          <w:b/>
          <w:i/>
          <w:sz w:val="24"/>
          <w:szCs w:val="24"/>
          <w:lang w:val="en-US" w:eastAsia="ru-RU"/>
        </w:rPr>
        <w:t>VII</w:t>
      </w:r>
      <w:r w:rsidRPr="000B30A5">
        <w:rPr>
          <w:rFonts w:ascii="Times New Roman" w:eastAsia="Times New Roman" w:hAnsi="Times New Roman" w:cs="Times New Roman"/>
          <w:b/>
          <w:i/>
          <w:sz w:val="24"/>
          <w:szCs w:val="24"/>
          <w:lang w:eastAsia="ru-RU"/>
        </w:rPr>
        <w:t xml:space="preserve"> </w:t>
      </w:r>
      <w:r w:rsidRPr="000407B0">
        <w:rPr>
          <w:rFonts w:ascii="Times New Roman" w:eastAsia="Times New Roman" w:hAnsi="Times New Roman" w:cs="Times New Roman"/>
          <w:b/>
          <w:i/>
          <w:sz w:val="24"/>
          <w:szCs w:val="24"/>
          <w:lang w:eastAsia="ru-RU"/>
        </w:rPr>
        <w:t xml:space="preserve">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7</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884DA7" w:rsidRDefault="00884DA7" w:rsidP="008B550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E25A30" w:rsidRPr="00E25A30" w:rsidRDefault="00E25A30" w:rsidP="00E25A30">
      <w:pPr>
        <w:shd w:val="clear" w:color="auto" w:fill="FFFFFF"/>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r w:rsidR="002E2F0C">
        <w:rPr>
          <w:rFonts w:ascii="Times New Roman" w:eastAsia="Times New Roman" w:hAnsi="Times New Roman" w:cs="Times New Roman"/>
          <w:b/>
          <w:i/>
          <w:sz w:val="24"/>
          <w:szCs w:val="24"/>
          <w:lang w:eastAsia="ru-RU"/>
        </w:rPr>
        <w:t xml:space="preserve"> Часть четвертая статьи 11-1 с дополнением</w:t>
      </w:r>
      <w:bookmarkStart w:id="1" w:name="_GoBack"/>
      <w:bookmarkEnd w:id="1"/>
      <w:r>
        <w:rPr>
          <w:rFonts w:ascii="Times New Roman" w:eastAsia="Times New Roman" w:hAnsi="Times New Roman" w:cs="Times New Roman"/>
          <w:b/>
          <w:i/>
          <w:sz w:val="24"/>
          <w:szCs w:val="24"/>
          <w:lang w:eastAsia="ru-RU"/>
        </w:rPr>
        <w:t xml:space="preserve"> (Закон № 135-ЗД-</w:t>
      </w:r>
      <w:r>
        <w:rPr>
          <w:rFonts w:ascii="Times New Roman" w:eastAsia="Times New Roman" w:hAnsi="Times New Roman" w:cs="Times New Roman"/>
          <w:b/>
          <w:i/>
          <w:sz w:val="24"/>
          <w:szCs w:val="24"/>
          <w:lang w:val="en-US" w:eastAsia="ru-RU"/>
        </w:rPr>
        <w:t>VII</w:t>
      </w:r>
      <w:r>
        <w:rPr>
          <w:rFonts w:ascii="Times New Roman" w:eastAsia="Times New Roman" w:hAnsi="Times New Roman" w:cs="Times New Roman"/>
          <w:b/>
          <w:i/>
          <w:sz w:val="24"/>
          <w:szCs w:val="24"/>
          <w:lang w:eastAsia="ru-RU"/>
        </w:rPr>
        <w:t xml:space="preserve"> от 04.07.25г);</w:t>
      </w:r>
    </w:p>
    <w:p w:rsidR="00F85F26" w:rsidRPr="00065EC3" w:rsidRDefault="00F85F26" w:rsidP="00065EC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lastRenderedPageBreak/>
        <w:t xml:space="preserve">Во изменение норм законодательства Приднестровской Молдавской Республики исполнительному органу государственной власти, ответственному за исполнение местного бюджета города Тирасполя, направить часть остатка средств, не имеющих целевого назначения, на счетах местного бюджета города Тирасполя по состоянию на 20 июня 2025 года в сумме 75 000 000 рублей Приднестровской Молдавской Республики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с последующим внесением изменений в Закон Приднестровской Молдавской Республики </w:t>
      </w:r>
      <w:r w:rsidRPr="00065EC3">
        <w:rPr>
          <w:rFonts w:ascii="Times New Roman" w:eastAsia="Times New Roman" w:hAnsi="Times New Roman" w:cs="Times New Roman"/>
          <w:sz w:val="28"/>
          <w:szCs w:val="28"/>
          <w:lang w:eastAsia="ru-RU"/>
        </w:rPr>
        <w:br/>
        <w:t>«О республиканском бюджете на 2025 год».</w:t>
      </w:r>
    </w:p>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 xml:space="preserve">В целях обеспечения сбалансированности местного бюджета города Тирасполя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Тирасполя с последующим внесением изменений в Закон Приднестровской Молдавской Республики </w:t>
      </w:r>
      <w:r w:rsidRPr="00065EC3">
        <w:rPr>
          <w:rFonts w:ascii="Times New Roman" w:eastAsia="Times New Roman" w:hAnsi="Times New Roman" w:cs="Times New Roman"/>
          <w:sz w:val="28"/>
          <w:szCs w:val="28"/>
          <w:lang w:eastAsia="ru-RU"/>
        </w:rPr>
        <w:br/>
        <w:t xml:space="preserve">«О республиканском бюджете на 2025 год». </w:t>
      </w:r>
    </w:p>
    <w:p w:rsidR="00C360BC" w:rsidRPr="00C360BC" w:rsidRDefault="00C360BC" w:rsidP="00C360BC">
      <w:pPr>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w:t>
      </w:r>
      <w:r w:rsidRPr="00C360BC">
        <w:rPr>
          <w:rFonts w:ascii="Times New Roman" w:eastAsia="Times New Roman" w:hAnsi="Times New Roman" w:cs="Times New Roman"/>
          <w:sz w:val="28"/>
          <w:szCs w:val="28"/>
          <w:lang w:eastAsia="ru-RU"/>
        </w:rPr>
        <w:br/>
        <w:t xml:space="preserve">в 2009–2010 годах из республиканского бюджета посредством субсидий, </w:t>
      </w:r>
      <w:r w:rsidRPr="00C360BC">
        <w:rPr>
          <w:rFonts w:ascii="Times New Roman" w:eastAsia="Times New Roman" w:hAnsi="Times New Roman" w:cs="Times New Roman"/>
          <w:sz w:val="28"/>
          <w:szCs w:val="28"/>
          <w:lang w:eastAsia="ru-RU"/>
        </w:rPr>
        <w:br/>
        <w:t xml:space="preserve">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 средств от оказания финансовой (благотворительной, спонсорской, гуманитарной) помощи, субсидий из республиканского бюджета, а также средств, необходимых для исполнения ранее принятых бюджетных обязательств за счет средств, имеющих целевое назначение, на счетах местных бюджетов по состоянию на 1 июля 2025 года, в сумме 31 771 897 рублей </w:t>
      </w:r>
      <w:bookmarkStart w:id="2" w:name="_Hlk203403133"/>
      <w:r w:rsidRPr="00C360BC">
        <w:rPr>
          <w:rFonts w:ascii="Times New Roman" w:eastAsia="Times New Roman" w:hAnsi="Times New Roman" w:cs="Times New Roman"/>
          <w:sz w:val="28"/>
          <w:szCs w:val="28"/>
          <w:lang w:eastAsia="ru-RU"/>
        </w:rPr>
        <w:t>Приднестровской Молдавской Республики</w:t>
      </w:r>
      <w:bookmarkEnd w:id="2"/>
      <w:r w:rsidRPr="00C360BC">
        <w:rPr>
          <w:rFonts w:ascii="Times New Roman" w:eastAsia="Times New Roman" w:hAnsi="Times New Roman" w:cs="Times New Roman"/>
          <w:sz w:val="28"/>
          <w:szCs w:val="28"/>
          <w:lang w:eastAsia="ru-RU"/>
        </w:rPr>
        <w:t xml:space="preserve">, в том числе: </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а) городу Тирасполю – 16 746 527 рублей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б) городу </w:t>
      </w:r>
      <w:proofErr w:type="spellStart"/>
      <w:r w:rsidRPr="00C360BC">
        <w:rPr>
          <w:rFonts w:ascii="Times New Roman" w:eastAsia="Times New Roman" w:hAnsi="Times New Roman" w:cs="Times New Roman"/>
          <w:sz w:val="28"/>
          <w:szCs w:val="28"/>
          <w:lang w:eastAsia="ru-RU"/>
        </w:rPr>
        <w:t>Днестровску</w:t>
      </w:r>
      <w:proofErr w:type="spellEnd"/>
      <w:r w:rsidRPr="00C360BC">
        <w:rPr>
          <w:rFonts w:ascii="Times New Roman" w:eastAsia="Times New Roman" w:hAnsi="Times New Roman" w:cs="Times New Roman"/>
          <w:sz w:val="28"/>
          <w:szCs w:val="28"/>
          <w:lang w:eastAsia="ru-RU"/>
        </w:rPr>
        <w:t xml:space="preserve"> – 9 614 376 рублей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в) городу Бендеры – 1 669 334 рубля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г) городу Рыбнице и </w:t>
      </w:r>
      <w:proofErr w:type="spellStart"/>
      <w:r w:rsidRPr="00C360BC">
        <w:rPr>
          <w:rFonts w:ascii="Times New Roman" w:eastAsia="Times New Roman" w:hAnsi="Times New Roman" w:cs="Times New Roman"/>
          <w:sz w:val="28"/>
          <w:szCs w:val="28"/>
          <w:lang w:eastAsia="ru-RU"/>
        </w:rPr>
        <w:t>Рыбницкому</w:t>
      </w:r>
      <w:proofErr w:type="spellEnd"/>
      <w:r w:rsidRPr="00C360BC">
        <w:rPr>
          <w:rFonts w:ascii="Times New Roman" w:eastAsia="Times New Roman" w:hAnsi="Times New Roman" w:cs="Times New Roman"/>
          <w:sz w:val="28"/>
          <w:szCs w:val="28"/>
          <w:lang w:eastAsia="ru-RU"/>
        </w:rPr>
        <w:t xml:space="preserve"> району – 764 961 рубль Приднестровской Молдавской Республики; </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д) городу Дубоссары и </w:t>
      </w:r>
      <w:proofErr w:type="spellStart"/>
      <w:r w:rsidRPr="00C360BC">
        <w:rPr>
          <w:rFonts w:ascii="Times New Roman" w:eastAsia="Times New Roman" w:hAnsi="Times New Roman" w:cs="Times New Roman"/>
          <w:sz w:val="28"/>
          <w:szCs w:val="28"/>
          <w:lang w:eastAsia="ru-RU"/>
        </w:rPr>
        <w:t>Дубоссарскому</w:t>
      </w:r>
      <w:proofErr w:type="spellEnd"/>
      <w:r w:rsidRPr="00C360BC">
        <w:rPr>
          <w:rFonts w:ascii="Times New Roman" w:eastAsia="Times New Roman" w:hAnsi="Times New Roman" w:cs="Times New Roman"/>
          <w:sz w:val="28"/>
          <w:szCs w:val="28"/>
          <w:lang w:eastAsia="ru-RU"/>
        </w:rPr>
        <w:t xml:space="preserve"> району – 53 524 рубля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lastRenderedPageBreak/>
        <w:t xml:space="preserve">е) городу </w:t>
      </w:r>
      <w:proofErr w:type="spellStart"/>
      <w:r w:rsidRPr="00C360BC">
        <w:rPr>
          <w:rFonts w:ascii="Times New Roman" w:eastAsia="Times New Roman" w:hAnsi="Times New Roman" w:cs="Times New Roman"/>
          <w:sz w:val="28"/>
          <w:szCs w:val="28"/>
          <w:lang w:eastAsia="ru-RU"/>
        </w:rPr>
        <w:t>Слободзее</w:t>
      </w:r>
      <w:proofErr w:type="spellEnd"/>
      <w:r w:rsidRPr="00C360BC">
        <w:rPr>
          <w:rFonts w:ascii="Times New Roman" w:eastAsia="Times New Roman" w:hAnsi="Times New Roman" w:cs="Times New Roman"/>
          <w:sz w:val="28"/>
          <w:szCs w:val="28"/>
          <w:lang w:eastAsia="ru-RU"/>
        </w:rPr>
        <w:t xml:space="preserve"> и </w:t>
      </w:r>
      <w:proofErr w:type="spellStart"/>
      <w:r w:rsidRPr="00C360BC">
        <w:rPr>
          <w:rFonts w:ascii="Times New Roman" w:eastAsia="Times New Roman" w:hAnsi="Times New Roman" w:cs="Times New Roman"/>
          <w:sz w:val="28"/>
          <w:szCs w:val="28"/>
          <w:lang w:eastAsia="ru-RU"/>
        </w:rPr>
        <w:t>Слободзейскому</w:t>
      </w:r>
      <w:proofErr w:type="spellEnd"/>
      <w:r w:rsidRPr="00C360BC">
        <w:rPr>
          <w:rFonts w:ascii="Times New Roman" w:eastAsia="Times New Roman" w:hAnsi="Times New Roman" w:cs="Times New Roman"/>
          <w:sz w:val="28"/>
          <w:szCs w:val="28"/>
          <w:lang w:eastAsia="ru-RU"/>
        </w:rPr>
        <w:t xml:space="preserve"> району – 1 608 643 рубля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ж) городу Григориополю и </w:t>
      </w:r>
      <w:proofErr w:type="spellStart"/>
      <w:r w:rsidRPr="00C360BC">
        <w:rPr>
          <w:rFonts w:ascii="Times New Roman" w:eastAsia="Times New Roman" w:hAnsi="Times New Roman" w:cs="Times New Roman"/>
          <w:sz w:val="28"/>
          <w:szCs w:val="28"/>
          <w:lang w:eastAsia="ru-RU"/>
        </w:rPr>
        <w:t>Григориопольскому</w:t>
      </w:r>
      <w:proofErr w:type="spellEnd"/>
      <w:r w:rsidRPr="00C360BC">
        <w:rPr>
          <w:rFonts w:ascii="Times New Roman" w:eastAsia="Times New Roman" w:hAnsi="Times New Roman" w:cs="Times New Roman"/>
          <w:sz w:val="28"/>
          <w:szCs w:val="28"/>
          <w:lang w:eastAsia="ru-RU"/>
        </w:rPr>
        <w:t xml:space="preserve"> району – 135 577 рублей Приднестровской Молдавской Республики;</w:t>
      </w:r>
    </w:p>
    <w:p w:rsidR="00C360BC" w:rsidRPr="00C360BC" w:rsidRDefault="00C360BC" w:rsidP="00C360B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з) городу Каменке и Каменскому району – 1 178 955 рублей Приднестровской Молдавской Республики, –</w:t>
      </w:r>
    </w:p>
    <w:p w:rsidR="00C360BC" w:rsidRPr="00C360BC" w:rsidRDefault="00C360BC" w:rsidP="00C360BC">
      <w:pPr>
        <w:spacing w:after="0" w:line="240" w:lineRule="auto"/>
        <w:ind w:firstLine="709"/>
        <w:jc w:val="both"/>
        <w:rPr>
          <w:rFonts w:ascii="Times New Roman" w:eastAsia="Times New Roman" w:hAnsi="Times New Roman" w:cs="Times New Roman"/>
          <w:sz w:val="28"/>
          <w:szCs w:val="28"/>
          <w:lang w:eastAsia="ru-RU"/>
        </w:rPr>
      </w:pPr>
      <w:r w:rsidRPr="00C360BC">
        <w:rPr>
          <w:rFonts w:ascii="Times New Roman" w:eastAsia="Times New Roman" w:hAnsi="Times New Roman" w:cs="Times New Roman"/>
          <w:sz w:val="28"/>
          <w:szCs w:val="28"/>
          <w:lang w:eastAsia="ru-RU"/>
        </w:rPr>
        <w:t xml:space="preserve">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w:t>
      </w:r>
      <w:r w:rsidRPr="00C360BC">
        <w:rPr>
          <w:rFonts w:ascii="Times New Roman" w:eastAsia="Times New Roman" w:hAnsi="Times New Roman" w:cs="Times New Roman"/>
          <w:sz w:val="28"/>
          <w:szCs w:val="28"/>
          <w:lang w:eastAsia="ru-RU"/>
        </w:rPr>
        <w:br/>
        <w:t>а также на оплату принятых бюджетных обязательств за счет средств, имеющих целевое назначение, с последующим внесением изменений в Закон Приднестровской Молдавской Республики «О республиканском бюджете на 2025 год».</w:t>
      </w:r>
    </w:p>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направлять ежедневно текущие поступления доходов местных бюджетов городов (районов),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w:t>
      </w:r>
      <w:r w:rsidR="00CE58FD" w:rsidRPr="00CE58FD">
        <w:rPr>
          <w:rFonts w:ascii="Times New Roman" w:hAnsi="Times New Roman" w:cs="Times New Roman"/>
          <w:sz w:val="28"/>
          <w:szCs w:val="28"/>
        </w:rPr>
        <w:t xml:space="preserve"> </w:t>
      </w:r>
      <w:r w:rsidR="00CE58FD" w:rsidRPr="00C76045">
        <w:rPr>
          <w:rFonts w:ascii="Times New Roman" w:hAnsi="Times New Roman" w:cs="Times New Roman"/>
          <w:sz w:val="28"/>
          <w:szCs w:val="28"/>
        </w:rPr>
        <w:t>средств от оказания финансовой (благотворительной, спонсорской, гуманитарной) помощи</w:t>
      </w:r>
      <w:r w:rsidR="00CE58FD">
        <w:rPr>
          <w:rFonts w:ascii="Times New Roman" w:hAnsi="Times New Roman" w:cs="Times New Roman"/>
          <w:sz w:val="28"/>
          <w:szCs w:val="28"/>
        </w:rPr>
        <w:t>,</w:t>
      </w:r>
      <w:r w:rsidRPr="00065EC3">
        <w:rPr>
          <w:rFonts w:ascii="Times New Roman" w:eastAsia="Times New Roman" w:hAnsi="Times New Roman" w:cs="Times New Roman"/>
          <w:sz w:val="28"/>
          <w:szCs w:val="28"/>
          <w:lang w:eastAsia="ru-RU"/>
        </w:rPr>
        <w:t xml:space="preserve"> а также субсидий из республиканского бюджета,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а также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с последующим внесением изменений в Закон Приднестровской Молдавской Республики «О республиканском бюджете на 2025 год».</w:t>
      </w:r>
    </w:p>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lastRenderedPageBreak/>
        <w:t>Порядок перечисления средств исполнительными органами государственной власти, ответственными за исполнение местных бюджетов городов (районов), в доход республиканского бюджета, порядок обращения исполнительных органов государственной власти, ответственных за исполнение местных бюджетов городов (районов), по выделению средств из республиканского бюджета местным бюджетам городов (районов), а также порядок их финансирования устанавливаются правовым актом Правительства Приднестровской Молдавской Республики.</w:t>
      </w:r>
    </w:p>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 xml:space="preserve">В целях обеспечения сбалансированности местного бюджета города </w:t>
      </w:r>
      <w:proofErr w:type="spellStart"/>
      <w:r w:rsidRPr="00065EC3">
        <w:rPr>
          <w:rFonts w:ascii="Times New Roman" w:eastAsia="Times New Roman" w:hAnsi="Times New Roman" w:cs="Times New Roman"/>
          <w:sz w:val="28"/>
          <w:szCs w:val="28"/>
          <w:lang w:eastAsia="ru-RU"/>
        </w:rPr>
        <w:t>Днестровска</w:t>
      </w:r>
      <w:proofErr w:type="spellEnd"/>
      <w:r w:rsidRPr="00065EC3">
        <w:rPr>
          <w:rFonts w:ascii="Times New Roman" w:eastAsia="Times New Roman" w:hAnsi="Times New Roman" w:cs="Times New Roman"/>
          <w:sz w:val="28"/>
          <w:szCs w:val="28"/>
          <w:lang w:eastAsia="ru-RU"/>
        </w:rPr>
        <w:t xml:space="preserve">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w:t>
      </w:r>
      <w:proofErr w:type="spellStart"/>
      <w:r w:rsidRPr="00065EC3">
        <w:rPr>
          <w:rFonts w:ascii="Times New Roman" w:eastAsia="Times New Roman" w:hAnsi="Times New Roman" w:cs="Times New Roman"/>
          <w:sz w:val="28"/>
          <w:szCs w:val="28"/>
          <w:lang w:eastAsia="ru-RU"/>
        </w:rPr>
        <w:t>Днестровска</w:t>
      </w:r>
      <w:proofErr w:type="spellEnd"/>
      <w:r w:rsidRPr="00065EC3">
        <w:rPr>
          <w:rFonts w:ascii="Times New Roman" w:eastAsia="Times New Roman" w:hAnsi="Times New Roman" w:cs="Times New Roman"/>
          <w:sz w:val="28"/>
          <w:szCs w:val="28"/>
          <w:lang w:eastAsia="ru-RU"/>
        </w:rPr>
        <w:t xml:space="preserve"> с последующим внесением изменений в Закон Приднестровской Молдавской Республики </w:t>
      </w:r>
      <w:r w:rsidRPr="00065EC3">
        <w:rPr>
          <w:rFonts w:ascii="Times New Roman" w:eastAsia="Times New Roman" w:hAnsi="Times New Roman" w:cs="Times New Roman"/>
          <w:sz w:val="28"/>
          <w:szCs w:val="28"/>
          <w:lang w:eastAsia="ru-RU"/>
        </w:rPr>
        <w:br/>
        <w:t>«О республиканском бюджете на 2025 год».</w:t>
      </w:r>
    </w:p>
    <w:p w:rsidR="00065EC3" w:rsidRPr="00065EC3" w:rsidRDefault="00065EC3" w:rsidP="00065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5EC3">
        <w:rPr>
          <w:rFonts w:ascii="Times New Roman" w:eastAsia="Times New Roman" w:hAnsi="Times New Roman" w:cs="Times New Roman"/>
          <w:sz w:val="28"/>
          <w:szCs w:val="28"/>
          <w:lang w:eastAsia="ru-RU"/>
        </w:rPr>
        <w:t xml:space="preserve">Правительству Приднестровской Молдавской Республики не позднее </w:t>
      </w:r>
      <w:r w:rsidRPr="00065EC3">
        <w:rPr>
          <w:rFonts w:ascii="Times New Roman" w:eastAsia="Times New Roman" w:hAnsi="Times New Roman" w:cs="Times New Roman"/>
          <w:sz w:val="28"/>
          <w:szCs w:val="28"/>
          <w:lang w:eastAsia="ru-RU"/>
        </w:rPr>
        <w:br/>
        <w:t xml:space="preserve">1 октября 2025 года представить на рассмотрение Верховного Совета Приднестровской Молдавской Республики законодательную инициативу о внесении изменений в Закон Приднестровской Молдавской Республики </w:t>
      </w:r>
      <w:r w:rsidRPr="00065EC3">
        <w:rPr>
          <w:rFonts w:ascii="Times New Roman" w:eastAsia="Times New Roman" w:hAnsi="Times New Roman" w:cs="Times New Roman"/>
          <w:sz w:val="28"/>
          <w:szCs w:val="28"/>
          <w:lang w:eastAsia="ru-RU"/>
        </w:rPr>
        <w:br/>
        <w:t>«О республиканском бюджете на 2025 год», направленную на исполнение норм, указанных в настоящей статье.</w:t>
      </w:r>
    </w:p>
    <w:p w:rsidR="00065EC3" w:rsidRPr="00D0650A" w:rsidRDefault="00065EC3"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499B" w:rsidRDefault="008A499B" w:rsidP="00007472">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sidRPr="00D0650A">
        <w:rPr>
          <w:rFonts w:ascii="Times New Roman" w:eastAsia="Calibri" w:hAnsi="Times New Roman" w:cs="Times New Roman"/>
          <w:b/>
          <w:bCs/>
          <w:sz w:val="28"/>
          <w:szCs w:val="28"/>
          <w:lang w:eastAsia="ru-RU"/>
        </w:rPr>
        <w:t>Статья 1</w:t>
      </w:r>
      <w:r w:rsidR="0071153F" w:rsidRPr="00D0650A">
        <w:rPr>
          <w:rFonts w:ascii="Times New Roman" w:eastAsia="Calibri" w:hAnsi="Times New Roman" w:cs="Times New Roman"/>
          <w:b/>
          <w:bCs/>
          <w:sz w:val="28"/>
          <w:szCs w:val="28"/>
          <w:lang w:eastAsia="ru-RU"/>
        </w:rPr>
        <w:t>2.</w:t>
      </w:r>
    </w:p>
    <w:p w:rsidR="00BF0A9E" w:rsidRPr="000407B0" w:rsidRDefault="00BF0A9E" w:rsidP="00BF0A9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sidRPr="00295151">
        <w:rPr>
          <w:rFonts w:ascii="Times New Roman" w:eastAsia="Times New Roman" w:hAnsi="Times New Roman" w:cs="Times New Roman"/>
          <w:b/>
          <w:i/>
          <w:sz w:val="24"/>
          <w:szCs w:val="24"/>
          <w:lang w:eastAsia="ru-RU"/>
        </w:rPr>
        <w:t xml:space="preserve">Статья 12 в новой редакции (Закон </w:t>
      </w: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295151" w:rsidRPr="005C1FF5" w:rsidRDefault="00295151" w:rsidP="0029515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12 исключена</w:t>
      </w:r>
      <w:r w:rsidRPr="005C1FF5">
        <w:rPr>
          <w:rFonts w:ascii="Times New Roman" w:eastAsia="Times New Roman" w:hAnsi="Times New Roman" w:cs="Times New Roman"/>
          <w:b/>
          <w:i/>
          <w:sz w:val="24"/>
          <w:szCs w:val="24"/>
          <w:lang w:eastAsia="ru-RU"/>
        </w:rPr>
        <w:t xml:space="preserve">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A61354" w:rsidRPr="00D0650A" w:rsidRDefault="00A61354" w:rsidP="0000747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A61354" w:rsidRDefault="00A61354" w:rsidP="0000747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Статья 1</w:t>
      </w:r>
      <w:r w:rsidR="0071153F" w:rsidRPr="00D0650A">
        <w:rPr>
          <w:rFonts w:ascii="Times New Roman" w:eastAsia="Times New Roman" w:hAnsi="Times New Roman" w:cs="Times New Roman"/>
          <w:b/>
          <w:sz w:val="28"/>
          <w:szCs w:val="28"/>
          <w:lang w:eastAsia="ru-RU"/>
        </w:rPr>
        <w:t>3</w:t>
      </w:r>
      <w:r w:rsidRPr="00D0650A">
        <w:rPr>
          <w:rFonts w:ascii="Times New Roman" w:eastAsia="Times New Roman" w:hAnsi="Times New Roman" w:cs="Times New Roman"/>
          <w:b/>
          <w:sz w:val="28"/>
          <w:szCs w:val="28"/>
          <w:lang w:eastAsia="ru-RU"/>
        </w:rPr>
        <w:t>.</w:t>
      </w:r>
    </w:p>
    <w:p w:rsidR="00470CC8" w:rsidRPr="005C1FF5" w:rsidRDefault="00470CC8" w:rsidP="00470CC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пункта 1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13</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A5653F" w:rsidRPr="005C1FF5" w:rsidRDefault="00A5653F" w:rsidP="00A5653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Пункт 2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13</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A5653F" w:rsidRPr="005C1FF5" w:rsidRDefault="00A5653F" w:rsidP="00A5653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Часть первая пункта 3 с</w:t>
      </w:r>
      <w:r w:rsidRPr="005C1FF5">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и</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13</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470CC8" w:rsidRDefault="00470CC8" w:rsidP="0000747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150390" w:rsidRPr="00150390" w:rsidRDefault="00150390" w:rsidP="001503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0390">
        <w:rPr>
          <w:rFonts w:ascii="Times New Roman" w:eastAsia="Times New Roman" w:hAnsi="Times New Roman" w:cs="Times New Roman"/>
          <w:sz w:val="28"/>
          <w:szCs w:val="28"/>
          <w:lang w:eastAsia="ru-RU"/>
        </w:rPr>
        <w:t xml:space="preserve">1. Во изменение норм гражданского законодательства Приднестровской Молдавской Республики, а также законодательства Приднестровской Молдавской Республики в сфере электросвязи с 1 января 2025 года по </w:t>
      </w:r>
      <w:r>
        <w:rPr>
          <w:rFonts w:ascii="Times New Roman" w:eastAsia="Times New Roman" w:hAnsi="Times New Roman" w:cs="Times New Roman"/>
          <w:sz w:val="28"/>
          <w:szCs w:val="28"/>
          <w:lang w:eastAsia="ru-RU"/>
        </w:rPr>
        <w:br/>
      </w:r>
      <w:r w:rsidRPr="00150390">
        <w:rPr>
          <w:rFonts w:ascii="Times New Roman" w:eastAsia="Times New Roman" w:hAnsi="Times New Roman" w:cs="Times New Roman"/>
          <w:sz w:val="28"/>
          <w:szCs w:val="28"/>
          <w:lang w:eastAsia="ru-RU"/>
        </w:rPr>
        <w:t>31 декабря 2025 года при возникновении обстоятельств, препятствующих оказанию услуг электросвязи (в случае ограничения подачи электроэнергии, прекращения электроснабжения), предоставить операторам электросвязи право на установление временных ограничений в предоставлении услуг электросвязи, включая право на приостановление использования сетей и средств электросвязи, при условии уведомления исполнительного органа государственной власти в сфере информационных технологий.</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В целях настоящей статьи:</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а) под ограничением в предоставлении услуг электросвязи понимается сокращение возможности пользования услугами электросвязи (приостановление использования сетей и средств электросвязи, изменение </w:t>
      </w:r>
      <w:r w:rsidRPr="00D0650A">
        <w:rPr>
          <w:rFonts w:ascii="Times New Roman" w:eastAsia="Times New Roman" w:hAnsi="Times New Roman" w:cs="Times New Roman"/>
          <w:sz w:val="28"/>
          <w:szCs w:val="28"/>
          <w:lang w:eastAsia="ru-RU"/>
        </w:rPr>
        <w:lastRenderedPageBreak/>
        <w:t>режимов работы средств электросвязи, объемов оказываемых услуг электросвязи и так далее), оказываемыми операторами электросвязи;</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б)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 оказываемыми операторами электросвязи.</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2. </w:t>
      </w:r>
      <w:r w:rsidR="00F6578F" w:rsidRPr="00F6578F">
        <w:rPr>
          <w:rFonts w:ascii="Times New Roman" w:eastAsia="Times New Roman" w:hAnsi="Times New Roman" w:cs="Times New Roman"/>
          <w:sz w:val="28"/>
          <w:szCs w:val="28"/>
          <w:lang w:eastAsia="ru-RU"/>
        </w:rPr>
        <w:t>С 1 января 2025 года по 31 декабря 2025 года</w:t>
      </w:r>
      <w:r w:rsidRPr="00D0650A">
        <w:rPr>
          <w:rFonts w:ascii="Times New Roman" w:eastAsia="Times New Roman" w:hAnsi="Times New Roman" w:cs="Times New Roman"/>
          <w:sz w:val="28"/>
          <w:szCs w:val="28"/>
          <w:lang w:eastAsia="ru-RU"/>
        </w:rPr>
        <w:t xml:space="preserve"> сохранить приоритетное электроснабжение сетей местной, междугородной, международной телефонной связи, сетей мобильной сотовой связи, сетей передачи данных и доступа к глобальной сети Интернет, </w:t>
      </w:r>
      <w:r w:rsidR="008A499B" w:rsidRPr="00D0650A">
        <w:rPr>
          <w:rFonts w:ascii="Times New Roman" w:hAnsi="Times New Roman" w:cs="Times New Roman"/>
          <w:sz w:val="28"/>
          <w:szCs w:val="28"/>
        </w:rPr>
        <w:t>государственного заказа на теле- и радиовещание</w:t>
      </w:r>
      <w:r w:rsidRPr="00D0650A">
        <w:rPr>
          <w:rFonts w:ascii="Times New Roman" w:eastAsia="Times New Roman" w:hAnsi="Times New Roman" w:cs="Times New Roman"/>
          <w:sz w:val="28"/>
          <w:szCs w:val="28"/>
          <w:lang w:eastAsia="ru-RU"/>
        </w:rPr>
        <w:t xml:space="preserve">, в объеме, предусмотренном </w:t>
      </w:r>
      <w:r w:rsidR="00F541B9" w:rsidRPr="00D0650A">
        <w:rPr>
          <w:rFonts w:ascii="Times New Roman" w:eastAsia="Times New Roman" w:hAnsi="Times New Roman" w:cs="Times New Roman"/>
          <w:sz w:val="28"/>
          <w:szCs w:val="28"/>
          <w:lang w:eastAsia="ru-RU"/>
        </w:rPr>
        <w:t>исполнительным органом государственной власти в сфере информационных технологий</w:t>
      </w:r>
      <w:r w:rsidR="00A46E00" w:rsidRPr="00D0650A">
        <w:rPr>
          <w:rFonts w:ascii="Times New Roman" w:eastAsia="Times New Roman" w:hAnsi="Times New Roman" w:cs="Times New Roman"/>
          <w:sz w:val="28"/>
          <w:szCs w:val="28"/>
          <w:lang w:eastAsia="ru-RU"/>
        </w:rPr>
        <w:t>,</w:t>
      </w:r>
      <w:r w:rsidRPr="00D0650A">
        <w:rPr>
          <w:rFonts w:ascii="Times New Roman" w:eastAsia="Times New Roman" w:hAnsi="Times New Roman" w:cs="Times New Roman"/>
          <w:sz w:val="28"/>
          <w:szCs w:val="28"/>
          <w:lang w:eastAsia="ru-RU"/>
        </w:rPr>
        <w:t xml:space="preserve"> с учетом ограничения подачи электроэнергии в городах (районах) Приднестровской Молдавской Республики.</w:t>
      </w:r>
    </w:p>
    <w:p w:rsidR="00D2078A" w:rsidRPr="00D0650A" w:rsidRDefault="00C27537" w:rsidP="00007472">
      <w:pPr>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bCs/>
          <w:sz w:val="28"/>
          <w:szCs w:val="28"/>
          <w:lang w:eastAsia="ru-RU"/>
        </w:rPr>
        <w:t>3</w:t>
      </w:r>
      <w:r w:rsidR="00D2078A" w:rsidRPr="00D0650A">
        <w:rPr>
          <w:rFonts w:ascii="Times New Roman" w:eastAsia="Times New Roman" w:hAnsi="Times New Roman" w:cs="Times New Roman"/>
          <w:bCs/>
          <w:sz w:val="28"/>
          <w:szCs w:val="28"/>
          <w:lang w:eastAsia="ru-RU"/>
        </w:rPr>
        <w:t xml:space="preserve">. </w:t>
      </w:r>
      <w:r w:rsidR="003B74AA" w:rsidRPr="003B74AA">
        <w:rPr>
          <w:rFonts w:ascii="Times New Roman" w:eastAsia="Times New Roman" w:hAnsi="Times New Roman" w:cs="Times New Roman"/>
          <w:spacing w:val="-4"/>
          <w:sz w:val="28"/>
          <w:szCs w:val="28"/>
          <w:lang w:eastAsia="ru-RU"/>
        </w:rPr>
        <w:t>С 1 января 2025 года по 31 декабря 2025 года</w:t>
      </w:r>
      <w:r w:rsidR="00D2078A" w:rsidRPr="00D0650A">
        <w:rPr>
          <w:rFonts w:ascii="Times New Roman" w:eastAsia="Times New Roman" w:hAnsi="Times New Roman" w:cs="Times New Roman"/>
          <w:spacing w:val="-4"/>
          <w:sz w:val="28"/>
          <w:szCs w:val="28"/>
          <w:lang w:eastAsia="ru-RU"/>
        </w:rPr>
        <w:t xml:space="preserve"> </w:t>
      </w:r>
      <w:r w:rsidR="00D2078A" w:rsidRPr="00D0650A">
        <w:rPr>
          <w:rFonts w:ascii="Times New Roman" w:eastAsia="Times New Roman" w:hAnsi="Times New Roman" w:cs="Times New Roman"/>
          <w:bCs/>
          <w:sz w:val="28"/>
          <w:szCs w:val="28"/>
          <w:lang w:eastAsia="ru-RU"/>
        </w:rPr>
        <w:t>ограничить работу радиоизлучающих средств операторов электросвязи</w:t>
      </w:r>
      <w:r w:rsidR="00D2078A" w:rsidRPr="00D0650A">
        <w:rPr>
          <w:rFonts w:ascii="Times New Roman" w:eastAsia="Times New Roman" w:hAnsi="Times New Roman" w:cs="Times New Roman"/>
          <w:sz w:val="28"/>
          <w:szCs w:val="28"/>
          <w:lang w:eastAsia="ru-RU"/>
        </w:rPr>
        <w:t xml:space="preserve">, осуществляющих трансляцию сигнала радиовещания, за исключением средств, </w:t>
      </w:r>
      <w:r w:rsidR="00D2078A" w:rsidRPr="00D0650A">
        <w:rPr>
          <w:rFonts w:ascii="Times New Roman" w:eastAsia="Times New Roman" w:hAnsi="Times New Roman" w:cs="Times New Roman"/>
          <w:bCs/>
          <w:sz w:val="28"/>
          <w:szCs w:val="28"/>
          <w:lang w:eastAsia="ru-RU"/>
        </w:rPr>
        <w:t>транслирующих (ретранслирующих) радиопрограммы государственных и (или) муниципальных средств массовой информации, с приостановлением использования сетей и средств электросвязи по мере ограничения подачи электроэнергии на объекты электросвязи в городах (районах) Приднестровской Молдавской Республики.</w:t>
      </w:r>
    </w:p>
    <w:p w:rsidR="00D2078A" w:rsidRPr="00D0650A" w:rsidRDefault="00D2078A" w:rsidP="00007472">
      <w:pPr>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Действие ограничения, указанного в части первой настоящего пункта, может быть приостановлено или отменено на основании заявления оператора электросвязи по решению </w:t>
      </w:r>
      <w:r w:rsidR="00834557" w:rsidRPr="00D0650A">
        <w:rPr>
          <w:rFonts w:ascii="Times New Roman" w:eastAsia="Times New Roman" w:hAnsi="Times New Roman" w:cs="Times New Roman"/>
          <w:sz w:val="28"/>
          <w:szCs w:val="28"/>
          <w:lang w:eastAsia="ru-RU"/>
        </w:rPr>
        <w:t>исполнительного органа государственной власти в сфере информационных технологий</w:t>
      </w:r>
      <w:r w:rsidRPr="00D0650A">
        <w:rPr>
          <w:rFonts w:ascii="Times New Roman" w:eastAsia="Times New Roman" w:hAnsi="Times New Roman" w:cs="Times New Roman"/>
          <w:bCs/>
          <w:sz w:val="28"/>
          <w:szCs w:val="28"/>
          <w:lang w:eastAsia="ru-RU"/>
        </w:rPr>
        <w:t>, согласованному с главой государственной администрации города (района) Приднестровской Молдавской Республики, на территории которого располагается радиоизлучающее средство.</w:t>
      </w:r>
    </w:p>
    <w:p w:rsidR="00A61354" w:rsidRPr="00D0650A" w:rsidRDefault="00D2078A"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В случае прекращения подачи электроэнергии операторы электросвязи вправе обеспечить работу указанных радиоизлучающих средств за счет резервных источников питания</w:t>
      </w:r>
      <w:r w:rsidR="00A61354" w:rsidRPr="00D0650A">
        <w:rPr>
          <w:rFonts w:ascii="Times New Roman" w:eastAsia="Times New Roman" w:hAnsi="Times New Roman" w:cs="Times New Roman"/>
          <w:sz w:val="28"/>
          <w:szCs w:val="28"/>
          <w:lang w:eastAsia="ru-RU"/>
        </w:rPr>
        <w:t>.</w:t>
      </w:r>
    </w:p>
    <w:p w:rsidR="00A61354" w:rsidRPr="00D0650A" w:rsidRDefault="00A61354"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41A01" w:rsidRDefault="00841A01"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Статья 1</w:t>
      </w:r>
      <w:r w:rsidR="00F46C9C" w:rsidRPr="00D0650A">
        <w:rPr>
          <w:rFonts w:ascii="Times New Roman" w:eastAsia="Times New Roman" w:hAnsi="Times New Roman" w:cs="Times New Roman"/>
          <w:b/>
          <w:sz w:val="28"/>
          <w:szCs w:val="28"/>
          <w:lang w:eastAsia="ru-RU"/>
        </w:rPr>
        <w:t>4</w:t>
      </w:r>
      <w:r w:rsidRPr="00D0650A">
        <w:rPr>
          <w:rFonts w:ascii="Times New Roman" w:eastAsia="Times New Roman" w:hAnsi="Times New Roman" w:cs="Times New Roman"/>
          <w:b/>
          <w:sz w:val="28"/>
          <w:szCs w:val="28"/>
          <w:lang w:eastAsia="ru-RU"/>
        </w:rPr>
        <w:t>.</w:t>
      </w:r>
    </w:p>
    <w:p w:rsidR="00A14DC0" w:rsidRPr="005C1FF5" w:rsidRDefault="00A14DC0" w:rsidP="00A14DC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w:t>
      </w:r>
      <w:r>
        <w:rPr>
          <w:rFonts w:ascii="Times New Roman" w:eastAsia="Times New Roman" w:hAnsi="Times New Roman" w:cs="Times New Roman"/>
          <w:b/>
          <w:i/>
          <w:sz w:val="24"/>
          <w:szCs w:val="24"/>
          <w:lang w:eastAsia="ru-RU"/>
        </w:rPr>
        <w:t>ья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14</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A14DC0" w:rsidRPr="00D0650A" w:rsidRDefault="00A14DC0"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61354" w:rsidRPr="00D0650A" w:rsidRDefault="00841A01" w:rsidP="00007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Во изменение норм Кодекса Приднестровской Молдавской Республики об административных правонарушениях установить, что </w:t>
      </w:r>
      <w:r w:rsidR="00935F8F" w:rsidRPr="00935F8F">
        <w:rPr>
          <w:rFonts w:ascii="Times New Roman" w:eastAsia="Times New Roman" w:hAnsi="Times New Roman" w:cs="Times New Roman"/>
          <w:sz w:val="28"/>
          <w:szCs w:val="28"/>
          <w:lang w:eastAsia="ru-RU"/>
        </w:rPr>
        <w:t>в 2025 году</w:t>
      </w:r>
      <w:r w:rsidRPr="00D0650A">
        <w:rPr>
          <w:rFonts w:ascii="Times New Roman" w:eastAsia="Times New Roman" w:hAnsi="Times New Roman" w:cs="Times New Roman"/>
          <w:sz w:val="28"/>
          <w:szCs w:val="28"/>
          <w:lang w:eastAsia="ru-RU"/>
        </w:rPr>
        <w:t xml:space="preserve"> не подлежат применению меры административной ответственности за нарушение покоя граждан и тишины вследствие использования гражданами и юридическими лицами оборудования для отопления и (или) генераторов электрического тока</w:t>
      </w:r>
      <w:r w:rsidR="00A61354" w:rsidRPr="00D0650A">
        <w:rPr>
          <w:rFonts w:ascii="Times New Roman" w:eastAsia="Times New Roman" w:hAnsi="Times New Roman" w:cs="Times New Roman"/>
          <w:sz w:val="28"/>
          <w:szCs w:val="28"/>
          <w:lang w:eastAsia="ru-RU"/>
        </w:rPr>
        <w:t>.</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1354" w:rsidRDefault="00A61354" w:rsidP="00007472">
      <w:pPr>
        <w:autoSpaceDE w:val="0"/>
        <w:autoSpaceDN w:val="0"/>
        <w:adjustRightInd w:val="0"/>
        <w:spacing w:after="0" w:line="240" w:lineRule="auto"/>
        <w:ind w:firstLine="709"/>
        <w:jc w:val="both"/>
        <w:rPr>
          <w:rFonts w:ascii="Times New Roman" w:hAnsi="Times New Roman" w:cs="Times New Roman"/>
          <w:b/>
          <w:sz w:val="28"/>
          <w:szCs w:val="28"/>
        </w:rPr>
      </w:pPr>
      <w:r w:rsidRPr="00D0650A">
        <w:rPr>
          <w:rFonts w:ascii="Times New Roman" w:hAnsi="Times New Roman" w:cs="Times New Roman"/>
          <w:b/>
          <w:sz w:val="28"/>
          <w:szCs w:val="28"/>
        </w:rPr>
        <w:t>Статья 1</w:t>
      </w:r>
      <w:r w:rsidR="00D86D44" w:rsidRPr="00D0650A">
        <w:rPr>
          <w:rFonts w:ascii="Times New Roman" w:hAnsi="Times New Roman" w:cs="Times New Roman"/>
          <w:b/>
          <w:sz w:val="28"/>
          <w:szCs w:val="28"/>
        </w:rPr>
        <w:t>5</w:t>
      </w:r>
      <w:r w:rsidRPr="00D0650A">
        <w:rPr>
          <w:rFonts w:ascii="Times New Roman" w:hAnsi="Times New Roman" w:cs="Times New Roman"/>
          <w:b/>
          <w:sz w:val="28"/>
          <w:szCs w:val="28"/>
        </w:rPr>
        <w:t>.</w:t>
      </w:r>
    </w:p>
    <w:p w:rsidR="00B04C7D" w:rsidRPr="005C1FF5" w:rsidRDefault="00B04C7D" w:rsidP="00B04C7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5C1FF5">
        <w:rPr>
          <w:rFonts w:ascii="Times New Roman" w:eastAsia="Times New Roman" w:hAnsi="Times New Roman" w:cs="Times New Roman"/>
          <w:b/>
          <w:i/>
          <w:sz w:val="24"/>
          <w:szCs w:val="24"/>
          <w:lang w:eastAsia="ru-RU"/>
        </w:rPr>
        <w:t>тат</w:t>
      </w:r>
      <w:r>
        <w:rPr>
          <w:rFonts w:ascii="Times New Roman" w:eastAsia="Times New Roman" w:hAnsi="Times New Roman" w:cs="Times New Roman"/>
          <w:b/>
          <w:i/>
          <w:sz w:val="24"/>
          <w:szCs w:val="24"/>
          <w:lang w:eastAsia="ru-RU"/>
        </w:rPr>
        <w:t>ья</w:t>
      </w:r>
      <w:r w:rsidRPr="005C1FF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15</w:t>
      </w:r>
      <w:r w:rsidRPr="005C1FF5">
        <w:rPr>
          <w:rFonts w:ascii="Times New Roman" w:eastAsia="Times New Roman" w:hAnsi="Times New Roman" w:cs="Times New Roman"/>
          <w:b/>
          <w:i/>
          <w:sz w:val="24"/>
          <w:szCs w:val="24"/>
          <w:lang w:eastAsia="ru-RU"/>
        </w:rPr>
        <w:t xml:space="preserve"> с изменением (Закон № 100-ЗИД-</w:t>
      </w:r>
      <w:r w:rsidRPr="005C1FF5">
        <w:rPr>
          <w:rFonts w:ascii="Times New Roman" w:eastAsia="Times New Roman" w:hAnsi="Times New Roman" w:cs="Times New Roman"/>
          <w:b/>
          <w:i/>
          <w:sz w:val="24"/>
          <w:szCs w:val="24"/>
          <w:lang w:val="en-US" w:eastAsia="ru-RU"/>
        </w:rPr>
        <w:t>VII</w:t>
      </w:r>
      <w:r w:rsidRPr="005C1FF5">
        <w:rPr>
          <w:rFonts w:ascii="Times New Roman" w:eastAsia="Times New Roman" w:hAnsi="Times New Roman" w:cs="Times New Roman"/>
          <w:b/>
          <w:i/>
          <w:sz w:val="24"/>
          <w:szCs w:val="24"/>
          <w:lang w:eastAsia="ru-RU"/>
        </w:rPr>
        <w:t xml:space="preserve"> от 13.06.25г);</w:t>
      </w:r>
    </w:p>
    <w:p w:rsidR="00E96C98" w:rsidRPr="00E96C98" w:rsidRDefault="00E96C98" w:rsidP="00E96C98">
      <w:pPr>
        <w:autoSpaceDE w:val="0"/>
        <w:autoSpaceDN w:val="0"/>
        <w:adjustRightInd w:val="0"/>
        <w:spacing w:after="0" w:line="240" w:lineRule="auto"/>
        <w:ind w:firstLine="709"/>
        <w:jc w:val="both"/>
        <w:rPr>
          <w:rFonts w:ascii="Times New Roman" w:hAnsi="Times New Roman" w:cs="Times New Roman"/>
          <w:sz w:val="28"/>
          <w:szCs w:val="28"/>
        </w:rPr>
      </w:pPr>
      <w:r w:rsidRPr="00E96C98">
        <w:rPr>
          <w:rFonts w:ascii="Times New Roman" w:hAnsi="Times New Roman" w:cs="Times New Roman"/>
          <w:sz w:val="28"/>
          <w:szCs w:val="28"/>
        </w:rPr>
        <w:lastRenderedPageBreak/>
        <w:t>Во изменение норм законодательства Приднестровской Молдавской Республики в области таможенного дела с 1 января 2025 года по 31 декабря 2025 года установить, что:</w:t>
      </w:r>
    </w:p>
    <w:p w:rsidR="00A61354" w:rsidRPr="00D0650A" w:rsidRDefault="00A61354" w:rsidP="00007472">
      <w:pPr>
        <w:autoSpaceDE w:val="0"/>
        <w:autoSpaceDN w:val="0"/>
        <w:adjustRightInd w:val="0"/>
        <w:spacing w:after="0" w:line="240" w:lineRule="auto"/>
        <w:ind w:firstLine="709"/>
        <w:jc w:val="both"/>
        <w:rPr>
          <w:rFonts w:ascii="Times New Roman" w:hAnsi="Times New Roman" w:cs="Times New Roman"/>
          <w:spacing w:val="-4"/>
          <w:sz w:val="28"/>
          <w:szCs w:val="28"/>
        </w:rPr>
      </w:pPr>
      <w:r w:rsidRPr="00D0650A">
        <w:rPr>
          <w:rFonts w:ascii="Times New Roman" w:hAnsi="Times New Roman" w:cs="Times New Roman"/>
          <w:spacing w:val="-4"/>
          <w:sz w:val="28"/>
          <w:szCs w:val="28"/>
        </w:rPr>
        <w:t>а) если последний день срока действия таможенных процедур, предусмотренных Таможенным кодексом Приднестровской Молдавской Республики, истекает в период действия особого правового режима, то срок действия таможенных процедур продлевается таможенным органом Приднестровской Молдавской Республики в пределах срока действия особого правового режима;</w:t>
      </w:r>
    </w:p>
    <w:p w:rsidR="00A61354" w:rsidRPr="00D0650A" w:rsidRDefault="00A61354" w:rsidP="00007472">
      <w:pPr>
        <w:autoSpaceDE w:val="0"/>
        <w:autoSpaceDN w:val="0"/>
        <w:adjustRightInd w:val="0"/>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б) срок временного хранения товаров исчисляется со дня регистрации таможенным органом Приднестровской Молдавской Республики документов, представленных для помещения товаров на временное хранение, и составляет </w:t>
      </w:r>
      <w:r w:rsidRPr="00D0650A">
        <w:rPr>
          <w:rFonts w:ascii="Times New Roman" w:hAnsi="Times New Roman" w:cs="Times New Roman"/>
          <w:sz w:val="28"/>
          <w:szCs w:val="28"/>
        </w:rPr>
        <w:br/>
        <w:t>не более 2 (двух) месяцев, за исключением случая, установленного пунктом 3 статьи 206 Таможенного кодекса Приднестровской Молдавской Республики;</w:t>
      </w:r>
    </w:p>
    <w:p w:rsidR="00A61354" w:rsidRPr="00D0650A" w:rsidRDefault="00A61354" w:rsidP="00007472">
      <w:pPr>
        <w:autoSpaceDE w:val="0"/>
        <w:autoSpaceDN w:val="0"/>
        <w:adjustRightInd w:val="0"/>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в) предварительное таможенное декларирование с применением предварительной таможенной декларации применяется без получения соответствующего разрешения таможенного органа Приднестровской Молдавской Республики;</w:t>
      </w:r>
    </w:p>
    <w:p w:rsidR="00A61354" w:rsidRPr="00D0650A" w:rsidRDefault="00A61354" w:rsidP="00007472">
      <w:pPr>
        <w:autoSpaceDE w:val="0"/>
        <w:autoSpaceDN w:val="0"/>
        <w:adjustRightInd w:val="0"/>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г) предварительная таможенная декларация подается декларантом одновременно с товарами, представляемыми таможенному органу Приднестровской Молдавской Республики как при завершении процедуры доставки товаров, так и в отношении товаров, находящихся на временном хранении;</w:t>
      </w:r>
    </w:p>
    <w:p w:rsidR="00A61354" w:rsidRPr="00D0650A" w:rsidRDefault="00841A01" w:rsidP="00007472">
      <w:pPr>
        <w:autoSpaceDE w:val="0"/>
        <w:autoSpaceDN w:val="0"/>
        <w:adjustRightInd w:val="0"/>
        <w:spacing w:after="0" w:line="240" w:lineRule="auto"/>
        <w:ind w:firstLine="709"/>
        <w:jc w:val="both"/>
        <w:rPr>
          <w:rFonts w:ascii="Times New Roman" w:hAnsi="Times New Roman" w:cs="Times New Roman"/>
          <w:sz w:val="28"/>
          <w:szCs w:val="28"/>
        </w:rPr>
      </w:pPr>
      <w:r w:rsidRPr="00D0650A">
        <w:rPr>
          <w:rFonts w:ascii="Times New Roman" w:hAnsi="Times New Roman" w:cs="Times New Roman"/>
          <w:sz w:val="28"/>
          <w:szCs w:val="28"/>
        </w:rPr>
        <w:t xml:space="preserve">д) срок предоставления таможенному органу отчетности о товарах, помещенных под процедуры переработки на таможенной территории, переработки для внутреннего потребления, переработки вне таможенной территории, </w:t>
      </w:r>
      <w:r w:rsidR="00501D43" w:rsidRPr="00D0650A">
        <w:rPr>
          <w:rFonts w:ascii="Times New Roman" w:hAnsi="Times New Roman" w:cs="Times New Roman"/>
          <w:sz w:val="28"/>
          <w:szCs w:val="28"/>
        </w:rPr>
        <w:t xml:space="preserve">– </w:t>
      </w:r>
      <w:r w:rsidRPr="00D0650A">
        <w:rPr>
          <w:rFonts w:ascii="Times New Roman" w:hAnsi="Times New Roman" w:cs="Times New Roman"/>
          <w:sz w:val="28"/>
          <w:szCs w:val="28"/>
        </w:rPr>
        <w:t>не позднее 30 (тридцати) календарных дней со дня отмены (прекращения действия) особого правового режима</w:t>
      </w:r>
      <w:r w:rsidR="00A61354" w:rsidRPr="00D0650A">
        <w:rPr>
          <w:rFonts w:ascii="Times New Roman" w:hAnsi="Times New Roman" w:cs="Times New Roman"/>
          <w:sz w:val="28"/>
          <w:szCs w:val="28"/>
        </w:rPr>
        <w:t>;</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hAnsi="Times New Roman" w:cs="Times New Roman"/>
          <w:sz w:val="28"/>
          <w:szCs w:val="28"/>
        </w:rPr>
        <w:t>е) для отнесения товаров, вывозимых с таможенной территории Приднестровской Молдавской Республики иностранными физическими лицами в сопровождаемом багаже, приобретенных ими на таможенной территории Приднестровской Молдавской Республики, к товарам для личного пользования применять критерии, установленные частью первой пункта 3 статьи 132-2 Таможенного кодекса Приднестровской Молдавской Республики.</w:t>
      </w:r>
    </w:p>
    <w:p w:rsidR="00A61354" w:rsidRPr="00D0650A" w:rsidRDefault="00A61354"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07472" w:rsidRDefault="00007472" w:rsidP="00007472">
      <w:pPr>
        <w:spacing w:after="0" w:line="240" w:lineRule="auto"/>
        <w:ind w:firstLine="709"/>
        <w:contextualSpacing/>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 xml:space="preserve">Статья </w:t>
      </w:r>
      <w:r w:rsidR="00520A6C" w:rsidRPr="00D0650A">
        <w:rPr>
          <w:rFonts w:ascii="Times New Roman" w:eastAsia="Times New Roman" w:hAnsi="Times New Roman" w:cs="Times New Roman"/>
          <w:b/>
          <w:sz w:val="28"/>
          <w:szCs w:val="28"/>
          <w:lang w:eastAsia="ru-RU"/>
        </w:rPr>
        <w:t>16</w:t>
      </w:r>
      <w:r w:rsidRPr="00D0650A">
        <w:rPr>
          <w:rFonts w:ascii="Times New Roman" w:eastAsia="Times New Roman" w:hAnsi="Times New Roman" w:cs="Times New Roman"/>
          <w:b/>
          <w:sz w:val="28"/>
          <w:szCs w:val="28"/>
          <w:lang w:eastAsia="ru-RU"/>
        </w:rPr>
        <w:t xml:space="preserve">. </w:t>
      </w:r>
    </w:p>
    <w:p w:rsidR="00E320E7" w:rsidRPr="000407B0" w:rsidRDefault="00E320E7" w:rsidP="00E320E7">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w:t>
      </w:r>
      <w:r w:rsidRPr="000407B0">
        <w:rPr>
          <w:rFonts w:ascii="Times New Roman" w:eastAsia="Times New Roman" w:hAnsi="Times New Roman" w:cs="Times New Roman"/>
          <w:b/>
          <w:i/>
          <w:sz w:val="24"/>
          <w:szCs w:val="24"/>
          <w:lang w:eastAsia="ru-RU"/>
        </w:rPr>
        <w:t>тать</w:t>
      </w:r>
      <w:r>
        <w:rPr>
          <w:rFonts w:ascii="Times New Roman" w:eastAsia="Times New Roman" w:hAnsi="Times New Roman" w:cs="Times New Roman"/>
          <w:b/>
          <w:i/>
          <w:sz w:val="24"/>
          <w:szCs w:val="24"/>
          <w:lang w:eastAsia="ru-RU"/>
        </w:rPr>
        <w:t>я</w:t>
      </w:r>
      <w:r w:rsidRPr="000407B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16 исключена </w:t>
      </w:r>
      <w:r w:rsidRPr="0091326E">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eastAsia="ru-RU"/>
        </w:rPr>
        <w:t xml:space="preserve">Закон № </w:t>
      </w:r>
      <w:r>
        <w:rPr>
          <w:rFonts w:ascii="Times New Roman" w:eastAsia="Times New Roman" w:hAnsi="Times New Roman" w:cs="Times New Roman"/>
          <w:b/>
          <w:i/>
          <w:sz w:val="24"/>
          <w:szCs w:val="24"/>
          <w:lang w:eastAsia="ru-RU"/>
        </w:rPr>
        <w:t>64-</w:t>
      </w:r>
      <w:r w:rsidRPr="000407B0">
        <w:rPr>
          <w:rFonts w:ascii="Times New Roman" w:eastAsia="Times New Roman" w:hAnsi="Times New Roman" w:cs="Times New Roman"/>
          <w:b/>
          <w:i/>
          <w:sz w:val="24"/>
          <w:szCs w:val="24"/>
          <w:lang w:eastAsia="ru-RU"/>
        </w:rPr>
        <w:t>З</w:t>
      </w:r>
      <w:r>
        <w:rPr>
          <w:rFonts w:ascii="Times New Roman" w:eastAsia="Times New Roman" w:hAnsi="Times New Roman" w:cs="Times New Roman"/>
          <w:b/>
          <w:i/>
          <w:sz w:val="24"/>
          <w:szCs w:val="24"/>
          <w:lang w:eastAsia="ru-RU"/>
        </w:rPr>
        <w:t>И</w:t>
      </w:r>
      <w:r w:rsidRPr="000407B0">
        <w:rPr>
          <w:rFonts w:ascii="Times New Roman" w:eastAsia="Times New Roman" w:hAnsi="Times New Roman" w:cs="Times New Roman"/>
          <w:b/>
          <w:i/>
          <w:sz w:val="24"/>
          <w:szCs w:val="24"/>
          <w:lang w:eastAsia="ru-RU"/>
        </w:rPr>
        <w:t>-</w:t>
      </w:r>
      <w:r w:rsidRPr="000407B0">
        <w:rPr>
          <w:rFonts w:ascii="Times New Roman" w:eastAsia="Times New Roman" w:hAnsi="Times New Roman" w:cs="Times New Roman"/>
          <w:b/>
          <w:i/>
          <w:sz w:val="24"/>
          <w:szCs w:val="24"/>
          <w:lang w:val="en-US" w:eastAsia="ru-RU"/>
        </w:rPr>
        <w:t>VII</w:t>
      </w:r>
      <w:r w:rsidRPr="000407B0">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23</w:t>
      </w:r>
      <w:r w:rsidRPr="000407B0">
        <w:rPr>
          <w:rFonts w:ascii="Times New Roman" w:eastAsia="Times New Roman" w:hAnsi="Times New Roman" w:cs="Times New Roman"/>
          <w:b/>
          <w:i/>
          <w:sz w:val="24"/>
          <w:szCs w:val="24"/>
          <w:lang w:eastAsia="ru-RU"/>
        </w:rPr>
        <w:t>.0</w:t>
      </w:r>
      <w:r>
        <w:rPr>
          <w:rFonts w:ascii="Times New Roman" w:eastAsia="Times New Roman" w:hAnsi="Times New Roman" w:cs="Times New Roman"/>
          <w:b/>
          <w:i/>
          <w:sz w:val="24"/>
          <w:szCs w:val="24"/>
          <w:lang w:eastAsia="ru-RU"/>
        </w:rPr>
        <w:t>4</w:t>
      </w:r>
      <w:r w:rsidRPr="000407B0">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25</w:t>
      </w:r>
      <w:r w:rsidRPr="000407B0">
        <w:rPr>
          <w:rFonts w:ascii="Times New Roman" w:eastAsia="Times New Roman" w:hAnsi="Times New Roman" w:cs="Times New Roman"/>
          <w:b/>
          <w:i/>
          <w:sz w:val="24"/>
          <w:szCs w:val="24"/>
          <w:lang w:eastAsia="ru-RU"/>
        </w:rPr>
        <w:t>г);</w:t>
      </w:r>
    </w:p>
    <w:p w:rsidR="00007472" w:rsidRPr="00D0650A" w:rsidRDefault="00007472" w:rsidP="0000747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07472" w:rsidRPr="00D0650A" w:rsidRDefault="00007472"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 xml:space="preserve">Статья </w:t>
      </w:r>
      <w:r w:rsidR="00520A6C" w:rsidRPr="00D0650A">
        <w:rPr>
          <w:rFonts w:ascii="Times New Roman" w:eastAsia="Times New Roman" w:hAnsi="Times New Roman" w:cs="Times New Roman"/>
          <w:b/>
          <w:sz w:val="28"/>
          <w:szCs w:val="28"/>
          <w:lang w:eastAsia="ru-RU"/>
        </w:rPr>
        <w:t>17</w:t>
      </w:r>
      <w:r w:rsidRPr="00D0650A">
        <w:rPr>
          <w:rFonts w:ascii="Times New Roman" w:eastAsia="Times New Roman" w:hAnsi="Times New Roman" w:cs="Times New Roman"/>
          <w:b/>
          <w:sz w:val="28"/>
          <w:szCs w:val="28"/>
          <w:lang w:eastAsia="ru-RU"/>
        </w:rPr>
        <w:t xml:space="preserve">. </w:t>
      </w:r>
    </w:p>
    <w:p w:rsidR="00A61354" w:rsidRPr="00D0650A" w:rsidRDefault="00007472" w:rsidP="000074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Во изменение норм Закона Приднестровской Молдавской Республики «О государственном пенсионном обеспечении граждан в Приднестровской Молдавской Республике» установить, что период работы в режиме неполного рабочего дня (смены), введенном на период действия особого </w:t>
      </w:r>
      <w:r w:rsidR="000E05B8" w:rsidRPr="00D0650A">
        <w:rPr>
          <w:rFonts w:ascii="Times New Roman" w:hAnsi="Times New Roman" w:cs="Times New Roman"/>
          <w:sz w:val="28"/>
          <w:szCs w:val="28"/>
        </w:rPr>
        <w:t>правового</w:t>
      </w:r>
      <w:r w:rsidR="000E05B8"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 xml:space="preserve">режима, включается в стаж работы на подземных работах, на работах с особо </w:t>
      </w:r>
      <w:r w:rsidRPr="00D0650A">
        <w:rPr>
          <w:rFonts w:ascii="Times New Roman" w:eastAsia="Times New Roman" w:hAnsi="Times New Roman" w:cs="Times New Roman"/>
          <w:sz w:val="28"/>
          <w:szCs w:val="28"/>
          <w:lang w:eastAsia="ru-RU"/>
        </w:rPr>
        <w:lastRenderedPageBreak/>
        <w:t xml:space="preserve">вредными и </w:t>
      </w:r>
      <w:r w:rsidR="00CB4710" w:rsidRPr="00D0650A">
        <w:rPr>
          <w:rFonts w:ascii="Times New Roman" w:eastAsia="Times New Roman" w:hAnsi="Times New Roman" w:cs="Times New Roman"/>
          <w:sz w:val="28"/>
          <w:szCs w:val="28"/>
          <w:lang w:eastAsia="ru-RU"/>
        </w:rPr>
        <w:t>особо тяжелыми условиями труда –</w:t>
      </w:r>
      <w:r w:rsidRPr="00D0650A">
        <w:rPr>
          <w:rFonts w:ascii="Times New Roman" w:eastAsia="Times New Roman" w:hAnsi="Times New Roman" w:cs="Times New Roman"/>
          <w:sz w:val="28"/>
          <w:szCs w:val="28"/>
          <w:lang w:eastAsia="ru-RU"/>
        </w:rPr>
        <w:t xml:space="preserve"> по Списку №</w:t>
      </w:r>
      <w:r w:rsidR="00547258"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1</w:t>
      </w:r>
      <w:r w:rsidR="00FB0774" w:rsidRPr="00D0650A">
        <w:rPr>
          <w:rFonts w:ascii="Times New Roman" w:eastAsia="Times New Roman" w:hAnsi="Times New Roman" w:cs="Times New Roman"/>
          <w:sz w:val="28"/>
          <w:szCs w:val="28"/>
          <w:lang w:eastAsia="ru-RU"/>
        </w:rPr>
        <w:t>,</w:t>
      </w:r>
      <w:r w:rsidRPr="00D0650A">
        <w:rPr>
          <w:rFonts w:ascii="Times New Roman" w:eastAsia="Times New Roman" w:hAnsi="Times New Roman" w:cs="Times New Roman"/>
          <w:sz w:val="28"/>
          <w:szCs w:val="28"/>
          <w:lang w:eastAsia="ru-RU"/>
        </w:rPr>
        <w:t xml:space="preserve"> и  на работах с вредными и тяжелыми условиями труда </w:t>
      </w:r>
      <w:r w:rsidR="00CB4710" w:rsidRPr="00D0650A">
        <w:rPr>
          <w:rFonts w:ascii="Times New Roman" w:eastAsia="Times New Roman" w:hAnsi="Times New Roman" w:cs="Times New Roman"/>
          <w:sz w:val="28"/>
          <w:szCs w:val="28"/>
          <w:lang w:eastAsia="ru-RU"/>
        </w:rPr>
        <w:t>–</w:t>
      </w:r>
      <w:r w:rsidRPr="00D0650A">
        <w:rPr>
          <w:rFonts w:ascii="Times New Roman" w:eastAsia="Times New Roman" w:hAnsi="Times New Roman" w:cs="Times New Roman"/>
          <w:sz w:val="28"/>
          <w:szCs w:val="28"/>
          <w:lang w:eastAsia="ru-RU"/>
        </w:rPr>
        <w:t xml:space="preserve"> по Списку №</w:t>
      </w:r>
      <w:r w:rsidR="00CB4710"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2</w:t>
      </w:r>
      <w:r w:rsidR="00FB0774" w:rsidRPr="00D0650A">
        <w:rPr>
          <w:rFonts w:ascii="Times New Roman" w:eastAsia="Times New Roman" w:hAnsi="Times New Roman" w:cs="Times New Roman"/>
          <w:sz w:val="28"/>
          <w:szCs w:val="28"/>
          <w:lang w:eastAsia="ru-RU"/>
        </w:rPr>
        <w:t>,</w:t>
      </w:r>
      <w:r w:rsidRPr="00D0650A">
        <w:rPr>
          <w:rFonts w:ascii="Times New Roman" w:eastAsia="Times New Roman" w:hAnsi="Times New Roman" w:cs="Times New Roman"/>
          <w:sz w:val="28"/>
          <w:szCs w:val="28"/>
          <w:lang w:eastAsia="ru-RU"/>
        </w:rPr>
        <w:t xml:space="preserve"> при назначении пенсии в связи с особыми условиями труда</w:t>
      </w:r>
      <w:r w:rsidR="00CB4710" w:rsidRPr="00D0650A">
        <w:rPr>
          <w:rFonts w:ascii="Times New Roman" w:eastAsia="Times New Roman" w:hAnsi="Times New Roman" w:cs="Times New Roman"/>
          <w:sz w:val="28"/>
          <w:szCs w:val="28"/>
          <w:lang w:eastAsia="ru-RU"/>
        </w:rPr>
        <w:t>.</w:t>
      </w:r>
    </w:p>
    <w:p w:rsidR="00007472" w:rsidRPr="00D0650A" w:rsidRDefault="00007472" w:rsidP="00007472">
      <w:pPr>
        <w:spacing w:after="0" w:line="240" w:lineRule="auto"/>
        <w:ind w:firstLine="709"/>
        <w:jc w:val="both"/>
        <w:rPr>
          <w:rFonts w:ascii="Times New Roman" w:eastAsia="Calibri" w:hAnsi="Times New Roman" w:cs="Times New Roman"/>
          <w:bCs/>
          <w:sz w:val="28"/>
          <w:szCs w:val="28"/>
          <w:lang w:eastAsia="ru-RU"/>
        </w:rPr>
      </w:pPr>
    </w:p>
    <w:p w:rsidR="00007472" w:rsidRPr="00D0650A" w:rsidRDefault="00007472" w:rsidP="0000747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0650A">
        <w:rPr>
          <w:rFonts w:ascii="Times New Roman" w:eastAsia="Times New Roman" w:hAnsi="Times New Roman" w:cs="Times New Roman"/>
          <w:b/>
          <w:sz w:val="28"/>
          <w:szCs w:val="28"/>
          <w:lang w:eastAsia="ru-RU"/>
        </w:rPr>
        <w:t xml:space="preserve">Статья </w:t>
      </w:r>
      <w:r w:rsidR="00FB0774" w:rsidRPr="00D0650A">
        <w:rPr>
          <w:rFonts w:ascii="Times New Roman" w:eastAsia="Times New Roman" w:hAnsi="Times New Roman" w:cs="Times New Roman"/>
          <w:b/>
          <w:sz w:val="28"/>
          <w:szCs w:val="28"/>
          <w:lang w:eastAsia="ru-RU"/>
        </w:rPr>
        <w:t>18</w:t>
      </w:r>
      <w:r w:rsidRPr="00D0650A">
        <w:rPr>
          <w:rFonts w:ascii="Times New Roman" w:eastAsia="Times New Roman" w:hAnsi="Times New Roman" w:cs="Times New Roman"/>
          <w:b/>
          <w:sz w:val="28"/>
          <w:szCs w:val="28"/>
          <w:lang w:eastAsia="ru-RU"/>
        </w:rPr>
        <w:t>.</w:t>
      </w:r>
    </w:p>
    <w:p w:rsidR="00007472" w:rsidRDefault="00007472" w:rsidP="00007472">
      <w:pPr>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eastAsia="Times New Roman" w:hAnsi="Times New Roman" w:cs="Times New Roman"/>
          <w:sz w:val="28"/>
          <w:szCs w:val="28"/>
          <w:lang w:eastAsia="ru-RU"/>
        </w:rPr>
        <w:t xml:space="preserve">Во изменение </w:t>
      </w:r>
      <w:r w:rsidR="00496B7B" w:rsidRPr="00D0650A">
        <w:rPr>
          <w:rFonts w:ascii="Times New Roman" w:eastAsia="Times New Roman" w:hAnsi="Times New Roman" w:cs="Times New Roman"/>
          <w:sz w:val="28"/>
          <w:szCs w:val="28"/>
          <w:lang w:eastAsia="ru-RU"/>
        </w:rPr>
        <w:t xml:space="preserve">норм </w:t>
      </w:r>
      <w:r w:rsidRPr="00D0650A">
        <w:rPr>
          <w:rFonts w:ascii="Times New Roman" w:eastAsia="Times New Roman" w:hAnsi="Times New Roman" w:cs="Times New Roman"/>
          <w:sz w:val="28"/>
          <w:szCs w:val="28"/>
          <w:lang w:eastAsia="ru-RU"/>
        </w:rPr>
        <w:t xml:space="preserve">Закона Приднестровской Молдавской Республики </w:t>
      </w:r>
      <w:r w:rsidR="00547258" w:rsidRPr="00D0650A">
        <w:rPr>
          <w:rFonts w:ascii="Times New Roman" w:eastAsia="Times New Roman" w:hAnsi="Times New Roman" w:cs="Times New Roman"/>
          <w:sz w:val="28"/>
          <w:szCs w:val="28"/>
          <w:lang w:eastAsia="ru-RU"/>
        </w:rPr>
        <w:br/>
      </w:r>
      <w:r w:rsidRPr="00D0650A">
        <w:rPr>
          <w:rFonts w:ascii="Times New Roman" w:eastAsia="Times New Roman" w:hAnsi="Times New Roman" w:cs="Times New Roman"/>
          <w:sz w:val="28"/>
          <w:szCs w:val="28"/>
          <w:lang w:eastAsia="ru-RU"/>
        </w:rPr>
        <w:t>«О сертификации продукции и услуг» в период действия особого правового режима при наличии сертификата, декларации соответствия и</w:t>
      </w:r>
      <w:r w:rsidR="00496B7B"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(или) иного документа, подтверждающего соответствие стальных сварных баллонов для с</w:t>
      </w:r>
      <w:r w:rsidR="000C5691" w:rsidRPr="00D0650A">
        <w:rPr>
          <w:rFonts w:ascii="Times New Roman" w:eastAsia="Times New Roman" w:hAnsi="Times New Roman" w:cs="Times New Roman"/>
          <w:sz w:val="28"/>
          <w:szCs w:val="28"/>
          <w:lang w:eastAsia="ru-RU"/>
        </w:rPr>
        <w:t>ж</w:t>
      </w:r>
      <w:r w:rsidRPr="00D0650A">
        <w:rPr>
          <w:rFonts w:ascii="Times New Roman" w:eastAsia="Times New Roman" w:hAnsi="Times New Roman" w:cs="Times New Roman"/>
          <w:sz w:val="28"/>
          <w:szCs w:val="28"/>
          <w:lang w:eastAsia="ru-RU"/>
        </w:rPr>
        <w:t>иженного углеводородного газа обязательным требованиям безопасности, из государств – членов Содружества Независимых Государств и</w:t>
      </w:r>
      <w:r w:rsidR="00496B7B"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(или) стран Европы, не требуется обязательное признание</w:t>
      </w:r>
      <w:r w:rsidR="00496B7B"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(переоформление) или оформление сертификата и знака соответствия и</w:t>
      </w:r>
      <w:r w:rsidR="00496B7B" w:rsidRPr="00D0650A">
        <w:rPr>
          <w:rFonts w:ascii="Times New Roman" w:eastAsia="Times New Roman" w:hAnsi="Times New Roman" w:cs="Times New Roman"/>
          <w:sz w:val="28"/>
          <w:szCs w:val="28"/>
          <w:lang w:eastAsia="ru-RU"/>
        </w:rPr>
        <w:t xml:space="preserve"> </w:t>
      </w:r>
      <w:r w:rsidRPr="00D0650A">
        <w:rPr>
          <w:rFonts w:ascii="Times New Roman" w:eastAsia="Times New Roman" w:hAnsi="Times New Roman" w:cs="Times New Roman"/>
          <w:sz w:val="28"/>
          <w:szCs w:val="28"/>
          <w:lang w:eastAsia="ru-RU"/>
        </w:rPr>
        <w:t>(или) иного документа уполномоченным на то органом государственной власти Приднестровской Молдавской Республики или аккредитованной организацией на импортируемые стальные сварные баллоны для с</w:t>
      </w:r>
      <w:r w:rsidR="00496B7B" w:rsidRPr="00D0650A">
        <w:rPr>
          <w:rFonts w:ascii="Times New Roman" w:eastAsia="Times New Roman" w:hAnsi="Times New Roman" w:cs="Times New Roman"/>
          <w:sz w:val="28"/>
          <w:szCs w:val="28"/>
          <w:lang w:eastAsia="ru-RU"/>
        </w:rPr>
        <w:t>ж</w:t>
      </w:r>
      <w:r w:rsidRPr="00D0650A">
        <w:rPr>
          <w:rFonts w:ascii="Times New Roman" w:eastAsia="Times New Roman" w:hAnsi="Times New Roman" w:cs="Times New Roman"/>
          <w:sz w:val="28"/>
          <w:szCs w:val="28"/>
          <w:lang w:eastAsia="ru-RU"/>
        </w:rPr>
        <w:t>иженного углеводородного</w:t>
      </w:r>
      <w:r w:rsidR="00496B7B" w:rsidRPr="00D0650A">
        <w:rPr>
          <w:rFonts w:ascii="Times New Roman" w:eastAsia="Times New Roman" w:hAnsi="Times New Roman" w:cs="Times New Roman"/>
          <w:sz w:val="28"/>
          <w:szCs w:val="28"/>
          <w:lang w:eastAsia="ru-RU"/>
        </w:rPr>
        <w:t xml:space="preserve"> газа</w:t>
      </w:r>
      <w:r w:rsidRPr="00D0650A">
        <w:rPr>
          <w:rFonts w:ascii="Times New Roman" w:eastAsia="Times New Roman" w:hAnsi="Times New Roman" w:cs="Times New Roman"/>
          <w:sz w:val="28"/>
          <w:szCs w:val="28"/>
          <w:lang w:eastAsia="ru-RU"/>
        </w:rPr>
        <w:t xml:space="preserve">, изготовленные по стандартам стран Европы, подлежащие в соответствии </w:t>
      </w:r>
      <w:r w:rsidR="009073F9" w:rsidRPr="00D0650A">
        <w:rPr>
          <w:rFonts w:ascii="Times New Roman" w:eastAsia="Times New Roman" w:hAnsi="Times New Roman" w:cs="Times New Roman"/>
          <w:sz w:val="28"/>
          <w:szCs w:val="28"/>
          <w:lang w:eastAsia="ru-RU"/>
        </w:rPr>
        <w:br/>
      </w:r>
      <w:r w:rsidRPr="00D0650A">
        <w:rPr>
          <w:rFonts w:ascii="Times New Roman" w:eastAsia="Times New Roman" w:hAnsi="Times New Roman" w:cs="Times New Roman"/>
          <w:sz w:val="28"/>
          <w:szCs w:val="28"/>
          <w:lang w:eastAsia="ru-RU"/>
        </w:rPr>
        <w:t>с законодательством Приднестровской Молдавской Республики обязательной сертификации</w:t>
      </w:r>
      <w:r w:rsidR="00C303EE" w:rsidRPr="00D0650A">
        <w:rPr>
          <w:rFonts w:ascii="Times New Roman" w:eastAsia="Times New Roman" w:hAnsi="Times New Roman" w:cs="Times New Roman"/>
          <w:sz w:val="28"/>
          <w:szCs w:val="28"/>
          <w:lang w:eastAsia="ru-RU"/>
        </w:rPr>
        <w:t>.</w:t>
      </w:r>
    </w:p>
    <w:p w:rsidR="005B2BD8" w:rsidRDefault="005B2BD8" w:rsidP="00007472">
      <w:pPr>
        <w:spacing w:after="0" w:line="240" w:lineRule="auto"/>
        <w:ind w:firstLine="709"/>
        <w:jc w:val="both"/>
        <w:rPr>
          <w:rFonts w:ascii="Times New Roman" w:eastAsia="Times New Roman" w:hAnsi="Times New Roman" w:cs="Times New Roman"/>
          <w:sz w:val="28"/>
          <w:szCs w:val="28"/>
          <w:lang w:eastAsia="ru-RU"/>
        </w:rPr>
      </w:pPr>
    </w:p>
    <w:p w:rsidR="00DD38D0" w:rsidRDefault="00DD38D0" w:rsidP="00DD38D0">
      <w:pPr>
        <w:spacing w:after="0" w:line="240" w:lineRule="auto"/>
        <w:ind w:firstLine="709"/>
        <w:jc w:val="both"/>
        <w:rPr>
          <w:rFonts w:ascii="Times New Roman" w:eastAsia="Times New Roman" w:hAnsi="Times New Roman" w:cs="Times New Roman"/>
          <w:b/>
          <w:sz w:val="28"/>
          <w:szCs w:val="28"/>
          <w:lang w:eastAsia="ru-RU"/>
        </w:rPr>
      </w:pPr>
      <w:r w:rsidRPr="00DD38D0">
        <w:rPr>
          <w:rFonts w:ascii="Times New Roman" w:eastAsia="Times New Roman" w:hAnsi="Times New Roman" w:cs="Times New Roman"/>
          <w:b/>
          <w:sz w:val="28"/>
          <w:szCs w:val="28"/>
          <w:lang w:eastAsia="ru-RU"/>
        </w:rPr>
        <w:t>Статья 18-1.</w:t>
      </w:r>
    </w:p>
    <w:p w:rsidR="00E36711" w:rsidRDefault="00E36711" w:rsidP="00E36711">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DD38D0">
        <w:rPr>
          <w:rFonts w:ascii="Times New Roman" w:eastAsia="Times New Roman" w:hAnsi="Times New Roman" w:cs="Times New Roman"/>
          <w:b/>
          <w:i/>
          <w:sz w:val="24"/>
          <w:szCs w:val="24"/>
          <w:lang w:eastAsia="ru-RU"/>
        </w:rPr>
        <w:t>Закон дополнен статьей 18-1 (З-н № 45-ЗД-</w:t>
      </w:r>
      <w:r w:rsidRPr="00DD38D0">
        <w:rPr>
          <w:rFonts w:ascii="Times New Roman" w:eastAsia="Times New Roman" w:hAnsi="Times New Roman" w:cs="Times New Roman"/>
          <w:b/>
          <w:i/>
          <w:sz w:val="24"/>
          <w:szCs w:val="24"/>
          <w:lang w:val="en-US" w:eastAsia="ru-RU"/>
        </w:rPr>
        <w:t>VII</w:t>
      </w:r>
      <w:r w:rsidRPr="00DD38D0">
        <w:rPr>
          <w:rFonts w:ascii="Times New Roman" w:eastAsia="Times New Roman" w:hAnsi="Times New Roman" w:cs="Times New Roman"/>
          <w:b/>
          <w:i/>
          <w:sz w:val="24"/>
          <w:szCs w:val="24"/>
          <w:lang w:eastAsia="ru-RU"/>
        </w:rPr>
        <w:t xml:space="preserve"> от 01.04.25г.);</w:t>
      </w:r>
    </w:p>
    <w:p w:rsidR="00E36711" w:rsidRPr="00DD38D0" w:rsidRDefault="00E36711" w:rsidP="00DD38D0">
      <w:pPr>
        <w:spacing w:after="0" w:line="240" w:lineRule="auto"/>
        <w:ind w:firstLine="709"/>
        <w:jc w:val="both"/>
        <w:rPr>
          <w:rFonts w:ascii="Times New Roman" w:eastAsia="Times New Roman" w:hAnsi="Times New Roman" w:cs="Times New Roman"/>
          <w:b/>
          <w:sz w:val="28"/>
          <w:szCs w:val="28"/>
          <w:lang w:eastAsia="ru-RU"/>
        </w:rPr>
      </w:pPr>
    </w:p>
    <w:p w:rsidR="00DD38D0" w:rsidRPr="00DD38D0" w:rsidRDefault="00DD38D0" w:rsidP="00DD38D0">
      <w:pPr>
        <w:spacing w:after="0" w:line="240" w:lineRule="auto"/>
        <w:ind w:firstLine="709"/>
        <w:jc w:val="both"/>
        <w:rPr>
          <w:rFonts w:ascii="Times New Roman" w:eastAsia="Times New Roman" w:hAnsi="Times New Roman" w:cs="Times New Roman"/>
          <w:sz w:val="28"/>
          <w:szCs w:val="28"/>
          <w:lang w:eastAsia="ru-RU"/>
        </w:rPr>
      </w:pPr>
      <w:r w:rsidRPr="00DD38D0">
        <w:rPr>
          <w:rFonts w:ascii="Times New Roman" w:eastAsia="Times New Roman" w:hAnsi="Times New Roman" w:cs="Times New Roman"/>
          <w:sz w:val="28"/>
          <w:szCs w:val="28"/>
          <w:lang w:eastAsia="ru-RU"/>
        </w:rPr>
        <w:t xml:space="preserve">Во изменение норм Закона Приднестровской Молдавской Республики </w:t>
      </w:r>
      <w:r w:rsidRPr="00DD38D0">
        <w:rPr>
          <w:rFonts w:ascii="Times New Roman" w:eastAsia="Times New Roman" w:hAnsi="Times New Roman" w:cs="Times New Roman"/>
          <w:sz w:val="28"/>
          <w:szCs w:val="28"/>
          <w:lang w:eastAsia="ru-RU"/>
        </w:rPr>
        <w:br/>
        <w:t>«О ценах (тарифах) и ценообразовании» установить:</w:t>
      </w:r>
    </w:p>
    <w:p w:rsidR="00DD38D0" w:rsidRPr="00DD38D0" w:rsidRDefault="00DD38D0" w:rsidP="00DD38D0">
      <w:pPr>
        <w:spacing w:after="0" w:line="240" w:lineRule="auto"/>
        <w:ind w:firstLine="709"/>
        <w:jc w:val="both"/>
        <w:rPr>
          <w:rFonts w:ascii="Times New Roman" w:eastAsia="Times New Roman" w:hAnsi="Times New Roman" w:cs="Times New Roman"/>
          <w:sz w:val="28"/>
          <w:szCs w:val="28"/>
          <w:lang w:eastAsia="ru-RU"/>
        </w:rPr>
      </w:pPr>
      <w:r w:rsidRPr="00DD38D0">
        <w:rPr>
          <w:rFonts w:ascii="Times New Roman" w:eastAsia="Times New Roman" w:hAnsi="Times New Roman" w:cs="Times New Roman"/>
          <w:sz w:val="28"/>
          <w:szCs w:val="28"/>
          <w:lang w:eastAsia="ru-RU"/>
        </w:rPr>
        <w:t xml:space="preserve">а) срок установления Правительством Приднестровской Молдавской Республики предельных уровней цен (тарифов) и (или) фиксированных цен (тарифов) на товары (работы, услуги), производимые (осуществляемые, оказываемые) в сфере естественных монополий, на расчетный период регулирования с 1 января по 31 декабря 2026 года, не позднее 1 августа </w:t>
      </w:r>
      <w:r w:rsidRPr="00DD38D0">
        <w:rPr>
          <w:rFonts w:ascii="Times New Roman" w:eastAsia="Times New Roman" w:hAnsi="Times New Roman" w:cs="Times New Roman"/>
          <w:sz w:val="28"/>
          <w:szCs w:val="28"/>
          <w:lang w:eastAsia="ru-RU"/>
        </w:rPr>
        <w:br/>
        <w:t>2025 года;</w:t>
      </w:r>
    </w:p>
    <w:p w:rsidR="00DD38D0" w:rsidRDefault="00DD38D0" w:rsidP="00DD38D0">
      <w:pPr>
        <w:spacing w:after="0" w:line="240" w:lineRule="auto"/>
        <w:ind w:firstLine="709"/>
        <w:jc w:val="both"/>
        <w:rPr>
          <w:rFonts w:ascii="Times New Roman" w:eastAsia="Times New Roman" w:hAnsi="Times New Roman" w:cs="Times New Roman"/>
          <w:spacing w:val="-6"/>
          <w:sz w:val="28"/>
          <w:szCs w:val="28"/>
          <w:lang w:eastAsia="ru-RU"/>
        </w:rPr>
      </w:pPr>
      <w:r w:rsidRPr="00DD38D0">
        <w:rPr>
          <w:rFonts w:ascii="Times New Roman" w:eastAsia="Times New Roman" w:hAnsi="Times New Roman" w:cs="Times New Roman"/>
          <w:spacing w:val="-6"/>
          <w:sz w:val="28"/>
          <w:szCs w:val="28"/>
          <w:lang w:eastAsia="ru-RU"/>
        </w:rPr>
        <w:t>б) дополнительное основание пересмотра регулируемых цен (тарифов) в сфере естественных монополий: услуги газоснабжения; услуги по оперативно-диспетчерскому управлению, передаче, распределению электрической энергии, по снабжению электрической энергией; услуги по снабжению тепловой энергией; услуги водоснабжения и водоотведения (канализация) до окончания срока действия расчетного периода регулирования – изменение планируемых на соответствующий расчетный период регулирования объемов оказываемых услуг более чем на 10</w:t>
      </w:r>
      <w:r>
        <w:rPr>
          <w:rFonts w:ascii="Times New Roman" w:eastAsia="Times New Roman" w:hAnsi="Times New Roman" w:cs="Times New Roman"/>
          <w:spacing w:val="-6"/>
          <w:sz w:val="28"/>
          <w:szCs w:val="28"/>
          <w:lang w:eastAsia="ru-RU"/>
        </w:rPr>
        <w:t xml:space="preserve"> процентов</w:t>
      </w:r>
      <w:r w:rsidRPr="00DD38D0">
        <w:rPr>
          <w:rFonts w:ascii="Times New Roman" w:eastAsia="Times New Roman" w:hAnsi="Times New Roman" w:cs="Times New Roman"/>
          <w:spacing w:val="-6"/>
          <w:sz w:val="28"/>
          <w:szCs w:val="28"/>
          <w:lang w:eastAsia="ru-RU"/>
        </w:rPr>
        <w:t>.</w:t>
      </w:r>
    </w:p>
    <w:p w:rsidR="00E94E08" w:rsidRDefault="00E94E08" w:rsidP="00DD38D0">
      <w:pPr>
        <w:spacing w:after="0" w:line="240" w:lineRule="auto"/>
        <w:ind w:firstLine="709"/>
        <w:jc w:val="both"/>
        <w:rPr>
          <w:rFonts w:ascii="Times New Roman" w:eastAsia="Times New Roman" w:hAnsi="Times New Roman" w:cs="Times New Roman"/>
          <w:spacing w:val="-6"/>
          <w:sz w:val="28"/>
          <w:szCs w:val="28"/>
          <w:lang w:eastAsia="ru-RU"/>
        </w:rPr>
      </w:pPr>
    </w:p>
    <w:p w:rsidR="00E94E08" w:rsidRDefault="00E94E08" w:rsidP="00E94E08">
      <w:pPr>
        <w:spacing w:after="0" w:line="240" w:lineRule="auto"/>
        <w:ind w:firstLine="708"/>
        <w:jc w:val="both"/>
        <w:rPr>
          <w:rFonts w:ascii="Times New Roman" w:hAnsi="Times New Roman" w:cs="Times New Roman"/>
          <w:b/>
          <w:sz w:val="28"/>
          <w:szCs w:val="28"/>
        </w:rPr>
      </w:pPr>
      <w:r w:rsidRPr="00E94E08">
        <w:rPr>
          <w:rFonts w:ascii="Times New Roman" w:hAnsi="Times New Roman" w:cs="Times New Roman"/>
          <w:b/>
          <w:sz w:val="28"/>
          <w:szCs w:val="28"/>
        </w:rPr>
        <w:t xml:space="preserve">Статья 18-2. </w:t>
      </w:r>
    </w:p>
    <w:p w:rsidR="00E94E08" w:rsidRDefault="00E94E08" w:rsidP="00E94E08">
      <w:pPr>
        <w:spacing w:after="0" w:line="240" w:lineRule="auto"/>
        <w:ind w:firstLine="708"/>
        <w:jc w:val="both"/>
        <w:rPr>
          <w:rFonts w:ascii="Times New Roman" w:hAnsi="Times New Roman" w:cs="Times New Roman"/>
          <w:b/>
          <w:sz w:val="28"/>
          <w:szCs w:val="28"/>
        </w:rPr>
      </w:pPr>
    </w:p>
    <w:p w:rsidR="00E94E08" w:rsidRPr="00E94E08" w:rsidRDefault="00E94E08" w:rsidP="00E94E08">
      <w:pPr>
        <w:spacing w:after="0" w:line="240" w:lineRule="auto"/>
        <w:jc w:val="both"/>
        <w:rPr>
          <w:rFonts w:ascii="Times New Roman" w:hAnsi="Times New Roman" w:cs="Times New Roman"/>
          <w:b/>
          <w:i/>
          <w:sz w:val="24"/>
          <w:szCs w:val="24"/>
        </w:rPr>
      </w:pPr>
      <w:r w:rsidRPr="00E94E08">
        <w:rPr>
          <w:rFonts w:ascii="Times New Roman" w:hAnsi="Times New Roman" w:cs="Times New Roman"/>
          <w:b/>
          <w:i/>
          <w:sz w:val="24"/>
          <w:szCs w:val="24"/>
        </w:rPr>
        <w:t>-- Закон дополнен статьей 18-2 (Закон № 135-ЗД-</w:t>
      </w:r>
      <w:r w:rsidRPr="00E94E08">
        <w:rPr>
          <w:rFonts w:ascii="Times New Roman" w:hAnsi="Times New Roman" w:cs="Times New Roman"/>
          <w:b/>
          <w:i/>
          <w:sz w:val="24"/>
          <w:szCs w:val="24"/>
          <w:lang w:val="en-US"/>
        </w:rPr>
        <w:t>VII</w:t>
      </w:r>
      <w:r w:rsidRPr="00E94E08">
        <w:rPr>
          <w:rFonts w:ascii="Times New Roman" w:hAnsi="Times New Roman" w:cs="Times New Roman"/>
          <w:b/>
          <w:i/>
          <w:sz w:val="24"/>
          <w:szCs w:val="24"/>
        </w:rPr>
        <w:t xml:space="preserve"> от 04.07.25г);</w:t>
      </w:r>
    </w:p>
    <w:p w:rsidR="00E94E08" w:rsidRPr="00E94E08" w:rsidRDefault="00E94E08" w:rsidP="00E94E08">
      <w:pPr>
        <w:spacing w:after="0" w:line="240" w:lineRule="auto"/>
        <w:jc w:val="both"/>
        <w:rPr>
          <w:rFonts w:ascii="Times New Roman" w:hAnsi="Times New Roman" w:cs="Times New Roman"/>
          <w:sz w:val="28"/>
          <w:szCs w:val="28"/>
        </w:rPr>
      </w:pPr>
    </w:p>
    <w:p w:rsidR="00E94E08" w:rsidRPr="00E94E08" w:rsidRDefault="00E94E08" w:rsidP="00E94E08">
      <w:pPr>
        <w:spacing w:after="0" w:line="240" w:lineRule="auto"/>
        <w:ind w:firstLine="708"/>
        <w:jc w:val="both"/>
        <w:rPr>
          <w:rFonts w:ascii="Times New Roman" w:hAnsi="Times New Roman" w:cs="Times New Roman"/>
          <w:sz w:val="28"/>
          <w:szCs w:val="28"/>
        </w:rPr>
      </w:pPr>
      <w:r w:rsidRPr="00E94E08">
        <w:rPr>
          <w:rFonts w:ascii="Times New Roman" w:hAnsi="Times New Roman" w:cs="Times New Roman"/>
          <w:sz w:val="28"/>
          <w:szCs w:val="28"/>
        </w:rPr>
        <w:lastRenderedPageBreak/>
        <w:t>Установить, что разница между фактической стоимостью услуг организаций, осуществляющих генерацию электрической энергии, и стоимостью услуг, включенных в структуру установленных и применяемых тарифов на услуги в сфере электроэнергетики и услуги по снабжению тепловой энергией (отопление, горячее водоснабжение), подлежит компенсации за счет средств республиканского бюджета.</w:t>
      </w:r>
    </w:p>
    <w:p w:rsidR="00E94E08" w:rsidRPr="00E94E08" w:rsidRDefault="00E94E08" w:rsidP="00E94E08">
      <w:pPr>
        <w:spacing w:after="0" w:line="240" w:lineRule="auto"/>
        <w:ind w:firstLine="708"/>
        <w:jc w:val="both"/>
        <w:rPr>
          <w:rFonts w:ascii="Times New Roman" w:hAnsi="Times New Roman" w:cs="Times New Roman"/>
          <w:sz w:val="28"/>
          <w:szCs w:val="28"/>
        </w:rPr>
      </w:pPr>
      <w:r w:rsidRPr="00E94E08">
        <w:rPr>
          <w:rFonts w:ascii="Times New Roman" w:hAnsi="Times New Roman" w:cs="Times New Roman"/>
          <w:sz w:val="28"/>
          <w:szCs w:val="28"/>
        </w:rPr>
        <w:t xml:space="preserve">Расчеты, подтверждающие возникновение разницы, подлежащей компенсации за счет средств республиканского бюджета, указанной в части первой настоящей статьи, с разбивкой по месяцам включаются в состав ежеквартальной информации об исполнении республиканского и местных бюджетов, а также отчета об исполнении республиканского и </w:t>
      </w:r>
      <w:r>
        <w:rPr>
          <w:rFonts w:ascii="Times New Roman" w:hAnsi="Times New Roman" w:cs="Times New Roman"/>
          <w:sz w:val="28"/>
          <w:szCs w:val="28"/>
        </w:rPr>
        <w:t>местных бюджетов за 2025 год</w:t>
      </w:r>
      <w:r w:rsidRPr="00E94E08">
        <w:rPr>
          <w:rFonts w:ascii="Times New Roman" w:hAnsi="Times New Roman" w:cs="Times New Roman"/>
          <w:sz w:val="28"/>
          <w:szCs w:val="28"/>
        </w:rPr>
        <w:t>.</w:t>
      </w:r>
    </w:p>
    <w:p w:rsidR="00E94E08" w:rsidRPr="00DD38D0" w:rsidRDefault="00E94E08" w:rsidP="00DD38D0">
      <w:pPr>
        <w:spacing w:after="0" w:line="240" w:lineRule="auto"/>
        <w:ind w:firstLine="709"/>
        <w:jc w:val="both"/>
        <w:rPr>
          <w:rFonts w:ascii="Times New Roman" w:eastAsia="Times New Roman" w:hAnsi="Times New Roman" w:cs="Times New Roman"/>
          <w:spacing w:val="-6"/>
          <w:sz w:val="28"/>
          <w:szCs w:val="28"/>
          <w:lang w:eastAsia="ru-RU"/>
        </w:rPr>
      </w:pPr>
    </w:p>
    <w:p w:rsidR="00A61354" w:rsidRPr="00D0650A" w:rsidRDefault="00A61354" w:rsidP="00007472">
      <w:pPr>
        <w:spacing w:after="0" w:line="240" w:lineRule="auto"/>
        <w:ind w:firstLine="709"/>
        <w:jc w:val="both"/>
        <w:rPr>
          <w:rFonts w:ascii="Times New Roman" w:eastAsia="Calibri" w:hAnsi="Times New Roman" w:cs="Times New Roman"/>
          <w:b/>
          <w:bCs/>
          <w:sz w:val="28"/>
          <w:szCs w:val="28"/>
          <w:lang w:eastAsia="ru-RU"/>
        </w:rPr>
      </w:pPr>
      <w:r w:rsidRPr="00D0650A">
        <w:rPr>
          <w:rFonts w:ascii="Times New Roman" w:eastAsia="Calibri" w:hAnsi="Times New Roman" w:cs="Times New Roman"/>
          <w:b/>
          <w:bCs/>
          <w:sz w:val="28"/>
          <w:szCs w:val="28"/>
          <w:lang w:eastAsia="ru-RU"/>
        </w:rPr>
        <w:t xml:space="preserve">Статья </w:t>
      </w:r>
      <w:r w:rsidR="007A2007" w:rsidRPr="00D0650A">
        <w:rPr>
          <w:rFonts w:ascii="Times New Roman" w:eastAsia="Calibri" w:hAnsi="Times New Roman" w:cs="Times New Roman"/>
          <w:b/>
          <w:bCs/>
          <w:sz w:val="28"/>
          <w:szCs w:val="28"/>
          <w:lang w:eastAsia="ru-RU"/>
        </w:rPr>
        <w:t>19</w:t>
      </w:r>
      <w:r w:rsidRPr="00D0650A">
        <w:rPr>
          <w:rFonts w:ascii="Times New Roman" w:eastAsia="Calibri" w:hAnsi="Times New Roman" w:cs="Times New Roman"/>
          <w:b/>
          <w:bCs/>
          <w:sz w:val="28"/>
          <w:szCs w:val="28"/>
          <w:lang w:eastAsia="ru-RU"/>
        </w:rPr>
        <w:t>.</w:t>
      </w:r>
    </w:p>
    <w:p w:rsidR="00A61354" w:rsidRPr="00D0650A" w:rsidRDefault="00F86D3D" w:rsidP="00007472">
      <w:pPr>
        <w:spacing w:after="0" w:line="240" w:lineRule="auto"/>
        <w:ind w:firstLine="709"/>
        <w:jc w:val="both"/>
        <w:rPr>
          <w:rFonts w:ascii="Times New Roman" w:eastAsia="Times New Roman" w:hAnsi="Times New Roman" w:cs="Times New Roman"/>
          <w:sz w:val="28"/>
          <w:szCs w:val="28"/>
          <w:lang w:eastAsia="ru-RU"/>
        </w:rPr>
      </w:pPr>
      <w:r w:rsidRPr="00D0650A">
        <w:rPr>
          <w:rFonts w:ascii="Times New Roman" w:hAnsi="Times New Roman" w:cs="Times New Roman"/>
          <w:sz w:val="28"/>
          <w:szCs w:val="28"/>
        </w:rPr>
        <w:t>Настоящий Закон вступает в силу с 1 января 2025 года</w:t>
      </w:r>
      <w:r w:rsidR="00A61354" w:rsidRPr="00D0650A">
        <w:rPr>
          <w:rFonts w:ascii="Times New Roman" w:eastAsia="Times New Roman" w:hAnsi="Times New Roman" w:cs="Times New Roman"/>
          <w:sz w:val="28"/>
          <w:szCs w:val="28"/>
          <w:lang w:eastAsia="ru-RU"/>
        </w:rPr>
        <w:t>.</w:t>
      </w:r>
    </w:p>
    <w:sectPr w:rsidR="00A61354" w:rsidRPr="00D0650A" w:rsidSect="00D1485E">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461" w:rsidRDefault="00753461" w:rsidP="00C54C41">
      <w:pPr>
        <w:spacing w:after="0" w:line="240" w:lineRule="auto"/>
      </w:pPr>
      <w:r>
        <w:separator/>
      </w:r>
    </w:p>
  </w:endnote>
  <w:endnote w:type="continuationSeparator" w:id="0">
    <w:p w:rsidR="00753461" w:rsidRDefault="00753461"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461" w:rsidRDefault="00753461" w:rsidP="00C54C41">
      <w:pPr>
        <w:spacing w:after="0" w:line="240" w:lineRule="auto"/>
      </w:pPr>
      <w:r>
        <w:separator/>
      </w:r>
    </w:p>
  </w:footnote>
  <w:footnote w:type="continuationSeparator" w:id="0">
    <w:p w:rsidR="00753461" w:rsidRDefault="00753461"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C00815" w:rsidRPr="00C00815" w:rsidRDefault="00C00815">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2E2F0C" w:rsidRPr="002E2F0C">
          <w:rPr>
            <w:noProof/>
            <w:sz w:val="24"/>
            <w:lang w:val="ru-RU"/>
          </w:rPr>
          <w:t>8</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2"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6"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8"/>
  </w:num>
  <w:num w:numId="6">
    <w:abstractNumId w:val="13"/>
  </w:num>
  <w:num w:numId="7">
    <w:abstractNumId w:val="39"/>
  </w:num>
  <w:num w:numId="8">
    <w:abstractNumId w:val="25"/>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7"/>
  </w:num>
  <w:num w:numId="14">
    <w:abstractNumId w:val="26"/>
  </w:num>
  <w:num w:numId="15">
    <w:abstractNumId w:val="15"/>
  </w:num>
  <w:num w:numId="16">
    <w:abstractNumId w:val="3"/>
  </w:num>
  <w:num w:numId="17">
    <w:abstractNumId w:val="12"/>
  </w:num>
  <w:num w:numId="18">
    <w:abstractNumId w:val="2"/>
  </w:num>
  <w:num w:numId="19">
    <w:abstractNumId w:val="23"/>
  </w:num>
  <w:num w:numId="20">
    <w:abstractNumId w:val="36"/>
  </w:num>
  <w:num w:numId="21">
    <w:abstractNumId w:val="35"/>
  </w:num>
  <w:num w:numId="22">
    <w:abstractNumId w:val="29"/>
  </w:num>
  <w:num w:numId="23">
    <w:abstractNumId w:val="0"/>
  </w:num>
  <w:num w:numId="24">
    <w:abstractNumId w:val="1"/>
  </w:num>
  <w:num w:numId="25">
    <w:abstractNumId w:val="30"/>
  </w:num>
  <w:num w:numId="26">
    <w:abstractNumId w:val="21"/>
  </w:num>
  <w:num w:numId="27">
    <w:abstractNumId w:val="8"/>
  </w:num>
  <w:num w:numId="28">
    <w:abstractNumId w:val="31"/>
  </w:num>
  <w:num w:numId="29">
    <w:abstractNumId w:val="20"/>
  </w:num>
  <w:num w:numId="30">
    <w:abstractNumId w:val="34"/>
  </w:num>
  <w:num w:numId="31">
    <w:abstractNumId w:val="32"/>
  </w:num>
  <w:num w:numId="32">
    <w:abstractNumId w:val="11"/>
  </w:num>
  <w:num w:numId="33">
    <w:abstractNumId w:val="5"/>
  </w:num>
  <w:num w:numId="34">
    <w:abstractNumId w:val="38"/>
  </w:num>
  <w:num w:numId="35">
    <w:abstractNumId w:val="4"/>
  </w:num>
  <w:num w:numId="36">
    <w:abstractNumId w:val="16"/>
  </w:num>
  <w:num w:numId="37">
    <w:abstractNumId w:val="33"/>
  </w:num>
  <w:num w:numId="38">
    <w:abstractNumId w:val="37"/>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17F8"/>
    <w:rsid w:val="00004F85"/>
    <w:rsid w:val="00007472"/>
    <w:rsid w:val="00015A1B"/>
    <w:rsid w:val="000164F6"/>
    <w:rsid w:val="000177F0"/>
    <w:rsid w:val="00036716"/>
    <w:rsid w:val="000407B0"/>
    <w:rsid w:val="00041E45"/>
    <w:rsid w:val="00047F2C"/>
    <w:rsid w:val="00050128"/>
    <w:rsid w:val="00051359"/>
    <w:rsid w:val="00060403"/>
    <w:rsid w:val="000632C0"/>
    <w:rsid w:val="00065EC3"/>
    <w:rsid w:val="000820EF"/>
    <w:rsid w:val="00083021"/>
    <w:rsid w:val="0008585E"/>
    <w:rsid w:val="000878C8"/>
    <w:rsid w:val="00093604"/>
    <w:rsid w:val="000B30A5"/>
    <w:rsid w:val="000C5691"/>
    <w:rsid w:val="000E05B8"/>
    <w:rsid w:val="000E6A04"/>
    <w:rsid w:val="000E731D"/>
    <w:rsid w:val="000F4858"/>
    <w:rsid w:val="001036A2"/>
    <w:rsid w:val="00106EEC"/>
    <w:rsid w:val="0011206F"/>
    <w:rsid w:val="001136DE"/>
    <w:rsid w:val="00117260"/>
    <w:rsid w:val="001177C4"/>
    <w:rsid w:val="001273B9"/>
    <w:rsid w:val="00132C9F"/>
    <w:rsid w:val="00133E37"/>
    <w:rsid w:val="00136801"/>
    <w:rsid w:val="00136FEA"/>
    <w:rsid w:val="00137CC7"/>
    <w:rsid w:val="00142437"/>
    <w:rsid w:val="001458AF"/>
    <w:rsid w:val="0014754D"/>
    <w:rsid w:val="00147B8A"/>
    <w:rsid w:val="00150390"/>
    <w:rsid w:val="00150566"/>
    <w:rsid w:val="00152C97"/>
    <w:rsid w:val="00155EA1"/>
    <w:rsid w:val="0016592C"/>
    <w:rsid w:val="00166E2D"/>
    <w:rsid w:val="001743CE"/>
    <w:rsid w:val="00177424"/>
    <w:rsid w:val="00187CED"/>
    <w:rsid w:val="001912BD"/>
    <w:rsid w:val="001B3E3A"/>
    <w:rsid w:val="001C0586"/>
    <w:rsid w:val="001C4B6A"/>
    <w:rsid w:val="001C6694"/>
    <w:rsid w:val="001D729E"/>
    <w:rsid w:val="001D75B4"/>
    <w:rsid w:val="001E34A6"/>
    <w:rsid w:val="001E57A2"/>
    <w:rsid w:val="00204ADB"/>
    <w:rsid w:val="002224EA"/>
    <w:rsid w:val="00234668"/>
    <w:rsid w:val="00236353"/>
    <w:rsid w:val="00241DE2"/>
    <w:rsid w:val="002470E4"/>
    <w:rsid w:val="00257E6C"/>
    <w:rsid w:val="002721DF"/>
    <w:rsid w:val="0028251A"/>
    <w:rsid w:val="00295151"/>
    <w:rsid w:val="002A18D4"/>
    <w:rsid w:val="002A38C6"/>
    <w:rsid w:val="002A5734"/>
    <w:rsid w:val="002B4E72"/>
    <w:rsid w:val="002B79C6"/>
    <w:rsid w:val="002C7D23"/>
    <w:rsid w:val="002D727B"/>
    <w:rsid w:val="002E24DF"/>
    <w:rsid w:val="002E2F0C"/>
    <w:rsid w:val="002E4824"/>
    <w:rsid w:val="002E55E8"/>
    <w:rsid w:val="002E58B3"/>
    <w:rsid w:val="002E7FF7"/>
    <w:rsid w:val="00307DCA"/>
    <w:rsid w:val="00315617"/>
    <w:rsid w:val="0031703E"/>
    <w:rsid w:val="00321B8A"/>
    <w:rsid w:val="00322857"/>
    <w:rsid w:val="00334933"/>
    <w:rsid w:val="0033574F"/>
    <w:rsid w:val="00345017"/>
    <w:rsid w:val="00347B2C"/>
    <w:rsid w:val="00347D7A"/>
    <w:rsid w:val="00354C38"/>
    <w:rsid w:val="00356532"/>
    <w:rsid w:val="00371EBC"/>
    <w:rsid w:val="00374FE9"/>
    <w:rsid w:val="00381100"/>
    <w:rsid w:val="00381D84"/>
    <w:rsid w:val="00382D4E"/>
    <w:rsid w:val="0038641A"/>
    <w:rsid w:val="00390D93"/>
    <w:rsid w:val="003A0D41"/>
    <w:rsid w:val="003B306B"/>
    <w:rsid w:val="003B74AA"/>
    <w:rsid w:val="003C2D35"/>
    <w:rsid w:val="003C434D"/>
    <w:rsid w:val="003C653D"/>
    <w:rsid w:val="003D2F4A"/>
    <w:rsid w:val="003E0301"/>
    <w:rsid w:val="003E3252"/>
    <w:rsid w:val="003F60EF"/>
    <w:rsid w:val="004050FB"/>
    <w:rsid w:val="004125DC"/>
    <w:rsid w:val="004142B8"/>
    <w:rsid w:val="00427DDA"/>
    <w:rsid w:val="00436B2F"/>
    <w:rsid w:val="0044632E"/>
    <w:rsid w:val="004509C0"/>
    <w:rsid w:val="0045752D"/>
    <w:rsid w:val="004628D2"/>
    <w:rsid w:val="00470A2A"/>
    <w:rsid w:val="00470CC8"/>
    <w:rsid w:val="00491359"/>
    <w:rsid w:val="00496B7B"/>
    <w:rsid w:val="00497EB6"/>
    <w:rsid w:val="004A790D"/>
    <w:rsid w:val="004B26E1"/>
    <w:rsid w:val="004B5B32"/>
    <w:rsid w:val="004B7A74"/>
    <w:rsid w:val="004C46A2"/>
    <w:rsid w:val="004E3711"/>
    <w:rsid w:val="004E656D"/>
    <w:rsid w:val="004E77C6"/>
    <w:rsid w:val="004F002C"/>
    <w:rsid w:val="004F27A5"/>
    <w:rsid w:val="00501D43"/>
    <w:rsid w:val="005107D9"/>
    <w:rsid w:val="005177F6"/>
    <w:rsid w:val="00520A6C"/>
    <w:rsid w:val="00525F19"/>
    <w:rsid w:val="005421FD"/>
    <w:rsid w:val="00542F6D"/>
    <w:rsid w:val="00547258"/>
    <w:rsid w:val="00561029"/>
    <w:rsid w:val="005625EF"/>
    <w:rsid w:val="0057071E"/>
    <w:rsid w:val="00571D53"/>
    <w:rsid w:val="005739AD"/>
    <w:rsid w:val="005744AA"/>
    <w:rsid w:val="00577268"/>
    <w:rsid w:val="00580F9A"/>
    <w:rsid w:val="00590CDE"/>
    <w:rsid w:val="00594E09"/>
    <w:rsid w:val="005A586C"/>
    <w:rsid w:val="005A7764"/>
    <w:rsid w:val="005B2BD8"/>
    <w:rsid w:val="005C1FF5"/>
    <w:rsid w:val="005C4284"/>
    <w:rsid w:val="005D00D2"/>
    <w:rsid w:val="005D0975"/>
    <w:rsid w:val="005D0A0B"/>
    <w:rsid w:val="005D2DFD"/>
    <w:rsid w:val="005E4BC6"/>
    <w:rsid w:val="005F10E2"/>
    <w:rsid w:val="005F32A4"/>
    <w:rsid w:val="006210B0"/>
    <w:rsid w:val="00627A0E"/>
    <w:rsid w:val="006310CB"/>
    <w:rsid w:val="00642BA3"/>
    <w:rsid w:val="0065744F"/>
    <w:rsid w:val="006602D9"/>
    <w:rsid w:val="00663A6F"/>
    <w:rsid w:val="00684A29"/>
    <w:rsid w:val="006A0CB8"/>
    <w:rsid w:val="006A2135"/>
    <w:rsid w:val="006A2262"/>
    <w:rsid w:val="006B4883"/>
    <w:rsid w:val="006D2FD4"/>
    <w:rsid w:val="006E447C"/>
    <w:rsid w:val="006E7898"/>
    <w:rsid w:val="006F7899"/>
    <w:rsid w:val="0070239A"/>
    <w:rsid w:val="00704EE9"/>
    <w:rsid w:val="0071153F"/>
    <w:rsid w:val="0071350D"/>
    <w:rsid w:val="00717599"/>
    <w:rsid w:val="00722CAC"/>
    <w:rsid w:val="0072380D"/>
    <w:rsid w:val="00725EE0"/>
    <w:rsid w:val="00730B2A"/>
    <w:rsid w:val="00735615"/>
    <w:rsid w:val="00746001"/>
    <w:rsid w:val="00746B79"/>
    <w:rsid w:val="00753307"/>
    <w:rsid w:val="00753461"/>
    <w:rsid w:val="0076204A"/>
    <w:rsid w:val="007633F6"/>
    <w:rsid w:val="00763C96"/>
    <w:rsid w:val="00764886"/>
    <w:rsid w:val="007719F2"/>
    <w:rsid w:val="00773730"/>
    <w:rsid w:val="0079212D"/>
    <w:rsid w:val="0079341C"/>
    <w:rsid w:val="00796F98"/>
    <w:rsid w:val="007A2007"/>
    <w:rsid w:val="007A310B"/>
    <w:rsid w:val="007C7234"/>
    <w:rsid w:val="007D4807"/>
    <w:rsid w:val="007D5160"/>
    <w:rsid w:val="007F7B3A"/>
    <w:rsid w:val="008019AA"/>
    <w:rsid w:val="008030C5"/>
    <w:rsid w:val="0081605A"/>
    <w:rsid w:val="0082027A"/>
    <w:rsid w:val="008259E5"/>
    <w:rsid w:val="00834557"/>
    <w:rsid w:val="00841A01"/>
    <w:rsid w:val="00844D4A"/>
    <w:rsid w:val="00852FDF"/>
    <w:rsid w:val="00853DB5"/>
    <w:rsid w:val="0087006F"/>
    <w:rsid w:val="00872739"/>
    <w:rsid w:val="008744DF"/>
    <w:rsid w:val="00880045"/>
    <w:rsid w:val="008820D8"/>
    <w:rsid w:val="00884DA7"/>
    <w:rsid w:val="00885E08"/>
    <w:rsid w:val="00892598"/>
    <w:rsid w:val="008A499B"/>
    <w:rsid w:val="008B2C53"/>
    <w:rsid w:val="008B3CF2"/>
    <w:rsid w:val="008B50A1"/>
    <w:rsid w:val="008B5500"/>
    <w:rsid w:val="008D2086"/>
    <w:rsid w:val="008D3564"/>
    <w:rsid w:val="008E097C"/>
    <w:rsid w:val="008F26CE"/>
    <w:rsid w:val="00901860"/>
    <w:rsid w:val="009073F9"/>
    <w:rsid w:val="0091158F"/>
    <w:rsid w:val="00911DE4"/>
    <w:rsid w:val="0091326E"/>
    <w:rsid w:val="009135BC"/>
    <w:rsid w:val="00915701"/>
    <w:rsid w:val="00924CC3"/>
    <w:rsid w:val="00926A2F"/>
    <w:rsid w:val="0092775A"/>
    <w:rsid w:val="00935F8F"/>
    <w:rsid w:val="0094599D"/>
    <w:rsid w:val="00946430"/>
    <w:rsid w:val="0096398B"/>
    <w:rsid w:val="009844B7"/>
    <w:rsid w:val="00993C48"/>
    <w:rsid w:val="009948B8"/>
    <w:rsid w:val="0099761F"/>
    <w:rsid w:val="009A4415"/>
    <w:rsid w:val="009A507B"/>
    <w:rsid w:val="009C3EA6"/>
    <w:rsid w:val="009C51E6"/>
    <w:rsid w:val="009D3ED9"/>
    <w:rsid w:val="009D5A75"/>
    <w:rsid w:val="009E43D5"/>
    <w:rsid w:val="009E5AA1"/>
    <w:rsid w:val="009E7B98"/>
    <w:rsid w:val="00A00BF5"/>
    <w:rsid w:val="00A0204F"/>
    <w:rsid w:val="00A0296C"/>
    <w:rsid w:val="00A02C02"/>
    <w:rsid w:val="00A0402A"/>
    <w:rsid w:val="00A14DC0"/>
    <w:rsid w:val="00A31B63"/>
    <w:rsid w:val="00A43F63"/>
    <w:rsid w:val="00A46E00"/>
    <w:rsid w:val="00A548A0"/>
    <w:rsid w:val="00A54A79"/>
    <w:rsid w:val="00A55B65"/>
    <w:rsid w:val="00A5653F"/>
    <w:rsid w:val="00A61354"/>
    <w:rsid w:val="00A615C4"/>
    <w:rsid w:val="00A67E36"/>
    <w:rsid w:val="00A717D2"/>
    <w:rsid w:val="00A754D8"/>
    <w:rsid w:val="00A805C4"/>
    <w:rsid w:val="00A8575B"/>
    <w:rsid w:val="00A927E7"/>
    <w:rsid w:val="00A96E5C"/>
    <w:rsid w:val="00AA1C75"/>
    <w:rsid w:val="00AA4748"/>
    <w:rsid w:val="00AB32F5"/>
    <w:rsid w:val="00AB52A8"/>
    <w:rsid w:val="00AB71AA"/>
    <w:rsid w:val="00AC4A14"/>
    <w:rsid w:val="00AC53A2"/>
    <w:rsid w:val="00AC5D40"/>
    <w:rsid w:val="00AC665E"/>
    <w:rsid w:val="00AD544C"/>
    <w:rsid w:val="00AE0828"/>
    <w:rsid w:val="00AE4C86"/>
    <w:rsid w:val="00AF2005"/>
    <w:rsid w:val="00AF2285"/>
    <w:rsid w:val="00B04C7D"/>
    <w:rsid w:val="00B074F0"/>
    <w:rsid w:val="00B12C78"/>
    <w:rsid w:val="00B32454"/>
    <w:rsid w:val="00B5790C"/>
    <w:rsid w:val="00B72855"/>
    <w:rsid w:val="00B75755"/>
    <w:rsid w:val="00B82842"/>
    <w:rsid w:val="00BA4A64"/>
    <w:rsid w:val="00BA5BDC"/>
    <w:rsid w:val="00BB6A6C"/>
    <w:rsid w:val="00BC407B"/>
    <w:rsid w:val="00BC59A0"/>
    <w:rsid w:val="00BC6D89"/>
    <w:rsid w:val="00BD2291"/>
    <w:rsid w:val="00BF0A9E"/>
    <w:rsid w:val="00C00815"/>
    <w:rsid w:val="00C10D94"/>
    <w:rsid w:val="00C11755"/>
    <w:rsid w:val="00C13435"/>
    <w:rsid w:val="00C17B69"/>
    <w:rsid w:val="00C235CA"/>
    <w:rsid w:val="00C27537"/>
    <w:rsid w:val="00C303EE"/>
    <w:rsid w:val="00C360BC"/>
    <w:rsid w:val="00C420F1"/>
    <w:rsid w:val="00C42D0D"/>
    <w:rsid w:val="00C46AD2"/>
    <w:rsid w:val="00C54C41"/>
    <w:rsid w:val="00C63DE3"/>
    <w:rsid w:val="00C75143"/>
    <w:rsid w:val="00C756FE"/>
    <w:rsid w:val="00C76E3F"/>
    <w:rsid w:val="00C82ED3"/>
    <w:rsid w:val="00C84500"/>
    <w:rsid w:val="00C9225D"/>
    <w:rsid w:val="00C95ABA"/>
    <w:rsid w:val="00CB21FC"/>
    <w:rsid w:val="00CB3112"/>
    <w:rsid w:val="00CB3FA7"/>
    <w:rsid w:val="00CB4710"/>
    <w:rsid w:val="00CB7188"/>
    <w:rsid w:val="00CD2126"/>
    <w:rsid w:val="00CE58FD"/>
    <w:rsid w:val="00CE5DA0"/>
    <w:rsid w:val="00CF2EEA"/>
    <w:rsid w:val="00D024FA"/>
    <w:rsid w:val="00D03CC3"/>
    <w:rsid w:val="00D0650A"/>
    <w:rsid w:val="00D06C54"/>
    <w:rsid w:val="00D1485E"/>
    <w:rsid w:val="00D2078A"/>
    <w:rsid w:val="00D217B4"/>
    <w:rsid w:val="00D30794"/>
    <w:rsid w:val="00D33B29"/>
    <w:rsid w:val="00D34D77"/>
    <w:rsid w:val="00D476AD"/>
    <w:rsid w:val="00D62752"/>
    <w:rsid w:val="00D63841"/>
    <w:rsid w:val="00D646D6"/>
    <w:rsid w:val="00D70862"/>
    <w:rsid w:val="00D71C7D"/>
    <w:rsid w:val="00D865E3"/>
    <w:rsid w:val="00D86D44"/>
    <w:rsid w:val="00D9021F"/>
    <w:rsid w:val="00D94D6D"/>
    <w:rsid w:val="00D961CF"/>
    <w:rsid w:val="00DA60C2"/>
    <w:rsid w:val="00DC13CA"/>
    <w:rsid w:val="00DC3A46"/>
    <w:rsid w:val="00DD38D0"/>
    <w:rsid w:val="00DF22C1"/>
    <w:rsid w:val="00E074F9"/>
    <w:rsid w:val="00E15988"/>
    <w:rsid w:val="00E16AD4"/>
    <w:rsid w:val="00E25A30"/>
    <w:rsid w:val="00E30EF2"/>
    <w:rsid w:val="00E31870"/>
    <w:rsid w:val="00E320E7"/>
    <w:rsid w:val="00E33C30"/>
    <w:rsid w:val="00E36711"/>
    <w:rsid w:val="00E45CC6"/>
    <w:rsid w:val="00E60C41"/>
    <w:rsid w:val="00E629AF"/>
    <w:rsid w:val="00E64DE6"/>
    <w:rsid w:val="00E65A1F"/>
    <w:rsid w:val="00E75CC5"/>
    <w:rsid w:val="00E76CB4"/>
    <w:rsid w:val="00E8082B"/>
    <w:rsid w:val="00E83940"/>
    <w:rsid w:val="00E87575"/>
    <w:rsid w:val="00E94084"/>
    <w:rsid w:val="00E947C4"/>
    <w:rsid w:val="00E94E08"/>
    <w:rsid w:val="00E96C98"/>
    <w:rsid w:val="00EB7BE7"/>
    <w:rsid w:val="00EC0EA2"/>
    <w:rsid w:val="00EC55BF"/>
    <w:rsid w:val="00ED268B"/>
    <w:rsid w:val="00EE0186"/>
    <w:rsid w:val="00EF4BDC"/>
    <w:rsid w:val="00F10047"/>
    <w:rsid w:val="00F20893"/>
    <w:rsid w:val="00F229CC"/>
    <w:rsid w:val="00F3017D"/>
    <w:rsid w:val="00F336D4"/>
    <w:rsid w:val="00F37D36"/>
    <w:rsid w:val="00F46026"/>
    <w:rsid w:val="00F46C9C"/>
    <w:rsid w:val="00F541B9"/>
    <w:rsid w:val="00F54DE2"/>
    <w:rsid w:val="00F6578F"/>
    <w:rsid w:val="00F67834"/>
    <w:rsid w:val="00F6784E"/>
    <w:rsid w:val="00F74C83"/>
    <w:rsid w:val="00F753DE"/>
    <w:rsid w:val="00F85F26"/>
    <w:rsid w:val="00F86D3D"/>
    <w:rsid w:val="00FA0FFA"/>
    <w:rsid w:val="00FA1C47"/>
    <w:rsid w:val="00FA3202"/>
    <w:rsid w:val="00FA50C6"/>
    <w:rsid w:val="00FB0774"/>
    <w:rsid w:val="00FB7FE5"/>
    <w:rsid w:val="00FC236A"/>
    <w:rsid w:val="00FC3833"/>
    <w:rsid w:val="00FE0A33"/>
    <w:rsid w:val="00FF346F"/>
    <w:rsid w:val="00FF488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DF7C"/>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iPriority w:val="99"/>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uiPriority w:val="9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4873</Words>
  <Characters>27780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80</cp:revision>
  <cp:lastPrinted>2025-07-23T11:14:00Z</cp:lastPrinted>
  <dcterms:created xsi:type="dcterms:W3CDTF">2024-12-28T08:21:00Z</dcterms:created>
  <dcterms:modified xsi:type="dcterms:W3CDTF">2025-07-31T10:53:00Z</dcterms:modified>
</cp:coreProperties>
</file>