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025" w:rsidRPr="00707E13" w:rsidRDefault="000B3025" w:rsidP="000B3025">
      <w:pPr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>Сравнительная таблица</w:t>
      </w:r>
      <w:r>
        <w:rPr>
          <w:b w:val="0"/>
          <w:color w:val="auto"/>
          <w:sz w:val="24"/>
          <w:szCs w:val="24"/>
        </w:rPr>
        <w:t xml:space="preserve"> </w:t>
      </w:r>
      <w:r w:rsidRPr="00045CE0">
        <w:rPr>
          <w:b w:val="0"/>
          <w:color w:val="auto"/>
          <w:sz w:val="24"/>
          <w:szCs w:val="24"/>
        </w:rPr>
        <w:t xml:space="preserve">к </w:t>
      </w:r>
      <w:r w:rsidRPr="00707E13">
        <w:rPr>
          <w:b w:val="0"/>
          <w:color w:val="auto"/>
          <w:sz w:val="24"/>
          <w:szCs w:val="24"/>
        </w:rPr>
        <w:t>проекту закона Приднестровской Молдавской Республики</w:t>
      </w:r>
    </w:p>
    <w:p w:rsidR="000B3025" w:rsidRPr="00707E13" w:rsidRDefault="000B3025" w:rsidP="000B3025">
      <w:pPr>
        <w:ind w:firstLine="567"/>
        <w:jc w:val="center"/>
        <w:rPr>
          <w:b w:val="0"/>
          <w:color w:val="auto"/>
          <w:sz w:val="24"/>
          <w:szCs w:val="24"/>
        </w:rPr>
      </w:pPr>
      <w:r w:rsidRPr="00707E13">
        <w:rPr>
          <w:b w:val="0"/>
          <w:color w:val="auto"/>
          <w:sz w:val="24"/>
          <w:szCs w:val="24"/>
        </w:rPr>
        <w:t xml:space="preserve">«О внесении изменений в Закон Приднестровской Молдавской Республики </w:t>
      </w:r>
    </w:p>
    <w:p w:rsidR="000B3025" w:rsidRDefault="000B3025" w:rsidP="000B3025">
      <w:pPr>
        <w:ind w:firstLine="567"/>
        <w:jc w:val="center"/>
        <w:rPr>
          <w:b w:val="0"/>
          <w:color w:val="auto"/>
          <w:sz w:val="24"/>
          <w:szCs w:val="24"/>
        </w:rPr>
      </w:pPr>
      <w:r w:rsidRPr="00707E13">
        <w:rPr>
          <w:b w:val="0"/>
          <w:color w:val="auto"/>
          <w:sz w:val="24"/>
          <w:szCs w:val="24"/>
        </w:rPr>
        <w:t>«</w:t>
      </w:r>
      <w:r w:rsidRPr="00707E13">
        <w:rPr>
          <w:b w:val="0"/>
          <w:color w:val="auto"/>
          <w:sz w:val="24"/>
          <w:szCs w:val="23"/>
        </w:rPr>
        <w:t xml:space="preserve">О </w:t>
      </w:r>
      <w:r w:rsidRPr="00707E13">
        <w:rPr>
          <w:b w:val="0"/>
          <w:color w:val="auto"/>
          <w:sz w:val="24"/>
          <w:szCs w:val="24"/>
        </w:rPr>
        <w:t>налоге на</w:t>
      </w:r>
      <w:r w:rsidRPr="00045CE0">
        <w:rPr>
          <w:b w:val="0"/>
          <w:color w:val="auto"/>
          <w:sz w:val="24"/>
          <w:szCs w:val="24"/>
        </w:rPr>
        <w:t xml:space="preserve"> доходы организаций»</w:t>
      </w:r>
    </w:p>
    <w:p w:rsidR="000B3025" w:rsidRPr="00045CE0" w:rsidRDefault="000B3025" w:rsidP="000B3025">
      <w:pPr>
        <w:ind w:firstLine="567"/>
        <w:jc w:val="center"/>
        <w:rPr>
          <w:b w:val="0"/>
          <w:color w:val="auto"/>
          <w:sz w:val="24"/>
          <w:szCs w:val="24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8"/>
        <w:gridCol w:w="5169"/>
      </w:tblGrid>
      <w:tr w:rsidR="000B3025" w:rsidRPr="00045CE0" w:rsidTr="002F1C8F">
        <w:trPr>
          <w:tblHeader/>
        </w:trPr>
        <w:tc>
          <w:tcPr>
            <w:tcW w:w="2500" w:type="pct"/>
            <w:shd w:val="clear" w:color="auto" w:fill="BFBFBF" w:themeFill="background1" w:themeFillShade="BF"/>
          </w:tcPr>
          <w:p w:rsidR="000B3025" w:rsidRPr="00045CE0" w:rsidRDefault="000B3025" w:rsidP="002F1C8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045CE0">
              <w:rPr>
                <w:b w:val="0"/>
                <w:color w:val="auto"/>
                <w:sz w:val="24"/>
                <w:szCs w:val="24"/>
              </w:rPr>
              <w:t>Действующая редакция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:rsidR="000B3025" w:rsidRPr="00045CE0" w:rsidRDefault="000B3025" w:rsidP="002F1C8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45CE0">
              <w:rPr>
                <w:b w:val="0"/>
                <w:color w:val="auto"/>
                <w:sz w:val="24"/>
                <w:szCs w:val="24"/>
              </w:rPr>
              <w:t>Предлагаемая редакция</w:t>
            </w:r>
          </w:p>
        </w:tc>
      </w:tr>
      <w:tr w:rsidR="000B3025" w:rsidRPr="00045CE0" w:rsidTr="002F1C8F">
        <w:trPr>
          <w:trHeight w:val="829"/>
        </w:trPr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1. Доходы от реализации при исчислении налогооблагаемой базы по налогу на доходы уменьшаются на: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а) затраты (в случае недостаточности сумм начисленной амортизации) за отчетный период: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1) на капитальные вложения производственного и непроизводственного назначения (в том числе на техническое перевооружение, модернизацию и реконструкцию производства) для развития собственной производственной и непроизводственной базы;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2) на капитальные вложения производственного и непроизводственного назначения в порядке долевого участия;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3) на техническое перевооружение и модернизацию производства организациями, заключившими с данной целью договоры финансовой аренды (лизинга) с лизинговыми организациями-лизингодателями.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Суммы предоставленных льгот восстанавливаются в налогооблагаемый доход, если в течение 2 (двух) лет со времени получения данного вида льготы организации реализуют имущество, приобретенное для целей, согласно которым устанавливалась данная льгота.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Суммы предоставленных льгот восстанавливаются в налогооблагаемый доход в части объектов имущества, сооружение которых было начато с 1 января 2012 года, если в течение 2 (двух) лет со времени ввода в эксплуатацию организации реализуют имущество, сооруженное для целей, согласно которым устанавливалась данная льгота.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 рамках настоящей статьи передача имущества в счет вклада в уставный капитал другой организации не является реализацией. </w:t>
            </w: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Льгота, установленная настоящим подпунктом, не применяется при осуществлении капитальных вложений в арендованное имущество. 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При определении величины затрат, в случае приобретения актива с отсрочкой платежа, в целях расчета льготы, установленной </w:t>
            </w: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настоящим подпунктом, применяется сумма, подлежащая уплате по договору за приобретенный актив с учетом прочих затрат, подлежащих включению в первоначальную стоимость приобретенного актива;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1. Доходы от реализации при исчислении налогооблагаемой базы по налогу на доходы уменьшаются на: </w:t>
            </w:r>
          </w:p>
          <w:p w:rsidR="000B3025" w:rsidRPr="006B24F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6B24F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а) </w:t>
            </w:r>
            <w:r w:rsidRPr="006B24F1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исключен</w:t>
            </w:r>
            <w:r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Pr="00045CE0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0B3025" w:rsidRPr="00045CE0" w:rsidTr="002F1C8F">
        <w:trPr>
          <w:trHeight w:val="829"/>
        </w:trPr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1. Доходы от реализации при исчислении налогооблагаемой базы по налогу на доходы уменьшаются на: 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Pr="00355152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5515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г) дивиденды, начисленные организациями юридическим лицам, в случае их инвестирования внутри данных организаций на техническое перевооружение, модернизацию производства, а также на строительство объектов социальной инфраструктуры.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5515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В целях настоящего Закона под объектами социальной инфраструктуры понимаются объекты, предназначенные для жизнеобеспечения, удовлетворения социально-бытовых, культурных и интеллектуальных потребностей человека, а именно: объекты жилого фонда, сферы народного образования, детские дошкольные учреждения, детские лагеря отдыха, санатории, профилактории, базы (дома) отдыха, объекты здравоохранения, культуры и спорта, пункты питания (столовые, буфеты), объекты бытового обслуживания как структурные подразделения, находящиеся на балансе организации;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Pr="00F03221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322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1. Доходы от реализации при исчислении налогооблагаемой базы по налогу на доходы уменьшаются на: 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5515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г) </w:t>
            </w:r>
            <w:r w:rsidRPr="0035515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исключен</w:t>
            </w:r>
            <w:r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0B3025" w:rsidRPr="00045CE0" w:rsidTr="002F1C8F">
        <w:trPr>
          <w:trHeight w:val="829"/>
        </w:trPr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2. Не подлежат налогообложению: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Pr="00961062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6106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я-16) доходы, получаемые организациями, зарегистрированными на территории Приднестровской Молдавской Республики, в ходе выполнения работ, оказания услуг, а также в виде полученного имущества в рамках проектов технической помощи, зарегистрированных в соответствии с действующим законодательством Приднестровской Молдавской Республики, за исключением проектов технической помощи, </w:t>
            </w:r>
            <w:r w:rsidRPr="0096106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поступающей на счета Верховного Совета Приднестровской Молдавской Республики.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6106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В случае использования полученных средств не по назначению организация обязана уплатить налог в сумме полученной льготы с учетом индексации на коэффициент инфляции начиная с месяца, в котором организацией впервые была применена данная льгота;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2. Не подлежат налогообложению: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6106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я-16) </w:t>
            </w:r>
            <w:r w:rsidRPr="00391FC9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исключен</w:t>
            </w:r>
            <w:r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0B3025" w:rsidRPr="00045CE0" w:rsidTr="002F1C8F">
        <w:trPr>
          <w:trHeight w:val="829"/>
        </w:trPr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2. Не подлежат налогообложению: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Pr="00A92008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92008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я-22) доходы от приобретения, обслуживания и (или) реализации проблемных активов, получаемые в рамках деятельности по стабилизации банковской системы.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92008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Данная льгота применяется в отношении организации, созданной Приднестровским республиканским банком в целях улучшения качества активов кредитных организаций и стабилизации банковской системы Приднестровской Молдавской Республики в соответствии с Законом Приднестровской Молдавской Республики «О стабилизации банковской системы Приднестровской Молдавской Республики»;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</w:tcPr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Статья 6. Освобождение от налога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91F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2. Не подлежат налогообложению: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92008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я-22) </w:t>
            </w:r>
            <w:r w:rsidRPr="00391FC9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исключен</w:t>
            </w:r>
            <w:r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…</w:t>
            </w:r>
          </w:p>
          <w:p w:rsidR="000B3025" w:rsidRDefault="000B3025" w:rsidP="002F1C8F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 w:rsidR="000B3025" w:rsidRDefault="000B3025" w:rsidP="000B3025">
      <w:pPr>
        <w:rPr>
          <w:b w:val="0"/>
          <w:color w:val="auto"/>
          <w:sz w:val="24"/>
          <w:szCs w:val="24"/>
        </w:rPr>
      </w:pPr>
    </w:p>
    <w:p w:rsidR="009A542C" w:rsidRDefault="009A542C"/>
    <w:sectPr w:rsidR="009A542C" w:rsidSect="003C6B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25"/>
    <w:rsid w:val="000B3025"/>
    <w:rsid w:val="009A542C"/>
    <w:rsid w:val="00E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6832-E562-4A5D-A06E-C51FE28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02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2025-08-20T07:20:00Z</dcterms:created>
  <dcterms:modified xsi:type="dcterms:W3CDTF">2025-08-20T07:22:00Z</dcterms:modified>
</cp:coreProperties>
</file>