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0A1C" w14:textId="47D90EDD" w:rsidR="004D0E96" w:rsidRPr="00C16D00" w:rsidRDefault="004D0E96" w:rsidP="00C16D00">
      <w:pPr>
        <w:pStyle w:val="af6"/>
        <w:jc w:val="both"/>
      </w:pPr>
      <w:bookmarkStart w:id="0" w:name="_GoBack"/>
      <w:bookmarkEnd w:id="0"/>
      <w:r w:rsidRPr="00C16D00">
        <w:t>СРАВНИТЕЛЬНАЯ ТАБЛИЦА</w:t>
      </w:r>
    </w:p>
    <w:p w14:paraId="1649B056" w14:textId="77777777" w:rsidR="004D0E96" w:rsidRPr="00C16D00" w:rsidRDefault="004D0E96" w:rsidP="00C16D00">
      <w:pPr>
        <w:pStyle w:val="af6"/>
        <w:jc w:val="both"/>
      </w:pPr>
      <w:r w:rsidRPr="00C16D00">
        <w:t>к проекту закона Приднестровской Молдавской Республики</w:t>
      </w:r>
    </w:p>
    <w:p w14:paraId="1869A321" w14:textId="77777777" w:rsidR="006212B5" w:rsidRPr="00C16D00" w:rsidRDefault="004D0E96" w:rsidP="00C16D00">
      <w:pPr>
        <w:pStyle w:val="af6"/>
        <w:jc w:val="both"/>
      </w:pPr>
      <w:r w:rsidRPr="00C16D00">
        <w:t xml:space="preserve">«О внесении изменения в Кодекс Приднестровской Молдавской Республики </w:t>
      </w:r>
    </w:p>
    <w:p w14:paraId="23FE96C1" w14:textId="27A3E9E1" w:rsidR="004D0E96" w:rsidRPr="00C16D00" w:rsidRDefault="004D0E96" w:rsidP="00C16D00">
      <w:pPr>
        <w:pStyle w:val="af6"/>
        <w:jc w:val="both"/>
      </w:pPr>
      <w:r w:rsidRPr="00C16D00">
        <w:t>об административных правонарушениях»</w:t>
      </w:r>
    </w:p>
    <w:p w14:paraId="78EA36D6" w14:textId="77777777" w:rsidR="004D0E96" w:rsidRPr="00C16D00" w:rsidRDefault="004D0E96" w:rsidP="00C16D00">
      <w:pPr>
        <w:pStyle w:val="af6"/>
        <w:jc w:val="both"/>
      </w:pPr>
    </w:p>
    <w:tbl>
      <w:tblPr>
        <w:tblStyle w:val="a5"/>
        <w:tblW w:w="10207" w:type="dxa"/>
        <w:tblInd w:w="-431" w:type="dxa"/>
        <w:tblLook w:val="04A0" w:firstRow="1" w:lastRow="0" w:firstColumn="1" w:lastColumn="0" w:noHBand="0" w:noVBand="1"/>
      </w:tblPr>
      <w:tblGrid>
        <w:gridCol w:w="5246"/>
        <w:gridCol w:w="4961"/>
      </w:tblGrid>
      <w:tr w:rsidR="004D0E96" w:rsidRPr="00C16D00" w14:paraId="68CB3BC0" w14:textId="77777777" w:rsidTr="006212B5">
        <w:trPr>
          <w:trHeight w:val="411"/>
        </w:trPr>
        <w:tc>
          <w:tcPr>
            <w:tcW w:w="5246" w:type="dxa"/>
            <w:tcBorders>
              <w:top w:val="single" w:sz="4" w:space="0" w:color="auto"/>
              <w:left w:val="single" w:sz="4" w:space="0" w:color="auto"/>
              <w:bottom w:val="single" w:sz="4" w:space="0" w:color="auto"/>
              <w:right w:val="single" w:sz="4" w:space="0" w:color="auto"/>
            </w:tcBorders>
            <w:hideMark/>
          </w:tcPr>
          <w:p w14:paraId="4C46AFF2" w14:textId="77777777" w:rsidR="004D0E96" w:rsidRPr="00C16D00" w:rsidRDefault="004D0E96" w:rsidP="00C16D00">
            <w:pPr>
              <w:pStyle w:val="af6"/>
              <w:jc w:val="both"/>
            </w:pPr>
            <w:r w:rsidRPr="00C16D00">
              <w:t>Действующая редакция</w:t>
            </w:r>
          </w:p>
        </w:tc>
        <w:tc>
          <w:tcPr>
            <w:tcW w:w="4961" w:type="dxa"/>
            <w:tcBorders>
              <w:top w:val="single" w:sz="4" w:space="0" w:color="auto"/>
              <w:left w:val="single" w:sz="4" w:space="0" w:color="auto"/>
              <w:bottom w:val="single" w:sz="4" w:space="0" w:color="auto"/>
              <w:right w:val="single" w:sz="4" w:space="0" w:color="auto"/>
            </w:tcBorders>
            <w:hideMark/>
          </w:tcPr>
          <w:p w14:paraId="4ED8A8A9" w14:textId="77777777" w:rsidR="004D0E96" w:rsidRPr="00C16D00" w:rsidRDefault="004D0E96" w:rsidP="00C16D00">
            <w:pPr>
              <w:pStyle w:val="af6"/>
              <w:jc w:val="both"/>
            </w:pPr>
            <w:r w:rsidRPr="00C16D00">
              <w:t>Предлагаемая редакция</w:t>
            </w:r>
          </w:p>
        </w:tc>
      </w:tr>
      <w:tr w:rsidR="004D0E96" w:rsidRPr="00C16D00" w14:paraId="3FFAFF29" w14:textId="77777777" w:rsidTr="006212B5">
        <w:trPr>
          <w:trHeight w:val="1610"/>
        </w:trPr>
        <w:tc>
          <w:tcPr>
            <w:tcW w:w="5246" w:type="dxa"/>
            <w:tcBorders>
              <w:top w:val="single" w:sz="4" w:space="0" w:color="auto"/>
              <w:left w:val="single" w:sz="4" w:space="0" w:color="auto"/>
              <w:bottom w:val="single" w:sz="4" w:space="0" w:color="auto"/>
              <w:right w:val="single" w:sz="4" w:space="0" w:color="auto"/>
            </w:tcBorders>
          </w:tcPr>
          <w:p w14:paraId="57C02537" w14:textId="296214DC" w:rsidR="004D0E96" w:rsidRPr="00C16D00" w:rsidRDefault="004D0E96" w:rsidP="00C16D00">
            <w:pPr>
              <w:pStyle w:val="af6"/>
              <w:jc w:val="both"/>
            </w:pPr>
            <w:r w:rsidRPr="00C16D00">
              <w:t xml:space="preserve">Статья 8.19.1. </w:t>
            </w:r>
            <w:proofErr w:type="spellStart"/>
            <w:r w:rsidR="006212B5" w:rsidRPr="00C16D00">
              <w:t>Не</w:t>
            </w:r>
            <w:r w:rsidRPr="00C16D00">
              <w:t>проставление</w:t>
            </w:r>
            <w:proofErr w:type="spellEnd"/>
            <w:r w:rsidRPr="00C16D00">
              <w:t xml:space="preserve"> отметки в талоне технического осмотра о результатах замеров выбросов выхлопных газов </w:t>
            </w:r>
          </w:p>
          <w:p w14:paraId="0160A17A" w14:textId="77777777" w:rsidR="004D0E96" w:rsidRPr="00C16D00" w:rsidRDefault="004D0E96" w:rsidP="00C16D00">
            <w:pPr>
              <w:pStyle w:val="af6"/>
              <w:jc w:val="both"/>
            </w:pPr>
          </w:p>
          <w:p w14:paraId="6E8B07FB" w14:textId="77777777" w:rsidR="00A33066" w:rsidRPr="00C16D00" w:rsidRDefault="00A33066" w:rsidP="00C16D00">
            <w:pPr>
              <w:pStyle w:val="af6"/>
              <w:jc w:val="both"/>
            </w:pPr>
          </w:p>
          <w:p w14:paraId="731F6769" w14:textId="298F406E" w:rsidR="004D0E96" w:rsidRPr="00C16D00" w:rsidRDefault="006212B5" w:rsidP="00C16D00">
            <w:pPr>
              <w:pStyle w:val="af6"/>
              <w:jc w:val="both"/>
            </w:pPr>
            <w:proofErr w:type="spellStart"/>
            <w:r w:rsidRPr="00C16D00">
              <w:t>Не</w:t>
            </w:r>
            <w:r w:rsidR="004D0E96" w:rsidRPr="00C16D00">
              <w:t>проставление</w:t>
            </w:r>
            <w:proofErr w:type="spellEnd"/>
            <w:r w:rsidR="004D0E96" w:rsidRPr="00C16D00">
              <w:t xml:space="preserve"> сотрудником специализированной организации отметки в талоне технического осмотра о результатах замеров выбросов выхлопных газов механического средства, подлежащего государственному техническому осмотру, –</w:t>
            </w:r>
          </w:p>
          <w:p w14:paraId="16CF19CA" w14:textId="66BE25D6" w:rsidR="004D0E96" w:rsidRPr="00C16D00" w:rsidRDefault="004D0E96" w:rsidP="00C16D00">
            <w:pPr>
              <w:pStyle w:val="af6"/>
              <w:jc w:val="both"/>
            </w:pPr>
            <w:r w:rsidRPr="00C16D00">
              <w:t>влечет наложение административного штрафа в размере от 5 (пяти) до 10 (десяти) РУ МЗП.</w:t>
            </w:r>
          </w:p>
        </w:tc>
        <w:tc>
          <w:tcPr>
            <w:tcW w:w="4961" w:type="dxa"/>
            <w:tcBorders>
              <w:top w:val="single" w:sz="4" w:space="0" w:color="auto"/>
              <w:left w:val="single" w:sz="4" w:space="0" w:color="auto"/>
              <w:bottom w:val="single" w:sz="4" w:space="0" w:color="auto"/>
              <w:right w:val="single" w:sz="4" w:space="0" w:color="auto"/>
            </w:tcBorders>
          </w:tcPr>
          <w:p w14:paraId="221D15F4" w14:textId="3A0191E2" w:rsidR="004D0E96" w:rsidRPr="00C16D00" w:rsidRDefault="004D0E96" w:rsidP="00C16D00">
            <w:pPr>
              <w:pStyle w:val="af6"/>
              <w:jc w:val="both"/>
            </w:pPr>
            <w:r w:rsidRPr="00C16D00">
              <w:t xml:space="preserve">Статья 8.19-1. </w:t>
            </w:r>
            <w:proofErr w:type="spellStart"/>
            <w:r w:rsidRPr="00C16D00">
              <w:t>Непроставление</w:t>
            </w:r>
            <w:proofErr w:type="spellEnd"/>
            <w:r w:rsidRPr="00C16D00">
              <w:t xml:space="preserve"> отметки </w:t>
            </w:r>
            <w:r w:rsidR="006212B5" w:rsidRPr="00C16D00">
              <w:br/>
            </w:r>
            <w:r w:rsidRPr="00C16D00">
              <w:t xml:space="preserve">в диагностической карте технического осмотра о результатах замеров выбросов выхлопных газов </w:t>
            </w:r>
          </w:p>
          <w:p w14:paraId="50DFF4A0" w14:textId="77777777" w:rsidR="004D0E96" w:rsidRPr="00C16D00" w:rsidRDefault="004D0E96" w:rsidP="00C16D00">
            <w:pPr>
              <w:pStyle w:val="af6"/>
              <w:jc w:val="both"/>
            </w:pPr>
          </w:p>
          <w:p w14:paraId="3AB886CD" w14:textId="77777777" w:rsidR="004D0E96" w:rsidRPr="00C16D00" w:rsidRDefault="004D0E96" w:rsidP="00C16D00">
            <w:pPr>
              <w:pStyle w:val="af6"/>
              <w:jc w:val="both"/>
            </w:pPr>
            <w:proofErr w:type="spellStart"/>
            <w:r w:rsidRPr="00C16D00">
              <w:t>Непроставление</w:t>
            </w:r>
            <w:proofErr w:type="spellEnd"/>
            <w:r w:rsidRPr="00C16D00">
              <w:t xml:space="preserve"> сотрудником специализированной организации отметки в диагностической карте технического осмотра о результатах замеров выбросов выхлопных газов механического средства, подлежащего государственному техническому осмотру, –</w:t>
            </w:r>
          </w:p>
          <w:p w14:paraId="541836CB" w14:textId="77777777" w:rsidR="004D0E96" w:rsidRPr="00C16D00" w:rsidRDefault="004D0E96" w:rsidP="00C16D00">
            <w:pPr>
              <w:pStyle w:val="af6"/>
              <w:jc w:val="both"/>
            </w:pPr>
            <w:r w:rsidRPr="00C16D00">
              <w:t xml:space="preserve">влечет наложение административного штрафа в размере от 5 (пяти) </w:t>
            </w:r>
            <w:r w:rsidRPr="00C16D00">
              <w:br/>
              <w:t>до 10 (десяти) РУ МЗП.</w:t>
            </w:r>
          </w:p>
        </w:tc>
      </w:tr>
    </w:tbl>
    <w:p w14:paraId="1B1B9393" w14:textId="77777777" w:rsidR="004D0E96" w:rsidRPr="00C16D00" w:rsidRDefault="004D0E96" w:rsidP="00C16D00">
      <w:pPr>
        <w:pStyle w:val="af6"/>
        <w:jc w:val="both"/>
        <w:rPr>
          <w:rFonts w:eastAsia="Calibri"/>
        </w:rPr>
      </w:pPr>
    </w:p>
    <w:p w14:paraId="0BF9336A" w14:textId="77777777" w:rsidR="004D0E96" w:rsidRPr="00C16D00" w:rsidRDefault="004D0E96" w:rsidP="00C16D00">
      <w:pPr>
        <w:pStyle w:val="af6"/>
        <w:jc w:val="both"/>
      </w:pPr>
    </w:p>
    <w:p w14:paraId="72362825" w14:textId="77777777" w:rsidR="004D0E96" w:rsidRPr="00C16D00" w:rsidRDefault="004D0E96" w:rsidP="00C16D00">
      <w:pPr>
        <w:pStyle w:val="af6"/>
        <w:jc w:val="both"/>
      </w:pPr>
    </w:p>
    <w:p w14:paraId="22AF0DF4" w14:textId="77777777" w:rsidR="004D0E96" w:rsidRPr="00C16D00" w:rsidRDefault="004D0E96" w:rsidP="00C16D00">
      <w:pPr>
        <w:pStyle w:val="af6"/>
        <w:jc w:val="both"/>
      </w:pPr>
    </w:p>
    <w:p w14:paraId="30B6FC85" w14:textId="77777777" w:rsidR="004D0E96" w:rsidRPr="00C16D00" w:rsidRDefault="004D0E96" w:rsidP="00C16D00">
      <w:pPr>
        <w:pStyle w:val="af6"/>
        <w:jc w:val="both"/>
      </w:pPr>
    </w:p>
    <w:p w14:paraId="77023A9A" w14:textId="77777777" w:rsidR="004D0E96" w:rsidRPr="00C16D00" w:rsidRDefault="004D0E96" w:rsidP="00C16D00">
      <w:pPr>
        <w:pStyle w:val="af6"/>
        <w:jc w:val="both"/>
      </w:pPr>
    </w:p>
    <w:sectPr w:rsidR="004D0E96" w:rsidRPr="00C16D00" w:rsidSect="00C16D00">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0ECA" w14:textId="77777777" w:rsidR="00C76D61" w:rsidRDefault="00C76D61" w:rsidP="00A25DE6">
      <w:r>
        <w:separator/>
      </w:r>
    </w:p>
  </w:endnote>
  <w:endnote w:type="continuationSeparator" w:id="0">
    <w:p w14:paraId="69C31055" w14:textId="77777777" w:rsidR="00C76D61" w:rsidRDefault="00C76D61" w:rsidP="00A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B25C" w14:textId="77777777" w:rsidR="00C76D61" w:rsidRDefault="00C76D61" w:rsidP="00A25DE6">
      <w:r>
        <w:separator/>
      </w:r>
    </w:p>
  </w:footnote>
  <w:footnote w:type="continuationSeparator" w:id="0">
    <w:p w14:paraId="398C0E37" w14:textId="77777777" w:rsidR="00C76D61" w:rsidRDefault="00C76D61" w:rsidP="00A2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261519"/>
      <w:docPartObj>
        <w:docPartGallery w:val="Page Numbers (Top of Page)"/>
        <w:docPartUnique/>
      </w:docPartObj>
    </w:sdtPr>
    <w:sdtEndPr/>
    <w:sdtContent>
      <w:p w14:paraId="137994FF" w14:textId="297F99BE" w:rsidR="002F47AD" w:rsidRDefault="002F47AD">
        <w:pPr>
          <w:pStyle w:val="af2"/>
          <w:jc w:val="center"/>
        </w:pPr>
        <w:r>
          <w:fldChar w:fldCharType="begin"/>
        </w:r>
        <w:r>
          <w:instrText>PAGE   \* MERGEFORMAT</w:instrText>
        </w:r>
        <w:r>
          <w:fldChar w:fldCharType="separate"/>
        </w:r>
        <w:r w:rsidR="00B2460F">
          <w:rPr>
            <w:noProof/>
          </w:rPr>
          <w:t>- 8 -</w:t>
        </w:r>
        <w:r>
          <w:fldChar w:fldCharType="end"/>
        </w:r>
      </w:p>
    </w:sdtContent>
  </w:sdt>
  <w:p w14:paraId="64653545" w14:textId="77777777" w:rsidR="002F47AD" w:rsidRDefault="002F47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D"/>
    <w:rsid w:val="000042F8"/>
    <w:rsid w:val="00005AF7"/>
    <w:rsid w:val="00014F17"/>
    <w:rsid w:val="00017964"/>
    <w:rsid w:val="000212BF"/>
    <w:rsid w:val="0002309E"/>
    <w:rsid w:val="00027C49"/>
    <w:rsid w:val="0003558F"/>
    <w:rsid w:val="00042BA8"/>
    <w:rsid w:val="00054A0D"/>
    <w:rsid w:val="00061CDA"/>
    <w:rsid w:val="00062754"/>
    <w:rsid w:val="00072D60"/>
    <w:rsid w:val="00075B91"/>
    <w:rsid w:val="00082B23"/>
    <w:rsid w:val="00083F5C"/>
    <w:rsid w:val="000909B3"/>
    <w:rsid w:val="00091ACF"/>
    <w:rsid w:val="00092222"/>
    <w:rsid w:val="00094DD9"/>
    <w:rsid w:val="000A15C0"/>
    <w:rsid w:val="000B463C"/>
    <w:rsid w:val="000C207C"/>
    <w:rsid w:val="000C43CA"/>
    <w:rsid w:val="000D419F"/>
    <w:rsid w:val="000D55FB"/>
    <w:rsid w:val="000D7A6C"/>
    <w:rsid w:val="000E7DAC"/>
    <w:rsid w:val="000F62F0"/>
    <w:rsid w:val="00100D93"/>
    <w:rsid w:val="00101457"/>
    <w:rsid w:val="001015F6"/>
    <w:rsid w:val="001100FC"/>
    <w:rsid w:val="00112734"/>
    <w:rsid w:val="00120BD1"/>
    <w:rsid w:val="00132BB0"/>
    <w:rsid w:val="00136662"/>
    <w:rsid w:val="001375AE"/>
    <w:rsid w:val="00147A18"/>
    <w:rsid w:val="0015638F"/>
    <w:rsid w:val="0016028E"/>
    <w:rsid w:val="001602CC"/>
    <w:rsid w:val="00165418"/>
    <w:rsid w:val="0017112A"/>
    <w:rsid w:val="00171D87"/>
    <w:rsid w:val="00180FE4"/>
    <w:rsid w:val="00194A3C"/>
    <w:rsid w:val="00195B5B"/>
    <w:rsid w:val="00196CE8"/>
    <w:rsid w:val="001972AA"/>
    <w:rsid w:val="001A6D18"/>
    <w:rsid w:val="001B06D0"/>
    <w:rsid w:val="001B11C0"/>
    <w:rsid w:val="001B2413"/>
    <w:rsid w:val="001B38EC"/>
    <w:rsid w:val="001B39A5"/>
    <w:rsid w:val="001C3745"/>
    <w:rsid w:val="001E1E91"/>
    <w:rsid w:val="001E2C3E"/>
    <w:rsid w:val="001E69AE"/>
    <w:rsid w:val="001E7857"/>
    <w:rsid w:val="001F043A"/>
    <w:rsid w:val="001F1D5F"/>
    <w:rsid w:val="001F2010"/>
    <w:rsid w:val="001F2BBC"/>
    <w:rsid w:val="001F5A3C"/>
    <w:rsid w:val="001F6407"/>
    <w:rsid w:val="002002F7"/>
    <w:rsid w:val="00202F06"/>
    <w:rsid w:val="002054C3"/>
    <w:rsid w:val="002060A8"/>
    <w:rsid w:val="00212784"/>
    <w:rsid w:val="00217142"/>
    <w:rsid w:val="00217B4D"/>
    <w:rsid w:val="002277BF"/>
    <w:rsid w:val="00230C78"/>
    <w:rsid w:val="00235927"/>
    <w:rsid w:val="00236628"/>
    <w:rsid w:val="00273BE5"/>
    <w:rsid w:val="002844A2"/>
    <w:rsid w:val="00294C8C"/>
    <w:rsid w:val="002A541D"/>
    <w:rsid w:val="002A5AA1"/>
    <w:rsid w:val="002B2943"/>
    <w:rsid w:val="002B3FFF"/>
    <w:rsid w:val="002C0A1B"/>
    <w:rsid w:val="002C39C9"/>
    <w:rsid w:val="002C4398"/>
    <w:rsid w:val="002C4C69"/>
    <w:rsid w:val="002D32DB"/>
    <w:rsid w:val="002E2807"/>
    <w:rsid w:val="002E4507"/>
    <w:rsid w:val="002E768A"/>
    <w:rsid w:val="002F021D"/>
    <w:rsid w:val="002F051F"/>
    <w:rsid w:val="002F47AD"/>
    <w:rsid w:val="002F69FC"/>
    <w:rsid w:val="00300C00"/>
    <w:rsid w:val="00302988"/>
    <w:rsid w:val="003051F5"/>
    <w:rsid w:val="00311895"/>
    <w:rsid w:val="00311F29"/>
    <w:rsid w:val="003122D3"/>
    <w:rsid w:val="00314A72"/>
    <w:rsid w:val="0031574C"/>
    <w:rsid w:val="003215D3"/>
    <w:rsid w:val="00326F77"/>
    <w:rsid w:val="00331A68"/>
    <w:rsid w:val="00342CFA"/>
    <w:rsid w:val="00346A83"/>
    <w:rsid w:val="00356F09"/>
    <w:rsid w:val="0036232C"/>
    <w:rsid w:val="00372CAF"/>
    <w:rsid w:val="0037761F"/>
    <w:rsid w:val="00386629"/>
    <w:rsid w:val="003867D5"/>
    <w:rsid w:val="00386E33"/>
    <w:rsid w:val="00386FFA"/>
    <w:rsid w:val="00387586"/>
    <w:rsid w:val="003A6817"/>
    <w:rsid w:val="003B5684"/>
    <w:rsid w:val="003C6A8A"/>
    <w:rsid w:val="003D22CB"/>
    <w:rsid w:val="003D7EC4"/>
    <w:rsid w:val="003E5BA7"/>
    <w:rsid w:val="003F435F"/>
    <w:rsid w:val="00400D86"/>
    <w:rsid w:val="004155B3"/>
    <w:rsid w:val="004243AF"/>
    <w:rsid w:val="00450021"/>
    <w:rsid w:val="00461FD9"/>
    <w:rsid w:val="004631FF"/>
    <w:rsid w:val="004671D7"/>
    <w:rsid w:val="00470FEA"/>
    <w:rsid w:val="00491F39"/>
    <w:rsid w:val="004A7EE5"/>
    <w:rsid w:val="004B3AB2"/>
    <w:rsid w:val="004B73E0"/>
    <w:rsid w:val="004C2DEC"/>
    <w:rsid w:val="004C5774"/>
    <w:rsid w:val="004C6F66"/>
    <w:rsid w:val="004C7BB6"/>
    <w:rsid w:val="004D021C"/>
    <w:rsid w:val="004D0E96"/>
    <w:rsid w:val="004D6583"/>
    <w:rsid w:val="004E19D2"/>
    <w:rsid w:val="004E1A25"/>
    <w:rsid w:val="004E24EB"/>
    <w:rsid w:val="004F050F"/>
    <w:rsid w:val="004F0A80"/>
    <w:rsid w:val="004F2F26"/>
    <w:rsid w:val="00500EEF"/>
    <w:rsid w:val="0050118F"/>
    <w:rsid w:val="005053A9"/>
    <w:rsid w:val="005069F2"/>
    <w:rsid w:val="005119A5"/>
    <w:rsid w:val="00526521"/>
    <w:rsid w:val="005378DC"/>
    <w:rsid w:val="005407A1"/>
    <w:rsid w:val="005429B3"/>
    <w:rsid w:val="00553476"/>
    <w:rsid w:val="00556A09"/>
    <w:rsid w:val="00563B29"/>
    <w:rsid w:val="0056460F"/>
    <w:rsid w:val="00564E47"/>
    <w:rsid w:val="00565F89"/>
    <w:rsid w:val="005711D9"/>
    <w:rsid w:val="00571325"/>
    <w:rsid w:val="00571FAE"/>
    <w:rsid w:val="00586146"/>
    <w:rsid w:val="005A05D3"/>
    <w:rsid w:val="005B4FBB"/>
    <w:rsid w:val="005C0E93"/>
    <w:rsid w:val="005C1DBF"/>
    <w:rsid w:val="005D2A4F"/>
    <w:rsid w:val="005E340B"/>
    <w:rsid w:val="005F0E03"/>
    <w:rsid w:val="005F39F2"/>
    <w:rsid w:val="005F677F"/>
    <w:rsid w:val="005F68D9"/>
    <w:rsid w:val="005F723E"/>
    <w:rsid w:val="006009F5"/>
    <w:rsid w:val="006064AE"/>
    <w:rsid w:val="006107DB"/>
    <w:rsid w:val="00610973"/>
    <w:rsid w:val="0061421D"/>
    <w:rsid w:val="006212B5"/>
    <w:rsid w:val="00633F74"/>
    <w:rsid w:val="006428F2"/>
    <w:rsid w:val="00645174"/>
    <w:rsid w:val="00647CD1"/>
    <w:rsid w:val="00670E56"/>
    <w:rsid w:val="00676507"/>
    <w:rsid w:val="00676775"/>
    <w:rsid w:val="006769E8"/>
    <w:rsid w:val="006851D3"/>
    <w:rsid w:val="0068541A"/>
    <w:rsid w:val="006863D1"/>
    <w:rsid w:val="00695330"/>
    <w:rsid w:val="006A314C"/>
    <w:rsid w:val="006A7EE9"/>
    <w:rsid w:val="006B1BC7"/>
    <w:rsid w:val="006B47B4"/>
    <w:rsid w:val="006C22A7"/>
    <w:rsid w:val="006C2830"/>
    <w:rsid w:val="006C4118"/>
    <w:rsid w:val="006C5597"/>
    <w:rsid w:val="006C68A3"/>
    <w:rsid w:val="006D581E"/>
    <w:rsid w:val="006D6C5C"/>
    <w:rsid w:val="006E6F76"/>
    <w:rsid w:val="006F341C"/>
    <w:rsid w:val="006F3F0A"/>
    <w:rsid w:val="00707AAB"/>
    <w:rsid w:val="0071671E"/>
    <w:rsid w:val="0073072E"/>
    <w:rsid w:val="0073480E"/>
    <w:rsid w:val="00734E58"/>
    <w:rsid w:val="007415B4"/>
    <w:rsid w:val="00745BF3"/>
    <w:rsid w:val="0076048D"/>
    <w:rsid w:val="007658C6"/>
    <w:rsid w:val="00783693"/>
    <w:rsid w:val="00785E3F"/>
    <w:rsid w:val="007979BB"/>
    <w:rsid w:val="00797BC7"/>
    <w:rsid w:val="007A2F35"/>
    <w:rsid w:val="007A7934"/>
    <w:rsid w:val="007C1BA5"/>
    <w:rsid w:val="007C327B"/>
    <w:rsid w:val="007C7270"/>
    <w:rsid w:val="007D77A4"/>
    <w:rsid w:val="007E23BB"/>
    <w:rsid w:val="007E4144"/>
    <w:rsid w:val="007F04EB"/>
    <w:rsid w:val="007F1957"/>
    <w:rsid w:val="007F1CBA"/>
    <w:rsid w:val="007F69AA"/>
    <w:rsid w:val="00804AD2"/>
    <w:rsid w:val="00817E49"/>
    <w:rsid w:val="0083232E"/>
    <w:rsid w:val="008324A8"/>
    <w:rsid w:val="00840CA9"/>
    <w:rsid w:val="00840FA4"/>
    <w:rsid w:val="0086016D"/>
    <w:rsid w:val="00861C12"/>
    <w:rsid w:val="00866F8F"/>
    <w:rsid w:val="00875DE9"/>
    <w:rsid w:val="00880F3D"/>
    <w:rsid w:val="00890B59"/>
    <w:rsid w:val="008960DF"/>
    <w:rsid w:val="008A7F9D"/>
    <w:rsid w:val="008B2315"/>
    <w:rsid w:val="008B6D07"/>
    <w:rsid w:val="008B7E10"/>
    <w:rsid w:val="008C5C06"/>
    <w:rsid w:val="008D2D10"/>
    <w:rsid w:val="008D39CC"/>
    <w:rsid w:val="008D3C94"/>
    <w:rsid w:val="008E01F0"/>
    <w:rsid w:val="008E54A3"/>
    <w:rsid w:val="009004AC"/>
    <w:rsid w:val="00901509"/>
    <w:rsid w:val="0090599D"/>
    <w:rsid w:val="00910A59"/>
    <w:rsid w:val="00922AB4"/>
    <w:rsid w:val="009231B5"/>
    <w:rsid w:val="009232BB"/>
    <w:rsid w:val="00923EC0"/>
    <w:rsid w:val="00930C03"/>
    <w:rsid w:val="009325E1"/>
    <w:rsid w:val="00943459"/>
    <w:rsid w:val="00944272"/>
    <w:rsid w:val="00954A76"/>
    <w:rsid w:val="009574FA"/>
    <w:rsid w:val="00965408"/>
    <w:rsid w:val="0098005F"/>
    <w:rsid w:val="00981ACB"/>
    <w:rsid w:val="00991256"/>
    <w:rsid w:val="00994A7C"/>
    <w:rsid w:val="00995AE8"/>
    <w:rsid w:val="009977C9"/>
    <w:rsid w:val="009A11EB"/>
    <w:rsid w:val="009A264E"/>
    <w:rsid w:val="009A324B"/>
    <w:rsid w:val="009C0E60"/>
    <w:rsid w:val="009C6B45"/>
    <w:rsid w:val="009D1175"/>
    <w:rsid w:val="009D3F7B"/>
    <w:rsid w:val="009D6A79"/>
    <w:rsid w:val="009E4263"/>
    <w:rsid w:val="009F206D"/>
    <w:rsid w:val="009F50C5"/>
    <w:rsid w:val="009F5DD2"/>
    <w:rsid w:val="00A0194B"/>
    <w:rsid w:val="00A20478"/>
    <w:rsid w:val="00A25DE6"/>
    <w:rsid w:val="00A306F1"/>
    <w:rsid w:val="00A313FB"/>
    <w:rsid w:val="00A33066"/>
    <w:rsid w:val="00A33522"/>
    <w:rsid w:val="00A425AC"/>
    <w:rsid w:val="00A45EE0"/>
    <w:rsid w:val="00A5134F"/>
    <w:rsid w:val="00A52A00"/>
    <w:rsid w:val="00A73865"/>
    <w:rsid w:val="00A74919"/>
    <w:rsid w:val="00A77900"/>
    <w:rsid w:val="00A81522"/>
    <w:rsid w:val="00A91F4D"/>
    <w:rsid w:val="00A93695"/>
    <w:rsid w:val="00A94E4C"/>
    <w:rsid w:val="00A962F5"/>
    <w:rsid w:val="00AA02DD"/>
    <w:rsid w:val="00AA1E55"/>
    <w:rsid w:val="00AA2937"/>
    <w:rsid w:val="00AA6D75"/>
    <w:rsid w:val="00AB556C"/>
    <w:rsid w:val="00AB5BCA"/>
    <w:rsid w:val="00AB7B2E"/>
    <w:rsid w:val="00AC0270"/>
    <w:rsid w:val="00AC2CD5"/>
    <w:rsid w:val="00AC2D99"/>
    <w:rsid w:val="00AC6C65"/>
    <w:rsid w:val="00AD42C0"/>
    <w:rsid w:val="00AE10B2"/>
    <w:rsid w:val="00AF5905"/>
    <w:rsid w:val="00B01206"/>
    <w:rsid w:val="00B05F9A"/>
    <w:rsid w:val="00B2460F"/>
    <w:rsid w:val="00B254B8"/>
    <w:rsid w:val="00B4408A"/>
    <w:rsid w:val="00B44B5E"/>
    <w:rsid w:val="00B53C35"/>
    <w:rsid w:val="00B61BAD"/>
    <w:rsid w:val="00B630DE"/>
    <w:rsid w:val="00B66179"/>
    <w:rsid w:val="00B715F1"/>
    <w:rsid w:val="00B71E61"/>
    <w:rsid w:val="00B72C53"/>
    <w:rsid w:val="00B77032"/>
    <w:rsid w:val="00B81B78"/>
    <w:rsid w:val="00B878CF"/>
    <w:rsid w:val="00B9633E"/>
    <w:rsid w:val="00B97941"/>
    <w:rsid w:val="00BA4724"/>
    <w:rsid w:val="00BB174E"/>
    <w:rsid w:val="00BB2487"/>
    <w:rsid w:val="00BB45C2"/>
    <w:rsid w:val="00BB60EB"/>
    <w:rsid w:val="00BC0238"/>
    <w:rsid w:val="00BC0979"/>
    <w:rsid w:val="00BD04A9"/>
    <w:rsid w:val="00BD1DC8"/>
    <w:rsid w:val="00BD2B72"/>
    <w:rsid w:val="00BD630D"/>
    <w:rsid w:val="00BF7CBA"/>
    <w:rsid w:val="00C0140D"/>
    <w:rsid w:val="00C021E1"/>
    <w:rsid w:val="00C0340F"/>
    <w:rsid w:val="00C06116"/>
    <w:rsid w:val="00C07AE9"/>
    <w:rsid w:val="00C07CBA"/>
    <w:rsid w:val="00C07EB8"/>
    <w:rsid w:val="00C114C9"/>
    <w:rsid w:val="00C16D00"/>
    <w:rsid w:val="00C20AB4"/>
    <w:rsid w:val="00C21EF1"/>
    <w:rsid w:val="00C23DDB"/>
    <w:rsid w:val="00C2447A"/>
    <w:rsid w:val="00C35145"/>
    <w:rsid w:val="00C4174F"/>
    <w:rsid w:val="00C465DB"/>
    <w:rsid w:val="00C51934"/>
    <w:rsid w:val="00C530C9"/>
    <w:rsid w:val="00C6198E"/>
    <w:rsid w:val="00C76D61"/>
    <w:rsid w:val="00C81262"/>
    <w:rsid w:val="00C85423"/>
    <w:rsid w:val="00C873CB"/>
    <w:rsid w:val="00C94D07"/>
    <w:rsid w:val="00CA0425"/>
    <w:rsid w:val="00CB58D4"/>
    <w:rsid w:val="00CD02B1"/>
    <w:rsid w:val="00CD12D1"/>
    <w:rsid w:val="00CD17B5"/>
    <w:rsid w:val="00CD4650"/>
    <w:rsid w:val="00CE3170"/>
    <w:rsid w:val="00CE3473"/>
    <w:rsid w:val="00CF2E88"/>
    <w:rsid w:val="00CF77C4"/>
    <w:rsid w:val="00D0036F"/>
    <w:rsid w:val="00D10C70"/>
    <w:rsid w:val="00D1511D"/>
    <w:rsid w:val="00D15A93"/>
    <w:rsid w:val="00D15F11"/>
    <w:rsid w:val="00D20EE8"/>
    <w:rsid w:val="00D33933"/>
    <w:rsid w:val="00D348DD"/>
    <w:rsid w:val="00D37340"/>
    <w:rsid w:val="00D47E1D"/>
    <w:rsid w:val="00D519BF"/>
    <w:rsid w:val="00D523A1"/>
    <w:rsid w:val="00D55307"/>
    <w:rsid w:val="00D62B60"/>
    <w:rsid w:val="00D64422"/>
    <w:rsid w:val="00D74FD9"/>
    <w:rsid w:val="00D8170D"/>
    <w:rsid w:val="00D82146"/>
    <w:rsid w:val="00D87A29"/>
    <w:rsid w:val="00D93729"/>
    <w:rsid w:val="00D97430"/>
    <w:rsid w:val="00DA28EF"/>
    <w:rsid w:val="00DA69BF"/>
    <w:rsid w:val="00DB0754"/>
    <w:rsid w:val="00DB29A2"/>
    <w:rsid w:val="00DC6531"/>
    <w:rsid w:val="00DD5A1D"/>
    <w:rsid w:val="00DE17C1"/>
    <w:rsid w:val="00DE673F"/>
    <w:rsid w:val="00DE6E61"/>
    <w:rsid w:val="00DF05AA"/>
    <w:rsid w:val="00DF3D8F"/>
    <w:rsid w:val="00E03344"/>
    <w:rsid w:val="00E1289B"/>
    <w:rsid w:val="00E2045E"/>
    <w:rsid w:val="00E244DC"/>
    <w:rsid w:val="00E25AC0"/>
    <w:rsid w:val="00E357BA"/>
    <w:rsid w:val="00E455B4"/>
    <w:rsid w:val="00E630B4"/>
    <w:rsid w:val="00E72DA4"/>
    <w:rsid w:val="00E77597"/>
    <w:rsid w:val="00E834C6"/>
    <w:rsid w:val="00E846D4"/>
    <w:rsid w:val="00E853EC"/>
    <w:rsid w:val="00E86445"/>
    <w:rsid w:val="00E9068F"/>
    <w:rsid w:val="00EA68A8"/>
    <w:rsid w:val="00EA6946"/>
    <w:rsid w:val="00ED57E4"/>
    <w:rsid w:val="00EE38A0"/>
    <w:rsid w:val="00EE557F"/>
    <w:rsid w:val="00EE7395"/>
    <w:rsid w:val="00EE797E"/>
    <w:rsid w:val="00F0147F"/>
    <w:rsid w:val="00F02B7D"/>
    <w:rsid w:val="00F04561"/>
    <w:rsid w:val="00F11085"/>
    <w:rsid w:val="00F1167F"/>
    <w:rsid w:val="00F13744"/>
    <w:rsid w:val="00F3481F"/>
    <w:rsid w:val="00F35F54"/>
    <w:rsid w:val="00F40385"/>
    <w:rsid w:val="00F40610"/>
    <w:rsid w:val="00F4506A"/>
    <w:rsid w:val="00F45583"/>
    <w:rsid w:val="00F5111C"/>
    <w:rsid w:val="00F52366"/>
    <w:rsid w:val="00F60079"/>
    <w:rsid w:val="00F60B58"/>
    <w:rsid w:val="00F67973"/>
    <w:rsid w:val="00F813CD"/>
    <w:rsid w:val="00F84097"/>
    <w:rsid w:val="00F85E2C"/>
    <w:rsid w:val="00F914D7"/>
    <w:rsid w:val="00F9546A"/>
    <w:rsid w:val="00F97643"/>
    <w:rsid w:val="00FA3882"/>
    <w:rsid w:val="00FB7AAA"/>
    <w:rsid w:val="00FC11C1"/>
    <w:rsid w:val="00FD09FD"/>
    <w:rsid w:val="00FD6FA3"/>
    <w:rsid w:val="00FE1A8F"/>
    <w:rsid w:val="00FE3D46"/>
    <w:rsid w:val="00FE4D53"/>
    <w:rsid w:val="00FF4F39"/>
    <w:rsid w:val="00FF5B7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FD78"/>
  <w15:chartTrackingRefBased/>
  <w15:docId w15:val="{69C71CDF-0B46-4E43-882A-FEA7DC1C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5E"/>
  </w:style>
  <w:style w:type="paragraph" w:customStyle="1" w:styleId="center">
    <w:name w:val="center"/>
    <w:basedOn w:val="a"/>
    <w:uiPriority w:val="99"/>
    <w:semiHidden/>
    <w:rsid w:val="00E2045E"/>
    <w:pPr>
      <w:spacing w:before="100" w:beforeAutospacing="1" w:after="100" w:afterAutospacing="1"/>
    </w:pPr>
  </w:style>
  <w:style w:type="character" w:styleId="a4">
    <w:name w:val="Strong"/>
    <w:basedOn w:val="a0"/>
    <w:qFormat/>
    <w:rsid w:val="00E2045E"/>
    <w:rPr>
      <w:b/>
      <w:bCs/>
    </w:rPr>
  </w:style>
  <w:style w:type="table" w:styleId="a5">
    <w:name w:val="Table Grid"/>
    <w:basedOn w:val="a1"/>
    <w:uiPriority w:val="39"/>
    <w:rsid w:val="00B7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330"/>
    <w:rPr>
      <w:color w:val="0563C1" w:themeColor="hyperlink"/>
      <w:u w:val="single"/>
    </w:rPr>
  </w:style>
  <w:style w:type="character" w:styleId="a7">
    <w:name w:val="FollowedHyperlink"/>
    <w:basedOn w:val="a0"/>
    <w:uiPriority w:val="99"/>
    <w:semiHidden/>
    <w:unhideWhenUsed/>
    <w:rsid w:val="00F914D7"/>
    <w:rPr>
      <w:color w:val="954F72" w:themeColor="followedHyperlink"/>
      <w:u w:val="single"/>
    </w:rPr>
  </w:style>
  <w:style w:type="paragraph" w:customStyle="1" w:styleId="msonormal0">
    <w:name w:val="msonormal"/>
    <w:basedOn w:val="a"/>
    <w:uiPriority w:val="99"/>
    <w:semiHidden/>
    <w:rsid w:val="00F914D7"/>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
    <w:link w:val="a8"/>
    <w:semiHidden/>
    <w:locked/>
    <w:rsid w:val="00F914D7"/>
    <w:rPr>
      <w:rFonts w:ascii="Courier New" w:hAnsi="Courier New" w:cs="Courier New"/>
    </w:rPr>
  </w:style>
  <w:style w:type="paragraph" w:styleId="a8">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1"/>
    <w:semiHidden/>
    <w:unhideWhenUsed/>
    <w:rsid w:val="00F914D7"/>
    <w:rPr>
      <w:rFonts w:ascii="Courier New" w:eastAsiaTheme="minorHAnsi" w:hAnsi="Courier New" w:cs="Courier New"/>
      <w:sz w:val="22"/>
      <w:szCs w:val="22"/>
      <w:lang w:val="ru-MD" w:eastAsia="en-US"/>
    </w:rPr>
  </w:style>
  <w:style w:type="character" w:customStyle="1" w:styleId="a9">
    <w:name w:val="Текст Знак"/>
    <w:aliases w:val="Знак Знак1,Текст Знак1 Знак Знак1,Текст Знак 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Зна Знак1"/>
    <w:basedOn w:val="a0"/>
    <w:uiPriority w:val="99"/>
    <w:semiHidden/>
    <w:rsid w:val="00F914D7"/>
    <w:rPr>
      <w:rFonts w:ascii="Consolas" w:eastAsia="Times New Roman" w:hAnsi="Consolas" w:cs="Times New Roman"/>
      <w:sz w:val="21"/>
      <w:szCs w:val="21"/>
      <w:lang w:val="ru-RU" w:eastAsia="ru-RU"/>
    </w:rPr>
  </w:style>
  <w:style w:type="paragraph" w:styleId="aa">
    <w:name w:val="List Paragraph"/>
    <w:basedOn w:val="a"/>
    <w:uiPriority w:val="34"/>
    <w:qFormat/>
    <w:rsid w:val="00F914D7"/>
    <w:pPr>
      <w:ind w:left="720"/>
      <w:contextualSpacing/>
    </w:pPr>
  </w:style>
  <w:style w:type="character" w:styleId="ab">
    <w:name w:val="annotation reference"/>
    <w:basedOn w:val="a0"/>
    <w:uiPriority w:val="99"/>
    <w:semiHidden/>
    <w:unhideWhenUsed/>
    <w:rsid w:val="00563B29"/>
    <w:rPr>
      <w:sz w:val="16"/>
      <w:szCs w:val="16"/>
    </w:rPr>
  </w:style>
  <w:style w:type="paragraph" w:styleId="ac">
    <w:name w:val="annotation text"/>
    <w:basedOn w:val="a"/>
    <w:link w:val="ad"/>
    <w:uiPriority w:val="99"/>
    <w:semiHidden/>
    <w:unhideWhenUsed/>
    <w:rsid w:val="00563B29"/>
    <w:rPr>
      <w:sz w:val="20"/>
      <w:szCs w:val="20"/>
    </w:rPr>
  </w:style>
  <w:style w:type="character" w:customStyle="1" w:styleId="ad">
    <w:name w:val="Текст примечания Знак"/>
    <w:basedOn w:val="a0"/>
    <w:link w:val="ac"/>
    <w:uiPriority w:val="99"/>
    <w:semiHidden/>
    <w:rsid w:val="00563B2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563B29"/>
    <w:rPr>
      <w:b/>
      <w:bCs/>
    </w:rPr>
  </w:style>
  <w:style w:type="character" w:customStyle="1" w:styleId="af">
    <w:name w:val="Тема примечания Знак"/>
    <w:basedOn w:val="ad"/>
    <w:link w:val="ae"/>
    <w:uiPriority w:val="99"/>
    <w:semiHidden/>
    <w:rsid w:val="00563B2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563B29"/>
    <w:rPr>
      <w:rFonts w:ascii="Segoe UI" w:hAnsi="Segoe UI" w:cs="Segoe UI"/>
      <w:sz w:val="18"/>
      <w:szCs w:val="18"/>
    </w:rPr>
  </w:style>
  <w:style w:type="character" w:customStyle="1" w:styleId="af1">
    <w:name w:val="Текст выноски Знак"/>
    <w:basedOn w:val="a0"/>
    <w:link w:val="af0"/>
    <w:uiPriority w:val="99"/>
    <w:semiHidden/>
    <w:rsid w:val="00563B29"/>
    <w:rPr>
      <w:rFonts w:ascii="Segoe UI" w:eastAsia="Times New Roman" w:hAnsi="Segoe UI" w:cs="Segoe UI"/>
      <w:sz w:val="18"/>
      <w:szCs w:val="18"/>
      <w:lang w:val="ru-RU" w:eastAsia="ru-RU"/>
    </w:rPr>
  </w:style>
  <w:style w:type="paragraph" w:styleId="af2">
    <w:name w:val="header"/>
    <w:basedOn w:val="a"/>
    <w:link w:val="af3"/>
    <w:uiPriority w:val="99"/>
    <w:unhideWhenUsed/>
    <w:rsid w:val="00A25DE6"/>
    <w:pPr>
      <w:tabs>
        <w:tab w:val="center" w:pos="4677"/>
        <w:tab w:val="right" w:pos="9355"/>
      </w:tabs>
    </w:pPr>
  </w:style>
  <w:style w:type="character" w:customStyle="1" w:styleId="af3">
    <w:name w:val="Верхний колонтитул Знак"/>
    <w:basedOn w:val="a0"/>
    <w:link w:val="af2"/>
    <w:uiPriority w:val="99"/>
    <w:rsid w:val="00A25DE6"/>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25DE6"/>
    <w:pPr>
      <w:tabs>
        <w:tab w:val="center" w:pos="4677"/>
        <w:tab w:val="right" w:pos="9355"/>
      </w:tabs>
    </w:pPr>
  </w:style>
  <w:style w:type="character" w:customStyle="1" w:styleId="af5">
    <w:name w:val="Нижний колонтитул Знак"/>
    <w:basedOn w:val="a0"/>
    <w:link w:val="af4"/>
    <w:uiPriority w:val="99"/>
    <w:rsid w:val="00A25DE6"/>
    <w:rPr>
      <w:rFonts w:ascii="Times New Roman" w:eastAsia="Times New Roman" w:hAnsi="Times New Roman" w:cs="Times New Roman"/>
      <w:sz w:val="24"/>
      <w:szCs w:val="24"/>
      <w:lang w:val="ru-RU" w:eastAsia="ru-RU"/>
    </w:rPr>
  </w:style>
  <w:style w:type="paragraph" w:styleId="af6">
    <w:name w:val="No Spacing"/>
    <w:uiPriority w:val="1"/>
    <w:qFormat/>
    <w:rsid w:val="00C16D0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4489">
      <w:bodyDiv w:val="1"/>
      <w:marLeft w:val="0"/>
      <w:marRight w:val="0"/>
      <w:marTop w:val="0"/>
      <w:marBottom w:val="0"/>
      <w:divBdr>
        <w:top w:val="none" w:sz="0" w:space="0" w:color="auto"/>
        <w:left w:val="none" w:sz="0" w:space="0" w:color="auto"/>
        <w:bottom w:val="none" w:sz="0" w:space="0" w:color="auto"/>
        <w:right w:val="none" w:sz="0" w:space="0" w:color="auto"/>
      </w:divBdr>
    </w:div>
    <w:div w:id="382364244">
      <w:bodyDiv w:val="1"/>
      <w:marLeft w:val="0"/>
      <w:marRight w:val="0"/>
      <w:marTop w:val="0"/>
      <w:marBottom w:val="0"/>
      <w:divBdr>
        <w:top w:val="none" w:sz="0" w:space="0" w:color="auto"/>
        <w:left w:val="none" w:sz="0" w:space="0" w:color="auto"/>
        <w:bottom w:val="none" w:sz="0" w:space="0" w:color="auto"/>
        <w:right w:val="none" w:sz="0" w:space="0" w:color="auto"/>
      </w:divBdr>
    </w:div>
    <w:div w:id="533153390">
      <w:bodyDiv w:val="1"/>
      <w:marLeft w:val="0"/>
      <w:marRight w:val="0"/>
      <w:marTop w:val="0"/>
      <w:marBottom w:val="0"/>
      <w:divBdr>
        <w:top w:val="none" w:sz="0" w:space="0" w:color="auto"/>
        <w:left w:val="none" w:sz="0" w:space="0" w:color="auto"/>
        <w:bottom w:val="none" w:sz="0" w:space="0" w:color="auto"/>
        <w:right w:val="none" w:sz="0" w:space="0" w:color="auto"/>
      </w:divBdr>
    </w:div>
    <w:div w:id="567427093">
      <w:bodyDiv w:val="1"/>
      <w:marLeft w:val="0"/>
      <w:marRight w:val="0"/>
      <w:marTop w:val="0"/>
      <w:marBottom w:val="0"/>
      <w:divBdr>
        <w:top w:val="none" w:sz="0" w:space="0" w:color="auto"/>
        <w:left w:val="none" w:sz="0" w:space="0" w:color="auto"/>
        <w:bottom w:val="none" w:sz="0" w:space="0" w:color="auto"/>
        <w:right w:val="none" w:sz="0" w:space="0" w:color="auto"/>
      </w:divBdr>
    </w:div>
    <w:div w:id="590355610">
      <w:bodyDiv w:val="1"/>
      <w:marLeft w:val="0"/>
      <w:marRight w:val="0"/>
      <w:marTop w:val="0"/>
      <w:marBottom w:val="0"/>
      <w:divBdr>
        <w:top w:val="none" w:sz="0" w:space="0" w:color="auto"/>
        <w:left w:val="none" w:sz="0" w:space="0" w:color="auto"/>
        <w:bottom w:val="none" w:sz="0" w:space="0" w:color="auto"/>
        <w:right w:val="none" w:sz="0" w:space="0" w:color="auto"/>
      </w:divBdr>
    </w:div>
    <w:div w:id="871914866">
      <w:bodyDiv w:val="1"/>
      <w:marLeft w:val="0"/>
      <w:marRight w:val="0"/>
      <w:marTop w:val="0"/>
      <w:marBottom w:val="0"/>
      <w:divBdr>
        <w:top w:val="none" w:sz="0" w:space="0" w:color="auto"/>
        <w:left w:val="none" w:sz="0" w:space="0" w:color="auto"/>
        <w:bottom w:val="none" w:sz="0" w:space="0" w:color="auto"/>
        <w:right w:val="none" w:sz="0" w:space="0" w:color="auto"/>
      </w:divBdr>
    </w:div>
    <w:div w:id="1235310958">
      <w:bodyDiv w:val="1"/>
      <w:marLeft w:val="0"/>
      <w:marRight w:val="0"/>
      <w:marTop w:val="0"/>
      <w:marBottom w:val="0"/>
      <w:divBdr>
        <w:top w:val="none" w:sz="0" w:space="0" w:color="auto"/>
        <w:left w:val="none" w:sz="0" w:space="0" w:color="auto"/>
        <w:bottom w:val="none" w:sz="0" w:space="0" w:color="auto"/>
        <w:right w:val="none" w:sz="0" w:space="0" w:color="auto"/>
      </w:divBdr>
    </w:div>
    <w:div w:id="1282767642">
      <w:bodyDiv w:val="1"/>
      <w:marLeft w:val="0"/>
      <w:marRight w:val="0"/>
      <w:marTop w:val="0"/>
      <w:marBottom w:val="0"/>
      <w:divBdr>
        <w:top w:val="none" w:sz="0" w:space="0" w:color="auto"/>
        <w:left w:val="none" w:sz="0" w:space="0" w:color="auto"/>
        <w:bottom w:val="none" w:sz="0" w:space="0" w:color="auto"/>
        <w:right w:val="none" w:sz="0" w:space="0" w:color="auto"/>
      </w:divBdr>
    </w:div>
    <w:div w:id="1296256094">
      <w:bodyDiv w:val="1"/>
      <w:marLeft w:val="0"/>
      <w:marRight w:val="0"/>
      <w:marTop w:val="0"/>
      <w:marBottom w:val="0"/>
      <w:divBdr>
        <w:top w:val="none" w:sz="0" w:space="0" w:color="auto"/>
        <w:left w:val="none" w:sz="0" w:space="0" w:color="auto"/>
        <w:bottom w:val="none" w:sz="0" w:space="0" w:color="auto"/>
        <w:right w:val="none" w:sz="0" w:space="0" w:color="auto"/>
      </w:divBdr>
    </w:div>
    <w:div w:id="1337267905">
      <w:bodyDiv w:val="1"/>
      <w:marLeft w:val="0"/>
      <w:marRight w:val="0"/>
      <w:marTop w:val="0"/>
      <w:marBottom w:val="0"/>
      <w:divBdr>
        <w:top w:val="none" w:sz="0" w:space="0" w:color="auto"/>
        <w:left w:val="none" w:sz="0" w:space="0" w:color="auto"/>
        <w:bottom w:val="none" w:sz="0" w:space="0" w:color="auto"/>
        <w:right w:val="none" w:sz="0" w:space="0" w:color="auto"/>
      </w:divBdr>
    </w:div>
    <w:div w:id="1579368388">
      <w:bodyDiv w:val="1"/>
      <w:marLeft w:val="0"/>
      <w:marRight w:val="0"/>
      <w:marTop w:val="0"/>
      <w:marBottom w:val="0"/>
      <w:divBdr>
        <w:top w:val="none" w:sz="0" w:space="0" w:color="auto"/>
        <w:left w:val="none" w:sz="0" w:space="0" w:color="auto"/>
        <w:bottom w:val="none" w:sz="0" w:space="0" w:color="auto"/>
        <w:right w:val="none" w:sz="0" w:space="0" w:color="auto"/>
      </w:divBdr>
    </w:div>
    <w:div w:id="1686707294">
      <w:bodyDiv w:val="1"/>
      <w:marLeft w:val="0"/>
      <w:marRight w:val="0"/>
      <w:marTop w:val="0"/>
      <w:marBottom w:val="0"/>
      <w:divBdr>
        <w:top w:val="none" w:sz="0" w:space="0" w:color="auto"/>
        <w:left w:val="none" w:sz="0" w:space="0" w:color="auto"/>
        <w:bottom w:val="none" w:sz="0" w:space="0" w:color="auto"/>
        <w:right w:val="none" w:sz="0" w:space="0" w:color="auto"/>
      </w:divBdr>
    </w:div>
    <w:div w:id="1918241853">
      <w:bodyDiv w:val="1"/>
      <w:marLeft w:val="0"/>
      <w:marRight w:val="0"/>
      <w:marTop w:val="0"/>
      <w:marBottom w:val="0"/>
      <w:divBdr>
        <w:top w:val="none" w:sz="0" w:space="0" w:color="auto"/>
        <w:left w:val="none" w:sz="0" w:space="0" w:color="auto"/>
        <w:bottom w:val="none" w:sz="0" w:space="0" w:color="auto"/>
        <w:right w:val="none" w:sz="0" w:space="0" w:color="auto"/>
      </w:divBdr>
    </w:div>
    <w:div w:id="21032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B796-E099-448C-A99E-5A9D7948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Гончар Елена Дмитриевна</cp:lastModifiedBy>
  <cp:revision>394</cp:revision>
  <cp:lastPrinted>2025-08-27T07:26:00Z</cp:lastPrinted>
  <dcterms:created xsi:type="dcterms:W3CDTF">2025-06-10T10:54:00Z</dcterms:created>
  <dcterms:modified xsi:type="dcterms:W3CDTF">2025-09-05T08:42:00Z</dcterms:modified>
</cp:coreProperties>
</file>