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81" w:rsidRPr="002345D8" w:rsidRDefault="00587281" w:rsidP="00587281">
      <w:pPr>
        <w:pStyle w:val="a3"/>
        <w:jc w:val="both"/>
        <w:rPr>
          <w:szCs w:val="24"/>
        </w:rPr>
      </w:pPr>
      <w:r w:rsidRPr="002345D8">
        <w:rPr>
          <w:szCs w:val="24"/>
        </w:rPr>
        <w:t>Сравнительная таблица</w:t>
      </w:r>
    </w:p>
    <w:p w:rsidR="00587281" w:rsidRPr="002345D8" w:rsidRDefault="00587281" w:rsidP="00587281">
      <w:pPr>
        <w:pStyle w:val="a3"/>
        <w:jc w:val="both"/>
        <w:rPr>
          <w:szCs w:val="24"/>
        </w:rPr>
      </w:pPr>
      <w:r w:rsidRPr="002345D8">
        <w:rPr>
          <w:szCs w:val="24"/>
        </w:rPr>
        <w:t>к проекту закона Приднестровской Молдавской Республики «О внесении изменений в Закон Приднестровской Молдавской Республики</w:t>
      </w:r>
    </w:p>
    <w:p w:rsidR="00587281" w:rsidRPr="002345D8" w:rsidRDefault="00587281" w:rsidP="00587281">
      <w:pPr>
        <w:pStyle w:val="a3"/>
        <w:jc w:val="both"/>
        <w:rPr>
          <w:szCs w:val="24"/>
        </w:rPr>
      </w:pPr>
      <w:r w:rsidRPr="002345D8">
        <w:rPr>
          <w:szCs w:val="24"/>
        </w:rPr>
        <w:t>«Об обеспечении доступа к информации о деятельности органов государственной власти и органов местного самоуправления»</w:t>
      </w:r>
    </w:p>
    <w:p w:rsidR="00587281" w:rsidRPr="002345D8" w:rsidRDefault="00587281" w:rsidP="00587281">
      <w:pPr>
        <w:pStyle w:val="a3"/>
        <w:jc w:val="both"/>
        <w:rPr>
          <w:szCs w:val="24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05"/>
        <w:gridCol w:w="4905"/>
      </w:tblGrid>
      <w:tr w:rsidR="00587281" w:rsidRPr="002345D8" w:rsidTr="00673DA5">
        <w:tc>
          <w:tcPr>
            <w:tcW w:w="4905" w:type="dxa"/>
            <w:vAlign w:val="center"/>
          </w:tcPr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 xml:space="preserve">Действующая редакция </w:t>
            </w:r>
          </w:p>
        </w:tc>
        <w:tc>
          <w:tcPr>
            <w:tcW w:w="4905" w:type="dxa"/>
            <w:vAlign w:val="center"/>
          </w:tcPr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 xml:space="preserve">Предлагаемая редакция </w:t>
            </w:r>
          </w:p>
        </w:tc>
      </w:tr>
      <w:tr w:rsidR="00587281" w:rsidRPr="002345D8" w:rsidTr="00673DA5">
        <w:tc>
          <w:tcPr>
            <w:tcW w:w="4905" w:type="dxa"/>
          </w:tcPr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 xml:space="preserve">Статья 10. Организация доступа к информации о деятельности органов                             государственной власти и органов местного </w:t>
            </w:r>
            <w:proofErr w:type="gramStart"/>
            <w:r w:rsidRPr="002345D8">
              <w:rPr>
                <w:szCs w:val="24"/>
              </w:rPr>
              <w:t xml:space="preserve">самоуправления,   </w:t>
            </w:r>
            <w:proofErr w:type="gramEnd"/>
            <w:r w:rsidRPr="002345D8">
              <w:rPr>
                <w:szCs w:val="24"/>
              </w:rPr>
              <w:t xml:space="preserve">                          размещаемой в сети Интернет</w:t>
            </w: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>2. В целях обеспечения права неограниченного круга лиц на доступ к информации, указанной в пункте 1 настоящей статьи, в местах, доступных для пользователей информацией (в помещениях органов государственной власти, органов местного самоуправления, государственных и муниципальных библиотек, других доступных для посещения местах), создаются пункты подключения к сети Интернет.</w:t>
            </w: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>Статья 13. Информация о деятельности органов государственной власти                             и органов местного самоуправления, размещаемая                         в сети Интернет</w:t>
            </w: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>1. Информация о деятельности органов государственной власти и органов местного самоуправления, размещаемая указанными органами в сети Интернет, в зависимости от сферы деятельности органа государственной власти, органа местного самоуправления содержит:</w:t>
            </w: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ab/>
              <w:t>а) общую информацию об органе государственной власти, об органе местного самоуправления, в том числе:</w:t>
            </w: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ab/>
              <w:t>1) наименование и структуру органа государственной власти, органа местного самоуправления, почтовый адрес, адрес электронной почты (при наличии), номера телефонов справочных служб органа государственной власти, органа местного самоуправления;</w:t>
            </w: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ab/>
              <w:t xml:space="preserve">2) сведения о полномочиях органа государственной власти, органа местного самоуправления, задачах и функциях структурных подразделений указанных органов, а также перечень законодательных </w:t>
            </w:r>
            <w:r w:rsidRPr="002345D8">
              <w:rPr>
                <w:szCs w:val="24"/>
              </w:rPr>
              <w:lastRenderedPageBreak/>
              <w:t>актов и иных нормативных правовых актов, определяющих эти полномочия, задачи и функции;</w:t>
            </w: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ab/>
            </w: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>3) перечень представительств органа государственной власти за рубежом (при наличии), сведения об их задачах и функциях, а также почтовые адреса, адреса электронной почты (при наличии), номера телефонов справочных служб указанных органов и представительств;</w:t>
            </w: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>…</w:t>
            </w: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4905" w:type="dxa"/>
          </w:tcPr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 xml:space="preserve">Статья 10. Организация доступа к информации о деятельности органов                             государственной власти и органов местного </w:t>
            </w:r>
            <w:proofErr w:type="gramStart"/>
            <w:r w:rsidRPr="002345D8">
              <w:rPr>
                <w:szCs w:val="24"/>
              </w:rPr>
              <w:t xml:space="preserve">самоуправления,   </w:t>
            </w:r>
            <w:proofErr w:type="gramEnd"/>
            <w:r w:rsidRPr="002345D8">
              <w:rPr>
                <w:szCs w:val="24"/>
              </w:rPr>
              <w:t xml:space="preserve">                          размещаемой в сети Интернет</w:t>
            </w: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 xml:space="preserve"> </w:t>
            </w: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>2. Исключен</w:t>
            </w: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>Статья 13. Информация о деятельности органов государственной власти                             и органов местного самоуправления, размещаемая                         в сети Интернет</w:t>
            </w: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>1. Информация о деятельности органов государственной власти и органов местного самоуправления, размещаемая указанными органами в сети Интернет, в зависимости от сферы деятельности органа государственной власти, органа местного самоуправления содержит:</w:t>
            </w: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ab/>
              <w:t>а) общую информацию об органе государственной власти, об органе местного самоуправления, в том числе:</w:t>
            </w: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ab/>
              <w:t>1) наименование и структуру органа государственной власти, органа местного самоуправления, почтовый адрес, адрес электронной почты, номера телефонов справочных служб органа государственной власти, органа местного самоуправления;</w:t>
            </w: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ab/>
            </w: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 xml:space="preserve">2) сведения о полномочиях органа государственной власти, органа местного самоуправления, задачах и функциях </w:t>
            </w:r>
            <w:r w:rsidRPr="002345D8">
              <w:rPr>
                <w:szCs w:val="24"/>
              </w:rPr>
              <w:lastRenderedPageBreak/>
              <w:t>структурных подразделений указанных органов, а также перечень законодательных актов и иных нормативных правовых актов, определяющих эти полномочия, задачи и функции;</w:t>
            </w: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ab/>
            </w: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>3) перечень представительств органа государственной власти за рубежом (при наличии), сведения об их задачах и функциях, а также почтовые адреса, адреса электронной почты, номера телефонов справочных служб указанных органов и представительств;</w:t>
            </w:r>
          </w:p>
          <w:p w:rsidR="00587281" w:rsidRPr="002345D8" w:rsidRDefault="00587281" w:rsidP="00673DA5">
            <w:pPr>
              <w:pStyle w:val="a3"/>
              <w:jc w:val="both"/>
              <w:rPr>
                <w:szCs w:val="24"/>
              </w:rPr>
            </w:pPr>
            <w:r w:rsidRPr="002345D8">
              <w:rPr>
                <w:szCs w:val="24"/>
              </w:rPr>
              <w:t>…</w:t>
            </w:r>
          </w:p>
        </w:tc>
      </w:tr>
    </w:tbl>
    <w:p w:rsidR="00587281" w:rsidRPr="002345D8" w:rsidRDefault="00587281" w:rsidP="00587281">
      <w:pPr>
        <w:pStyle w:val="a3"/>
        <w:jc w:val="both"/>
        <w:rPr>
          <w:szCs w:val="24"/>
        </w:rPr>
      </w:pPr>
    </w:p>
    <w:p w:rsidR="00587281" w:rsidRPr="002345D8" w:rsidRDefault="00587281" w:rsidP="00587281">
      <w:pPr>
        <w:pStyle w:val="a3"/>
        <w:jc w:val="both"/>
        <w:rPr>
          <w:szCs w:val="24"/>
        </w:rPr>
      </w:pPr>
    </w:p>
    <w:p w:rsidR="00587281" w:rsidRPr="002345D8" w:rsidRDefault="00587281" w:rsidP="00587281">
      <w:pPr>
        <w:pStyle w:val="a3"/>
        <w:jc w:val="both"/>
        <w:rPr>
          <w:szCs w:val="24"/>
        </w:rPr>
      </w:pPr>
    </w:p>
    <w:p w:rsidR="00587281" w:rsidRPr="002345D8" w:rsidRDefault="00587281" w:rsidP="00587281">
      <w:pPr>
        <w:pStyle w:val="a3"/>
        <w:jc w:val="both"/>
        <w:rPr>
          <w:szCs w:val="24"/>
        </w:rPr>
      </w:pPr>
    </w:p>
    <w:p w:rsidR="00587281" w:rsidRPr="002345D8" w:rsidRDefault="00587281" w:rsidP="00587281">
      <w:pPr>
        <w:pStyle w:val="a3"/>
        <w:jc w:val="both"/>
        <w:rPr>
          <w:szCs w:val="24"/>
        </w:rPr>
      </w:pPr>
    </w:p>
    <w:p w:rsidR="00587281" w:rsidRPr="002345D8" w:rsidRDefault="00587281" w:rsidP="00587281">
      <w:pPr>
        <w:pStyle w:val="a3"/>
        <w:jc w:val="both"/>
        <w:rPr>
          <w:szCs w:val="24"/>
        </w:rPr>
      </w:pPr>
    </w:p>
    <w:p w:rsidR="00587281" w:rsidRPr="002345D8" w:rsidRDefault="00587281" w:rsidP="00587281">
      <w:pPr>
        <w:pStyle w:val="a3"/>
        <w:jc w:val="both"/>
        <w:rPr>
          <w:szCs w:val="24"/>
        </w:rPr>
      </w:pPr>
    </w:p>
    <w:p w:rsidR="00587281" w:rsidRPr="002345D8" w:rsidRDefault="00587281" w:rsidP="00587281">
      <w:pPr>
        <w:pStyle w:val="a3"/>
        <w:jc w:val="both"/>
        <w:rPr>
          <w:szCs w:val="24"/>
        </w:rPr>
      </w:pPr>
    </w:p>
    <w:p w:rsidR="00587281" w:rsidRPr="002345D8" w:rsidRDefault="00587281" w:rsidP="00587281">
      <w:pPr>
        <w:pStyle w:val="a3"/>
        <w:jc w:val="both"/>
        <w:rPr>
          <w:szCs w:val="24"/>
        </w:rPr>
      </w:pPr>
    </w:p>
    <w:p w:rsidR="00587281" w:rsidRPr="002345D8" w:rsidRDefault="00587281" w:rsidP="00587281">
      <w:pPr>
        <w:pStyle w:val="a3"/>
        <w:jc w:val="both"/>
        <w:rPr>
          <w:szCs w:val="24"/>
        </w:rPr>
      </w:pPr>
    </w:p>
    <w:p w:rsidR="00587281" w:rsidRPr="002345D8" w:rsidRDefault="00587281" w:rsidP="00587281">
      <w:pPr>
        <w:pStyle w:val="a3"/>
        <w:jc w:val="both"/>
        <w:rPr>
          <w:szCs w:val="24"/>
        </w:rPr>
      </w:pPr>
    </w:p>
    <w:p w:rsidR="00587281" w:rsidRPr="002345D8" w:rsidRDefault="00587281" w:rsidP="00587281">
      <w:pPr>
        <w:pStyle w:val="a3"/>
        <w:jc w:val="both"/>
        <w:rPr>
          <w:szCs w:val="24"/>
        </w:rPr>
      </w:pPr>
    </w:p>
    <w:p w:rsidR="00711696" w:rsidRDefault="00711696">
      <w:bookmarkStart w:id="0" w:name="_GoBack"/>
      <w:bookmarkEnd w:id="0"/>
    </w:p>
    <w:sectPr w:rsidR="00711696" w:rsidSect="00234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59"/>
    <w:rsid w:val="00587281"/>
    <w:rsid w:val="00711696"/>
    <w:rsid w:val="00A7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27E2A-307B-4FBC-B059-AFEA529A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72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Гончар Елена Дмитриевна</cp:lastModifiedBy>
  <cp:revision>2</cp:revision>
  <dcterms:created xsi:type="dcterms:W3CDTF">2025-10-02T11:44:00Z</dcterms:created>
  <dcterms:modified xsi:type="dcterms:W3CDTF">2025-10-02T11:44:00Z</dcterms:modified>
</cp:coreProperties>
</file>