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B3" w:rsidRPr="004C4F5E" w:rsidRDefault="003C1AB3" w:rsidP="003C1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4F5E">
        <w:rPr>
          <w:b/>
          <w:sz w:val="28"/>
          <w:szCs w:val="28"/>
        </w:rPr>
        <w:t>Сравнительная таблица</w:t>
      </w:r>
    </w:p>
    <w:p w:rsidR="003C1AB3" w:rsidRPr="004C4F5E" w:rsidRDefault="003C1AB3" w:rsidP="003C1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4F5E">
        <w:rPr>
          <w:b/>
          <w:sz w:val="28"/>
          <w:szCs w:val="28"/>
        </w:rPr>
        <w:t xml:space="preserve">к проекту закона Приднестровской Молдавской </w:t>
      </w:r>
      <w:r>
        <w:rPr>
          <w:b/>
          <w:sz w:val="28"/>
          <w:szCs w:val="28"/>
        </w:rPr>
        <w:t xml:space="preserve">Республики </w:t>
      </w:r>
      <w:r w:rsidRPr="004C4F5E">
        <w:rPr>
          <w:b/>
          <w:sz w:val="28"/>
          <w:szCs w:val="28"/>
        </w:rPr>
        <w:t>«О внесении изменений в Закон Приднестровской Молдавской Республики</w:t>
      </w:r>
    </w:p>
    <w:p w:rsidR="003C1AB3" w:rsidRPr="004C4F5E" w:rsidRDefault="003C1AB3" w:rsidP="003C1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4F5E">
        <w:rPr>
          <w:b/>
          <w:sz w:val="28"/>
          <w:szCs w:val="28"/>
        </w:rPr>
        <w:t>«Об обеспечении доступа к информации о деятельности</w:t>
      </w:r>
      <w:r>
        <w:rPr>
          <w:b/>
          <w:sz w:val="28"/>
          <w:szCs w:val="28"/>
        </w:rPr>
        <w:t xml:space="preserve"> судов Приднестровской Молдавской Республики</w:t>
      </w:r>
      <w:r w:rsidRPr="004C4F5E">
        <w:rPr>
          <w:b/>
          <w:sz w:val="28"/>
          <w:szCs w:val="28"/>
        </w:rPr>
        <w:t>»</w:t>
      </w:r>
    </w:p>
    <w:p w:rsidR="003C1AB3" w:rsidRPr="004C4F5E" w:rsidRDefault="003C1AB3" w:rsidP="003C1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5"/>
        <w:gridCol w:w="4905"/>
      </w:tblGrid>
      <w:tr w:rsidR="003C1AB3" w:rsidRPr="004C4F5E" w:rsidTr="009667EB">
        <w:tc>
          <w:tcPr>
            <w:tcW w:w="4905" w:type="dxa"/>
            <w:vAlign w:val="center"/>
          </w:tcPr>
          <w:p w:rsidR="003C1AB3" w:rsidRPr="004C4F5E" w:rsidRDefault="003C1AB3" w:rsidP="009667EB">
            <w:pPr>
              <w:ind w:firstLine="346"/>
              <w:jc w:val="center"/>
              <w:rPr>
                <w:b/>
                <w:sz w:val="28"/>
                <w:szCs w:val="28"/>
              </w:rPr>
            </w:pPr>
            <w:r w:rsidRPr="004C4F5E">
              <w:rPr>
                <w:b/>
                <w:sz w:val="28"/>
                <w:szCs w:val="28"/>
              </w:rPr>
              <w:t xml:space="preserve">Действующая редакция </w:t>
            </w:r>
          </w:p>
        </w:tc>
        <w:tc>
          <w:tcPr>
            <w:tcW w:w="4905" w:type="dxa"/>
            <w:vAlign w:val="center"/>
          </w:tcPr>
          <w:p w:rsidR="003C1AB3" w:rsidRPr="004C4F5E" w:rsidRDefault="003C1AB3" w:rsidP="009667EB">
            <w:pPr>
              <w:ind w:firstLine="346"/>
              <w:jc w:val="center"/>
              <w:rPr>
                <w:b/>
                <w:sz w:val="28"/>
                <w:szCs w:val="28"/>
              </w:rPr>
            </w:pPr>
            <w:r w:rsidRPr="004C4F5E">
              <w:rPr>
                <w:b/>
                <w:sz w:val="28"/>
                <w:szCs w:val="28"/>
              </w:rPr>
              <w:t xml:space="preserve">Предлагаемая редакция </w:t>
            </w:r>
          </w:p>
        </w:tc>
      </w:tr>
      <w:tr w:rsidR="003C1AB3" w:rsidRPr="004C4F5E" w:rsidTr="009667EB">
        <w:tc>
          <w:tcPr>
            <w:tcW w:w="4905" w:type="dxa"/>
          </w:tcPr>
          <w:p w:rsidR="003C1AB3" w:rsidRPr="00DA65BF" w:rsidRDefault="003C1AB3" w:rsidP="009667EB">
            <w:pPr>
              <w:ind w:firstLine="720"/>
              <w:jc w:val="both"/>
              <w:outlineLvl w:val="2"/>
              <w:rPr>
                <w:b/>
                <w:sz w:val="28"/>
                <w:szCs w:val="28"/>
              </w:rPr>
            </w:pPr>
            <w:r w:rsidRPr="00DA65BF">
              <w:rPr>
                <w:b/>
                <w:sz w:val="28"/>
                <w:szCs w:val="28"/>
              </w:rPr>
              <w:t xml:space="preserve">Статья 10. Организация доступа к информации о деятельности </w:t>
            </w:r>
            <w:proofErr w:type="gramStart"/>
            <w:r w:rsidRPr="00DA65BF">
              <w:rPr>
                <w:b/>
                <w:sz w:val="28"/>
                <w:szCs w:val="28"/>
              </w:rPr>
              <w:t>судов,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65BF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DA65BF">
              <w:rPr>
                <w:b/>
                <w:sz w:val="28"/>
                <w:szCs w:val="28"/>
              </w:rPr>
              <w:t xml:space="preserve">                             размещаемой в сети Интернет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 w:rsidRPr="004C4F5E">
              <w:rPr>
                <w:sz w:val="28"/>
                <w:szCs w:val="28"/>
              </w:rPr>
              <w:t>3.</w:t>
            </w:r>
            <w:r>
              <w:t xml:space="preserve"> </w:t>
            </w:r>
            <w:r w:rsidRPr="00F432C5">
              <w:rPr>
                <w:sz w:val="28"/>
                <w:szCs w:val="28"/>
              </w:rPr>
              <w:t>В целях обеспечения права неограниченного круга лиц на доступ к информации, указанной в пункте 1 настоящей статьи, в местах, доступных для пользователей информацией (в помещениях органов государственной власти, органов местного самоуправления, государственных и муниципальных библиотек, других доступных для посещения местах), могут создаваться пункты подключения к сети Интернет.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</w:p>
          <w:p w:rsidR="003C1AB3" w:rsidRDefault="003C1AB3" w:rsidP="009667EB">
            <w:pPr>
              <w:ind w:firstLine="720"/>
              <w:jc w:val="both"/>
              <w:outlineLvl w:val="2"/>
              <w:rPr>
                <w:b/>
                <w:sz w:val="28"/>
                <w:szCs w:val="28"/>
              </w:rPr>
            </w:pPr>
            <w:r w:rsidRPr="00DA65BF">
              <w:rPr>
                <w:b/>
                <w:sz w:val="28"/>
                <w:szCs w:val="28"/>
              </w:rPr>
              <w:t>Статья 14. Информация о деятельности судов, размещаемая в сети Интернет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b/>
                <w:sz w:val="28"/>
                <w:szCs w:val="28"/>
              </w:rPr>
            </w:pPr>
          </w:p>
          <w:p w:rsidR="003C1AB3" w:rsidRPr="00DA65BF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 w:rsidRPr="00DA65BF">
              <w:rPr>
                <w:sz w:val="28"/>
                <w:szCs w:val="28"/>
              </w:rPr>
              <w:t>1. В сети Интернет размещается:</w:t>
            </w:r>
          </w:p>
          <w:p w:rsidR="003C1AB3" w:rsidRPr="00DA65BF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 w:rsidRPr="00DA65BF">
              <w:rPr>
                <w:sz w:val="28"/>
                <w:szCs w:val="28"/>
              </w:rPr>
              <w:tab/>
              <w:t>а) общая информация о суде: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 w:rsidRPr="00DA65BF">
              <w:rPr>
                <w:sz w:val="28"/>
                <w:szCs w:val="28"/>
              </w:rPr>
              <w:tab/>
              <w:t xml:space="preserve">1) наименование суда, наименование административно-территориальной единицы, на территорию которой распространяется юрисдикция суда, почтовый адрес, адрес электронной почты </w:t>
            </w:r>
            <w:r w:rsidRPr="00DA65BF">
              <w:rPr>
                <w:b/>
                <w:sz w:val="28"/>
                <w:szCs w:val="28"/>
              </w:rPr>
              <w:t>(при наличии)</w:t>
            </w:r>
            <w:r w:rsidRPr="00DA65BF">
              <w:rPr>
                <w:sz w:val="28"/>
                <w:szCs w:val="28"/>
              </w:rPr>
              <w:t>, номер телефона, по которому можно получить информацию справочного характера;</w:t>
            </w:r>
          </w:p>
          <w:p w:rsidR="003C1AB3" w:rsidRPr="00DA65BF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</w:p>
          <w:p w:rsidR="003C1AB3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</w:p>
          <w:p w:rsidR="003C1AB3" w:rsidRPr="004C4F5E" w:rsidRDefault="003C1AB3" w:rsidP="009667EB">
            <w:pPr>
              <w:ind w:firstLine="72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3C1AB3" w:rsidRPr="00DA65BF" w:rsidRDefault="003C1AB3" w:rsidP="009667EB">
            <w:pPr>
              <w:ind w:firstLine="346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DA65BF">
              <w:rPr>
                <w:rFonts w:eastAsiaTheme="minorHAnsi"/>
                <w:b/>
                <w:sz w:val="28"/>
                <w:szCs w:val="28"/>
              </w:rPr>
              <w:t xml:space="preserve">Статья 10. Организация доступа к информации о деятельности </w:t>
            </w:r>
            <w:proofErr w:type="gramStart"/>
            <w:r w:rsidRPr="00DA65BF">
              <w:rPr>
                <w:rFonts w:eastAsiaTheme="minorHAnsi"/>
                <w:b/>
                <w:sz w:val="28"/>
                <w:szCs w:val="28"/>
              </w:rPr>
              <w:t>судов,</w:t>
            </w:r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DA65BF">
              <w:rPr>
                <w:rFonts w:eastAsiaTheme="minorHAnsi"/>
                <w:b/>
                <w:sz w:val="28"/>
                <w:szCs w:val="28"/>
              </w:rPr>
              <w:t xml:space="preserve">  </w:t>
            </w:r>
            <w:proofErr w:type="gramEnd"/>
            <w:r w:rsidRPr="00DA65BF">
              <w:rPr>
                <w:rFonts w:eastAsiaTheme="minorHAnsi"/>
                <w:b/>
                <w:sz w:val="28"/>
                <w:szCs w:val="28"/>
              </w:rPr>
              <w:t xml:space="preserve">                               размещаемой в сети Интернет</w:t>
            </w:r>
          </w:p>
          <w:p w:rsidR="003C1AB3" w:rsidRDefault="003C1AB3" w:rsidP="009667EB">
            <w:pPr>
              <w:ind w:firstLine="346"/>
              <w:jc w:val="both"/>
              <w:rPr>
                <w:rFonts w:eastAsiaTheme="minorHAnsi"/>
                <w:sz w:val="28"/>
                <w:szCs w:val="28"/>
              </w:rPr>
            </w:pPr>
          </w:p>
          <w:p w:rsidR="003C1AB3" w:rsidRDefault="003C1AB3" w:rsidP="009667EB">
            <w:pPr>
              <w:ind w:firstLine="346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…</w:t>
            </w:r>
          </w:p>
          <w:p w:rsidR="003C1AB3" w:rsidRDefault="003C1AB3" w:rsidP="003C1AB3">
            <w:pPr>
              <w:pStyle w:val="a3"/>
              <w:numPr>
                <w:ilvl w:val="0"/>
                <w:numId w:val="1"/>
              </w:num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C4F5E">
              <w:rPr>
                <w:rFonts w:eastAsiaTheme="minorHAnsi"/>
                <w:b/>
                <w:sz w:val="28"/>
                <w:szCs w:val="28"/>
              </w:rPr>
              <w:t>Исключен</w:t>
            </w: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DA65BF">
              <w:rPr>
                <w:rFonts w:eastAsiaTheme="minorHAnsi"/>
                <w:b/>
                <w:sz w:val="28"/>
                <w:szCs w:val="28"/>
              </w:rPr>
              <w:t>Статья 14. Информация о деятельности судов, размещаемая в сети Интернет</w:t>
            </w:r>
          </w:p>
          <w:p w:rsidR="003C1AB3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3C1AB3" w:rsidRPr="00DA65BF" w:rsidRDefault="003C1AB3" w:rsidP="009667EB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DA65BF">
              <w:rPr>
                <w:rFonts w:eastAsiaTheme="minorHAnsi"/>
                <w:sz w:val="28"/>
                <w:szCs w:val="28"/>
              </w:rPr>
              <w:t>1. В сети Интернет размещается:</w:t>
            </w:r>
          </w:p>
          <w:p w:rsidR="003C1AB3" w:rsidRPr="00DA65BF" w:rsidRDefault="003C1AB3" w:rsidP="009667EB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DA65BF">
              <w:rPr>
                <w:rFonts w:eastAsiaTheme="minorHAnsi"/>
                <w:sz w:val="28"/>
                <w:szCs w:val="28"/>
              </w:rPr>
              <w:tab/>
              <w:t>а) общая информация о суде:</w:t>
            </w:r>
          </w:p>
          <w:p w:rsidR="003C1AB3" w:rsidRDefault="003C1AB3" w:rsidP="009667EB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DA65BF">
              <w:rPr>
                <w:rFonts w:eastAsiaTheme="minorHAnsi"/>
                <w:sz w:val="28"/>
                <w:szCs w:val="28"/>
              </w:rPr>
              <w:tab/>
              <w:t>1) наименование суда, наименование административно-территориальной единицы, на территорию которой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      </w:r>
          </w:p>
          <w:p w:rsidR="003C1AB3" w:rsidRDefault="003C1AB3" w:rsidP="009667EB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3C1AB3" w:rsidRPr="00DA65BF" w:rsidRDefault="003C1AB3" w:rsidP="009667E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…</w:t>
            </w:r>
          </w:p>
        </w:tc>
      </w:tr>
    </w:tbl>
    <w:p w:rsidR="00DB2598" w:rsidRDefault="00DB2598">
      <w:bookmarkStart w:id="0" w:name="_GoBack"/>
      <w:bookmarkEnd w:id="0"/>
    </w:p>
    <w:sectPr w:rsidR="00DB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8E"/>
    <w:multiLevelType w:val="hybridMultilevel"/>
    <w:tmpl w:val="320EAEDA"/>
    <w:lvl w:ilvl="0" w:tplc="E4760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3A"/>
    <w:rsid w:val="00220A3A"/>
    <w:rsid w:val="003C1AB3"/>
    <w:rsid w:val="00D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E408-898F-456C-AF50-72975661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2025-10-02T11:58:00Z</dcterms:created>
  <dcterms:modified xsi:type="dcterms:W3CDTF">2025-10-02T11:58:00Z</dcterms:modified>
</cp:coreProperties>
</file>