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73A5" w:rsidRPr="004507B6" w:rsidRDefault="00F673A5" w:rsidP="004507B6">
      <w:pPr>
        <w:pStyle w:val="a9"/>
        <w:jc w:val="both"/>
        <w:rPr>
          <w:sz w:val="24"/>
          <w:szCs w:val="24"/>
        </w:rPr>
      </w:pPr>
      <w:bookmarkStart w:id="0" w:name="_GoBack"/>
      <w:bookmarkEnd w:id="0"/>
      <w:r w:rsidRPr="004507B6">
        <w:rPr>
          <w:sz w:val="24"/>
          <w:szCs w:val="24"/>
        </w:rPr>
        <w:t xml:space="preserve">Сравнительная таблица </w:t>
      </w:r>
    </w:p>
    <w:p w:rsidR="00F673A5" w:rsidRPr="004507B6" w:rsidRDefault="00F673A5" w:rsidP="004507B6">
      <w:pPr>
        <w:pStyle w:val="a9"/>
        <w:jc w:val="both"/>
        <w:rPr>
          <w:sz w:val="24"/>
          <w:szCs w:val="24"/>
        </w:rPr>
      </w:pPr>
      <w:r w:rsidRPr="004507B6">
        <w:rPr>
          <w:sz w:val="24"/>
          <w:szCs w:val="24"/>
        </w:rPr>
        <w:t xml:space="preserve">к проекту закона Приднестровской Молдавской Республики </w:t>
      </w:r>
    </w:p>
    <w:p w:rsidR="00F673A5" w:rsidRPr="004507B6" w:rsidRDefault="00F673A5" w:rsidP="004507B6">
      <w:pPr>
        <w:pStyle w:val="a9"/>
        <w:jc w:val="both"/>
        <w:rPr>
          <w:sz w:val="24"/>
          <w:szCs w:val="24"/>
        </w:rPr>
      </w:pPr>
      <w:r w:rsidRPr="004507B6">
        <w:rPr>
          <w:sz w:val="24"/>
          <w:szCs w:val="24"/>
        </w:rPr>
        <w:t>«</w:t>
      </w:r>
      <w:r w:rsidRPr="004507B6">
        <w:rPr>
          <w:rFonts w:eastAsia="Calibri"/>
          <w:sz w:val="24"/>
          <w:szCs w:val="24"/>
        </w:rPr>
        <w:t xml:space="preserve">О внесении </w:t>
      </w:r>
      <w:r w:rsidRPr="004507B6">
        <w:rPr>
          <w:sz w:val="24"/>
          <w:szCs w:val="24"/>
        </w:rPr>
        <w:t xml:space="preserve">изменений </w:t>
      </w:r>
      <w:r w:rsidRPr="004507B6">
        <w:rPr>
          <w:rFonts w:eastAsia="Calibri"/>
          <w:sz w:val="24"/>
          <w:szCs w:val="24"/>
        </w:rPr>
        <w:t>в Закон Приднестровской Молдавской Республики «О сертификации продукции и услуг»</w:t>
      </w:r>
    </w:p>
    <w:p w:rsidR="00F673A5" w:rsidRPr="004507B6" w:rsidRDefault="00F673A5" w:rsidP="004507B6">
      <w:pPr>
        <w:pStyle w:val="a9"/>
        <w:jc w:val="both"/>
        <w:rPr>
          <w:sz w:val="24"/>
          <w:szCs w:val="24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73"/>
        <w:gridCol w:w="4874"/>
      </w:tblGrid>
      <w:tr w:rsidR="00F673A5" w:rsidRPr="004507B6" w:rsidTr="00764233">
        <w:trPr>
          <w:trHeight w:val="291"/>
        </w:trPr>
        <w:tc>
          <w:tcPr>
            <w:tcW w:w="4873" w:type="dxa"/>
          </w:tcPr>
          <w:p w:rsidR="00F673A5" w:rsidRPr="004507B6" w:rsidRDefault="00F673A5" w:rsidP="004507B6">
            <w:pPr>
              <w:pStyle w:val="a9"/>
              <w:jc w:val="both"/>
              <w:rPr>
                <w:sz w:val="24"/>
                <w:szCs w:val="24"/>
              </w:rPr>
            </w:pPr>
            <w:r w:rsidRPr="004507B6">
              <w:rPr>
                <w:sz w:val="24"/>
                <w:szCs w:val="24"/>
              </w:rPr>
              <w:t>Действующая редакция</w:t>
            </w:r>
          </w:p>
        </w:tc>
        <w:tc>
          <w:tcPr>
            <w:tcW w:w="4874" w:type="dxa"/>
          </w:tcPr>
          <w:p w:rsidR="00F673A5" w:rsidRPr="004507B6" w:rsidRDefault="00F673A5" w:rsidP="004507B6">
            <w:pPr>
              <w:pStyle w:val="a9"/>
              <w:jc w:val="both"/>
              <w:rPr>
                <w:sz w:val="24"/>
                <w:szCs w:val="24"/>
              </w:rPr>
            </w:pPr>
            <w:r w:rsidRPr="004507B6">
              <w:rPr>
                <w:sz w:val="24"/>
                <w:szCs w:val="24"/>
              </w:rPr>
              <w:t>Предлагаемая редакция</w:t>
            </w:r>
          </w:p>
        </w:tc>
      </w:tr>
      <w:tr w:rsidR="00F673A5" w:rsidRPr="004507B6" w:rsidTr="00764233">
        <w:trPr>
          <w:trHeight w:val="291"/>
        </w:trPr>
        <w:tc>
          <w:tcPr>
            <w:tcW w:w="4873" w:type="dxa"/>
          </w:tcPr>
          <w:p w:rsidR="00F673A5" w:rsidRPr="004507B6" w:rsidRDefault="00F673A5" w:rsidP="004507B6">
            <w:pPr>
              <w:pStyle w:val="a9"/>
              <w:jc w:val="both"/>
              <w:rPr>
                <w:sz w:val="24"/>
                <w:szCs w:val="24"/>
              </w:rPr>
            </w:pPr>
            <w:r w:rsidRPr="004507B6">
              <w:rPr>
                <w:sz w:val="24"/>
                <w:szCs w:val="24"/>
              </w:rPr>
              <w:t>Статья 20. Особенности применения требований по обязательной сертификации</w:t>
            </w:r>
          </w:p>
          <w:p w:rsidR="00F673A5" w:rsidRPr="004507B6" w:rsidRDefault="00F76469" w:rsidP="004507B6">
            <w:pPr>
              <w:pStyle w:val="a9"/>
              <w:jc w:val="both"/>
              <w:rPr>
                <w:sz w:val="24"/>
                <w:szCs w:val="24"/>
              </w:rPr>
            </w:pPr>
            <w:r w:rsidRPr="004507B6">
              <w:rPr>
                <w:sz w:val="24"/>
                <w:szCs w:val="24"/>
              </w:rPr>
              <w:t>Часть первая статьи 20</w:t>
            </w:r>
          </w:p>
          <w:p w:rsidR="00F76469" w:rsidRPr="004507B6" w:rsidRDefault="00F76469" w:rsidP="004507B6">
            <w:pPr>
              <w:pStyle w:val="a9"/>
              <w:jc w:val="both"/>
              <w:rPr>
                <w:sz w:val="24"/>
                <w:szCs w:val="24"/>
              </w:rPr>
            </w:pPr>
          </w:p>
          <w:p w:rsidR="008C0CAD" w:rsidRPr="004507B6" w:rsidRDefault="008C0CAD" w:rsidP="004507B6">
            <w:pPr>
              <w:pStyle w:val="a9"/>
              <w:jc w:val="both"/>
              <w:rPr>
                <w:sz w:val="24"/>
                <w:szCs w:val="24"/>
              </w:rPr>
            </w:pPr>
            <w:r w:rsidRPr="004507B6">
              <w:rPr>
                <w:sz w:val="24"/>
                <w:szCs w:val="24"/>
              </w:rPr>
              <w:t>В период с 1 августа 2021 года по 31 декабря 2025 года при наличии сертификата, декларации соответствия и (или) иного документа из государств – членов Содружества Независимых Государств и (или) стран Европы не требуется обязательное признание (переоформление) сертификата и знака соответствия и (или) иного документа уполномоченным на то органом государственной власти Приднестровской Молдавской Республики или аккредитованной организацией на импортируемую продукцию (сырье) (за исключением медико-фармацевтической продукции), подлежащую в соответствии с законодательством Приднестровской Молдавской Республики обязательной сертификации.</w:t>
            </w:r>
          </w:p>
          <w:p w:rsidR="00F673A5" w:rsidRPr="004507B6" w:rsidRDefault="00F673A5" w:rsidP="004507B6">
            <w:pPr>
              <w:pStyle w:val="a9"/>
              <w:jc w:val="both"/>
              <w:rPr>
                <w:rFonts w:eastAsiaTheme="minorHAnsi"/>
                <w:sz w:val="24"/>
                <w:szCs w:val="24"/>
              </w:rPr>
            </w:pPr>
            <w:r w:rsidRPr="004507B6">
              <w:rPr>
                <w:rFonts w:eastAsiaTheme="minorHAnsi"/>
                <w:sz w:val="24"/>
                <w:szCs w:val="24"/>
              </w:rPr>
              <w:t>…</w:t>
            </w:r>
          </w:p>
          <w:p w:rsidR="00040E1E" w:rsidRPr="004507B6" w:rsidRDefault="00040E1E" w:rsidP="004507B6">
            <w:pPr>
              <w:pStyle w:val="a9"/>
              <w:jc w:val="both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4874" w:type="dxa"/>
          </w:tcPr>
          <w:p w:rsidR="00F673A5" w:rsidRPr="004507B6" w:rsidRDefault="00F673A5" w:rsidP="004507B6">
            <w:pPr>
              <w:pStyle w:val="a9"/>
              <w:jc w:val="both"/>
              <w:rPr>
                <w:sz w:val="24"/>
                <w:szCs w:val="24"/>
              </w:rPr>
            </w:pPr>
            <w:r w:rsidRPr="004507B6">
              <w:rPr>
                <w:sz w:val="24"/>
                <w:szCs w:val="24"/>
              </w:rPr>
              <w:t>Статья 20. Особенности применения требований по обязательной сертификации</w:t>
            </w:r>
          </w:p>
          <w:p w:rsidR="00F76469" w:rsidRPr="004507B6" w:rsidRDefault="00F76469" w:rsidP="004507B6">
            <w:pPr>
              <w:pStyle w:val="a9"/>
              <w:jc w:val="both"/>
              <w:rPr>
                <w:sz w:val="24"/>
                <w:szCs w:val="24"/>
              </w:rPr>
            </w:pPr>
            <w:r w:rsidRPr="004507B6">
              <w:rPr>
                <w:sz w:val="24"/>
                <w:szCs w:val="24"/>
              </w:rPr>
              <w:t>Часть первая статьи 20</w:t>
            </w:r>
          </w:p>
          <w:p w:rsidR="008C0CAD" w:rsidRPr="004507B6" w:rsidRDefault="008C0CAD" w:rsidP="004507B6">
            <w:pPr>
              <w:pStyle w:val="a9"/>
              <w:jc w:val="both"/>
              <w:rPr>
                <w:sz w:val="24"/>
                <w:szCs w:val="24"/>
              </w:rPr>
            </w:pPr>
          </w:p>
          <w:p w:rsidR="008C0CAD" w:rsidRPr="004507B6" w:rsidRDefault="008C0CAD" w:rsidP="004507B6">
            <w:pPr>
              <w:pStyle w:val="a9"/>
              <w:jc w:val="both"/>
              <w:rPr>
                <w:sz w:val="24"/>
                <w:szCs w:val="24"/>
              </w:rPr>
            </w:pPr>
            <w:r w:rsidRPr="004507B6">
              <w:rPr>
                <w:sz w:val="24"/>
                <w:szCs w:val="24"/>
              </w:rPr>
              <w:t>В период с 1 августа 2021 года по 31 декабря 2028 года при наличии сертификата, декларации соответствия и (или) иного документа из государств – членов Содружества Независимых Государств и (или) стран Европы не требуется обязательное признание (переоформление) сертификата и знака соответствия и (или) иного документа уполномоченным на то органом государственной власти Приднестровской Молдавской Республики или аккредитованной организацией на импортируемую продукцию (сырье) (за исключением медико-фармацевтической продукции), подлежащую в соответствии с законодательством Приднестровской Молдавской Республики обязательной сертификации.</w:t>
            </w:r>
          </w:p>
          <w:p w:rsidR="00F673A5" w:rsidRPr="004507B6" w:rsidRDefault="00F673A5" w:rsidP="004507B6">
            <w:pPr>
              <w:pStyle w:val="a9"/>
              <w:jc w:val="both"/>
              <w:rPr>
                <w:sz w:val="24"/>
                <w:szCs w:val="24"/>
              </w:rPr>
            </w:pPr>
            <w:r w:rsidRPr="004507B6">
              <w:rPr>
                <w:rFonts w:eastAsiaTheme="minorHAnsi"/>
                <w:sz w:val="24"/>
                <w:szCs w:val="24"/>
              </w:rPr>
              <w:t>…</w:t>
            </w:r>
          </w:p>
        </w:tc>
      </w:tr>
      <w:tr w:rsidR="00F673A5" w:rsidRPr="004507B6" w:rsidTr="00764233">
        <w:trPr>
          <w:trHeight w:val="291"/>
        </w:trPr>
        <w:tc>
          <w:tcPr>
            <w:tcW w:w="4873" w:type="dxa"/>
          </w:tcPr>
          <w:p w:rsidR="00F673A5" w:rsidRPr="004507B6" w:rsidRDefault="00F673A5" w:rsidP="004507B6">
            <w:pPr>
              <w:pStyle w:val="a9"/>
              <w:jc w:val="both"/>
              <w:rPr>
                <w:sz w:val="24"/>
                <w:szCs w:val="24"/>
              </w:rPr>
            </w:pPr>
            <w:r w:rsidRPr="004507B6">
              <w:rPr>
                <w:sz w:val="24"/>
                <w:szCs w:val="24"/>
              </w:rPr>
              <w:t>Часть шестая статьи 20</w:t>
            </w:r>
          </w:p>
          <w:p w:rsidR="00F673A5" w:rsidRPr="004507B6" w:rsidRDefault="00F673A5" w:rsidP="004507B6">
            <w:pPr>
              <w:pStyle w:val="a9"/>
              <w:jc w:val="both"/>
              <w:rPr>
                <w:sz w:val="24"/>
                <w:szCs w:val="24"/>
              </w:rPr>
            </w:pPr>
            <w:r w:rsidRPr="004507B6">
              <w:rPr>
                <w:sz w:val="24"/>
                <w:szCs w:val="24"/>
              </w:rPr>
              <w:t>…</w:t>
            </w:r>
          </w:p>
          <w:p w:rsidR="00F673A5" w:rsidRPr="004507B6" w:rsidRDefault="00F673A5" w:rsidP="004507B6">
            <w:pPr>
              <w:pStyle w:val="a9"/>
              <w:jc w:val="both"/>
              <w:rPr>
                <w:sz w:val="24"/>
                <w:szCs w:val="24"/>
              </w:rPr>
            </w:pPr>
            <w:r w:rsidRPr="004507B6">
              <w:rPr>
                <w:sz w:val="24"/>
                <w:szCs w:val="24"/>
              </w:rPr>
              <w:t>В период с 1 августа 2021 года по 31 декабря 202</w:t>
            </w:r>
            <w:r w:rsidR="00F76469" w:rsidRPr="004507B6">
              <w:rPr>
                <w:sz w:val="24"/>
                <w:szCs w:val="24"/>
              </w:rPr>
              <w:t>5</w:t>
            </w:r>
            <w:r w:rsidRPr="004507B6">
              <w:rPr>
                <w:sz w:val="24"/>
                <w:szCs w:val="24"/>
              </w:rPr>
              <w:t xml:space="preserve"> года на продукцию (сырье), произведенную и реализуемую в Приднестровской Молдавской Республике, подлежащую в соответствии с законодательством Приднестровской Молдавской Республики обязательной сертификации, не требуется обязательное получение сертификата соответствия от уполномоченного на то органа государственной власти Приднестровской Молдавской Республики или аккредитованной организации (за исключением медико-фармацевтической продукции) при наличии в организации, производящей данную продукцию, сертифицированных систем менеджмента (управления) качества и действующих сертификатов соответствия на системы менеджмента (управления) качества и их регистрации в Государственном реестре сертифицированных систем менеджмента (управления) качества и сертификатов </w:t>
            </w:r>
            <w:r w:rsidRPr="004507B6">
              <w:rPr>
                <w:sz w:val="24"/>
                <w:szCs w:val="24"/>
              </w:rPr>
              <w:lastRenderedPageBreak/>
              <w:t>соответствия на системы менеджмента (управления) качества (далее по тексту – Государственный реестр сертифицированных систем менеджмента), при условии соблюдения производителем продукции (сырья) периодичности проведения испытаний на определение соответствия продукции (сырья) требованиям безопасности, установленным действующим законодательством Приднестровской Молдавской Республики.</w:t>
            </w:r>
          </w:p>
          <w:p w:rsidR="00F673A5" w:rsidRPr="004507B6" w:rsidRDefault="00F673A5" w:rsidP="004507B6">
            <w:pPr>
              <w:pStyle w:val="a9"/>
              <w:jc w:val="both"/>
              <w:rPr>
                <w:sz w:val="24"/>
                <w:szCs w:val="24"/>
              </w:rPr>
            </w:pPr>
            <w:r w:rsidRPr="004507B6">
              <w:rPr>
                <w:sz w:val="24"/>
                <w:szCs w:val="24"/>
              </w:rPr>
              <w:t>…</w:t>
            </w:r>
          </w:p>
        </w:tc>
        <w:tc>
          <w:tcPr>
            <w:tcW w:w="4874" w:type="dxa"/>
          </w:tcPr>
          <w:p w:rsidR="00F673A5" w:rsidRPr="004507B6" w:rsidRDefault="00F673A5" w:rsidP="004507B6">
            <w:pPr>
              <w:pStyle w:val="a9"/>
              <w:jc w:val="both"/>
              <w:rPr>
                <w:sz w:val="24"/>
                <w:szCs w:val="24"/>
              </w:rPr>
            </w:pPr>
            <w:r w:rsidRPr="004507B6">
              <w:rPr>
                <w:sz w:val="24"/>
                <w:szCs w:val="24"/>
              </w:rPr>
              <w:lastRenderedPageBreak/>
              <w:t>Часть шестая статьи 20</w:t>
            </w:r>
          </w:p>
          <w:p w:rsidR="00F673A5" w:rsidRPr="004507B6" w:rsidRDefault="00F673A5" w:rsidP="004507B6">
            <w:pPr>
              <w:pStyle w:val="a9"/>
              <w:jc w:val="both"/>
              <w:rPr>
                <w:sz w:val="24"/>
                <w:szCs w:val="24"/>
              </w:rPr>
            </w:pPr>
            <w:r w:rsidRPr="004507B6">
              <w:rPr>
                <w:sz w:val="24"/>
                <w:szCs w:val="24"/>
              </w:rPr>
              <w:t>…</w:t>
            </w:r>
          </w:p>
          <w:p w:rsidR="00F673A5" w:rsidRPr="004507B6" w:rsidRDefault="00F673A5" w:rsidP="004507B6">
            <w:pPr>
              <w:pStyle w:val="a9"/>
              <w:jc w:val="both"/>
              <w:rPr>
                <w:sz w:val="24"/>
                <w:szCs w:val="24"/>
              </w:rPr>
            </w:pPr>
            <w:r w:rsidRPr="004507B6">
              <w:rPr>
                <w:sz w:val="24"/>
                <w:szCs w:val="24"/>
              </w:rPr>
              <w:t>В период с 1 августа 2021 года по 31 декабря 202</w:t>
            </w:r>
            <w:r w:rsidR="00F76469" w:rsidRPr="004507B6">
              <w:rPr>
                <w:sz w:val="24"/>
                <w:szCs w:val="24"/>
              </w:rPr>
              <w:t>8</w:t>
            </w:r>
            <w:r w:rsidRPr="004507B6">
              <w:rPr>
                <w:sz w:val="24"/>
                <w:szCs w:val="24"/>
              </w:rPr>
              <w:t xml:space="preserve"> года на продукцию (сырье), произведенную и реализуемую в Приднестровской Молдавской Республике, подлежащую в соответствии с законодательством Приднестровской Молдавской Республики обязательной сертификации, не требуется обязательное получение сертификата соответствия от уполномоченного на то органа государственной власти Приднестровской Молдавской Республики или аккредитованной организации (за исключением медико-фармацевтической продукции) при наличии в организации, производящей данную продукцию, сертифицированных систем менеджмента (управления) качества и действующих сертификатов соответствия на системы менеджмента (управления) качества и их регистрации в Государственном реестре сертифицированных систем менеджмента (управления) качества и сертификатов </w:t>
            </w:r>
            <w:r w:rsidRPr="004507B6">
              <w:rPr>
                <w:sz w:val="24"/>
                <w:szCs w:val="24"/>
              </w:rPr>
              <w:lastRenderedPageBreak/>
              <w:t>соответствия на системы менеджмента (управления) качества (далее по тексту – Государственный реестр сертифицированных систем менеджмента), при условии соблюдения производителем продукции (сырья) периодичности проведения испытаний на определение соответствия продукции (сырья) требованиям безопасности, установленным действующим законодательством Приднестровской Молдавской Республики.</w:t>
            </w:r>
          </w:p>
          <w:p w:rsidR="00F673A5" w:rsidRPr="004507B6" w:rsidRDefault="00F673A5" w:rsidP="004507B6">
            <w:pPr>
              <w:pStyle w:val="a9"/>
              <w:jc w:val="both"/>
              <w:rPr>
                <w:sz w:val="24"/>
                <w:szCs w:val="24"/>
              </w:rPr>
            </w:pPr>
          </w:p>
        </w:tc>
      </w:tr>
    </w:tbl>
    <w:p w:rsidR="00F673A5" w:rsidRPr="004507B6" w:rsidRDefault="00F673A5" w:rsidP="004507B6">
      <w:pPr>
        <w:pStyle w:val="a9"/>
        <w:jc w:val="both"/>
        <w:rPr>
          <w:sz w:val="24"/>
          <w:szCs w:val="24"/>
        </w:rPr>
      </w:pPr>
    </w:p>
    <w:p w:rsidR="00F673A5" w:rsidRPr="004507B6" w:rsidRDefault="00F673A5" w:rsidP="004507B6">
      <w:pPr>
        <w:pStyle w:val="a9"/>
        <w:jc w:val="both"/>
        <w:rPr>
          <w:sz w:val="24"/>
          <w:szCs w:val="24"/>
        </w:rPr>
      </w:pPr>
    </w:p>
    <w:sectPr w:rsidR="00F673A5" w:rsidRPr="004507B6" w:rsidSect="004507B6">
      <w:pgSz w:w="11906" w:h="16838"/>
      <w:pgMar w:top="1134" w:right="850" w:bottom="1134" w:left="1701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66D0" w:rsidRDefault="008A66D0" w:rsidP="0026722F">
      <w:r>
        <w:separator/>
      </w:r>
    </w:p>
  </w:endnote>
  <w:endnote w:type="continuationSeparator" w:id="0">
    <w:p w:rsidR="008A66D0" w:rsidRDefault="008A66D0" w:rsidP="002672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66D0" w:rsidRDefault="008A66D0" w:rsidP="0026722F">
      <w:r>
        <w:separator/>
      </w:r>
    </w:p>
  </w:footnote>
  <w:footnote w:type="continuationSeparator" w:id="0">
    <w:p w:rsidR="008A66D0" w:rsidRDefault="008A66D0" w:rsidP="002672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D5273E"/>
    <w:multiLevelType w:val="hybridMultilevel"/>
    <w:tmpl w:val="174AEA60"/>
    <w:lvl w:ilvl="0" w:tplc="8D162C68">
      <w:start w:val="1"/>
      <w:numFmt w:val="decimal"/>
      <w:lvlText w:val="%1."/>
      <w:lvlJc w:val="left"/>
      <w:pPr>
        <w:ind w:left="1143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22F"/>
    <w:rsid w:val="0000072D"/>
    <w:rsid w:val="000228C2"/>
    <w:rsid w:val="00040E1E"/>
    <w:rsid w:val="00113B27"/>
    <w:rsid w:val="0019726B"/>
    <w:rsid w:val="001A63C6"/>
    <w:rsid w:val="001B114A"/>
    <w:rsid w:val="002566AC"/>
    <w:rsid w:val="0026722F"/>
    <w:rsid w:val="002B688B"/>
    <w:rsid w:val="002D7E16"/>
    <w:rsid w:val="003D757D"/>
    <w:rsid w:val="004400D1"/>
    <w:rsid w:val="004507B6"/>
    <w:rsid w:val="004665FC"/>
    <w:rsid w:val="004D4309"/>
    <w:rsid w:val="00571FA6"/>
    <w:rsid w:val="005E4F1A"/>
    <w:rsid w:val="00642F0D"/>
    <w:rsid w:val="006A1D10"/>
    <w:rsid w:val="006D385D"/>
    <w:rsid w:val="007315CC"/>
    <w:rsid w:val="00787B78"/>
    <w:rsid w:val="007B0E40"/>
    <w:rsid w:val="007B3ABF"/>
    <w:rsid w:val="007C05AF"/>
    <w:rsid w:val="007F7C41"/>
    <w:rsid w:val="008A66D0"/>
    <w:rsid w:val="008C0253"/>
    <w:rsid w:val="008C0CAD"/>
    <w:rsid w:val="0090790C"/>
    <w:rsid w:val="009A5E3C"/>
    <w:rsid w:val="009C3BF2"/>
    <w:rsid w:val="009C7F85"/>
    <w:rsid w:val="009E65DF"/>
    <w:rsid w:val="009F4630"/>
    <w:rsid w:val="00A106CC"/>
    <w:rsid w:val="00A447C0"/>
    <w:rsid w:val="00AA268A"/>
    <w:rsid w:val="00AA6DF9"/>
    <w:rsid w:val="00AC3614"/>
    <w:rsid w:val="00AF444F"/>
    <w:rsid w:val="00B61F1A"/>
    <w:rsid w:val="00BD1A13"/>
    <w:rsid w:val="00C00389"/>
    <w:rsid w:val="00C0309F"/>
    <w:rsid w:val="00C50438"/>
    <w:rsid w:val="00C6679C"/>
    <w:rsid w:val="00C77DB9"/>
    <w:rsid w:val="00CA3450"/>
    <w:rsid w:val="00DB6656"/>
    <w:rsid w:val="00DC44B1"/>
    <w:rsid w:val="00DE5A2D"/>
    <w:rsid w:val="00E30775"/>
    <w:rsid w:val="00EB0FCE"/>
    <w:rsid w:val="00F4318E"/>
    <w:rsid w:val="00F673A5"/>
    <w:rsid w:val="00F76469"/>
    <w:rsid w:val="00F91DB1"/>
    <w:rsid w:val="00FB152F"/>
    <w:rsid w:val="00FC43A6"/>
    <w:rsid w:val="00FE0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7ABEE"/>
  <w15:chartTrackingRefBased/>
  <w15:docId w15:val="{23632881-3F69-423A-A9D0-F87B820A0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722F"/>
    <w:pPr>
      <w:spacing w:after="0" w:line="240" w:lineRule="auto"/>
    </w:pPr>
    <w:rPr>
      <w:rFonts w:ascii="Times New Roman" w:eastAsia="Times New Roman" w:hAnsi="Times New Roman" w:cs="Times New Roman"/>
      <w:spacing w:val="-6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722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6722F"/>
    <w:rPr>
      <w:rFonts w:ascii="Times New Roman" w:eastAsia="Times New Roman" w:hAnsi="Times New Roman" w:cs="Times New Roman"/>
      <w:spacing w:val="-6"/>
      <w:sz w:val="28"/>
      <w:szCs w:val="28"/>
      <w:lang w:eastAsia="ru-RU"/>
    </w:rPr>
  </w:style>
  <w:style w:type="paragraph" w:styleId="a5">
    <w:name w:val="footer"/>
    <w:basedOn w:val="a"/>
    <w:link w:val="a6"/>
    <w:uiPriority w:val="99"/>
    <w:unhideWhenUsed/>
    <w:rsid w:val="0026722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6722F"/>
    <w:rPr>
      <w:rFonts w:ascii="Times New Roman" w:eastAsia="Times New Roman" w:hAnsi="Times New Roman" w:cs="Times New Roman"/>
      <w:spacing w:val="-6"/>
      <w:sz w:val="28"/>
      <w:szCs w:val="28"/>
      <w:lang w:eastAsia="ru-RU"/>
    </w:rPr>
  </w:style>
  <w:style w:type="paragraph" w:styleId="a7">
    <w:name w:val="List Paragraph"/>
    <w:basedOn w:val="a"/>
    <w:uiPriority w:val="34"/>
    <w:qFormat/>
    <w:rsid w:val="002566AC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4507B6"/>
    <w:rPr>
      <w:color w:val="0563C1" w:themeColor="hyperlink"/>
      <w:u w:val="single"/>
    </w:rPr>
  </w:style>
  <w:style w:type="paragraph" w:styleId="a9">
    <w:name w:val="No Spacing"/>
    <w:uiPriority w:val="1"/>
    <w:qFormat/>
    <w:rsid w:val="004507B6"/>
    <w:pPr>
      <w:spacing w:after="0" w:line="240" w:lineRule="auto"/>
    </w:pPr>
    <w:rPr>
      <w:rFonts w:ascii="Times New Roman" w:eastAsia="Times New Roman" w:hAnsi="Times New Roman" w:cs="Times New Roman"/>
      <w:spacing w:val="-6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1FE107-FFE5-428B-B902-2B53031627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620</Words>
  <Characters>3537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Мирош Анна Степановна</dc:creator>
  <cp:keywords/>
  <dc:description/>
  <cp:lastModifiedBy>Гончар Елена Дмитриевна</cp:lastModifiedBy>
  <cp:revision>11</cp:revision>
  <cp:lastPrinted>2025-10-20T07:30:00Z</cp:lastPrinted>
  <dcterms:created xsi:type="dcterms:W3CDTF">2025-10-20T06:55:00Z</dcterms:created>
  <dcterms:modified xsi:type="dcterms:W3CDTF">2025-10-28T09:42:00Z</dcterms:modified>
</cp:coreProperties>
</file>