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F5C7" w14:textId="77777777" w:rsidR="009966C1" w:rsidRDefault="009966C1" w:rsidP="00696575">
      <w:pPr>
        <w:tabs>
          <w:tab w:val="left" w:pos="1650"/>
        </w:tabs>
        <w:spacing w:after="0" w:line="240" w:lineRule="auto"/>
        <w:jc w:val="center"/>
        <w:rPr>
          <w:rFonts w:ascii="Times New Roman" w:eastAsia="Times New Roman" w:hAnsi="Times New Roman" w:cs="Times New Roman"/>
          <w:b/>
          <w:sz w:val="28"/>
          <w:szCs w:val="28"/>
        </w:rPr>
      </w:pPr>
    </w:p>
    <w:p w14:paraId="6FE445CC" w14:textId="77777777" w:rsidR="009966C1" w:rsidRDefault="009966C1" w:rsidP="00696575">
      <w:pPr>
        <w:tabs>
          <w:tab w:val="left" w:pos="1650"/>
        </w:tabs>
        <w:spacing w:after="0" w:line="240" w:lineRule="auto"/>
        <w:jc w:val="center"/>
        <w:rPr>
          <w:rFonts w:ascii="Times New Roman" w:eastAsia="Times New Roman" w:hAnsi="Times New Roman" w:cs="Times New Roman"/>
          <w:b/>
          <w:sz w:val="28"/>
          <w:szCs w:val="28"/>
        </w:rPr>
      </w:pPr>
    </w:p>
    <w:p w14:paraId="3FAE471F" w14:textId="2CAFD0A6"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bookmarkStart w:id="0" w:name="_GoBack"/>
      <w:bookmarkEnd w:id="0"/>
      <w:r w:rsidRPr="00F14A38">
        <w:rPr>
          <w:rFonts w:ascii="Times New Roman" w:eastAsia="Times New Roman" w:hAnsi="Times New Roman" w:cs="Times New Roman"/>
          <w:b/>
          <w:sz w:val="28"/>
          <w:szCs w:val="28"/>
        </w:rPr>
        <w:t>СРАВНИТЕЛЬНАЯ ТАБЛИЦА</w:t>
      </w:r>
    </w:p>
    <w:p w14:paraId="1BEB44B5"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278BED74"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shd w:val="clear" w:color="auto" w:fill="FFFFFF"/>
        </w:rPr>
        <w:t>«О внесении</w:t>
      </w:r>
      <w:r w:rsidR="00C35585" w:rsidRPr="00F14A38">
        <w:rPr>
          <w:rFonts w:ascii="Times New Roman" w:eastAsia="Times New Roman" w:hAnsi="Times New Roman" w:cs="Times New Roman"/>
          <w:b/>
          <w:sz w:val="28"/>
          <w:szCs w:val="28"/>
          <w:shd w:val="clear" w:color="auto" w:fill="FFFFFF"/>
        </w:rPr>
        <w:t xml:space="preserve"> </w:t>
      </w:r>
      <w:r w:rsidR="009A175B">
        <w:rPr>
          <w:rFonts w:ascii="Times New Roman" w:eastAsia="Times New Roman" w:hAnsi="Times New Roman" w:cs="Times New Roman"/>
          <w:b/>
          <w:sz w:val="28"/>
          <w:szCs w:val="28"/>
          <w:shd w:val="clear" w:color="auto" w:fill="FFFFFF"/>
        </w:rPr>
        <w:t>дополнения</w:t>
      </w:r>
      <w:r w:rsidR="00C35585" w:rsidRPr="00F14A38">
        <w:rPr>
          <w:rFonts w:ascii="Times New Roman" w:eastAsia="Times New Roman" w:hAnsi="Times New Roman" w:cs="Times New Roman"/>
          <w:b/>
          <w:sz w:val="28"/>
          <w:szCs w:val="28"/>
          <w:shd w:val="clear" w:color="auto" w:fill="FFFFFF"/>
        </w:rPr>
        <w:t xml:space="preserve"> </w:t>
      </w:r>
      <w:r w:rsidRPr="00F14A38">
        <w:rPr>
          <w:rFonts w:ascii="Times New Roman" w:eastAsia="Times New Roman" w:hAnsi="Times New Roman" w:cs="Times New Roman"/>
          <w:b/>
          <w:sz w:val="28"/>
          <w:szCs w:val="28"/>
          <w:shd w:val="clear" w:color="auto" w:fill="FFFFFF"/>
        </w:rPr>
        <w:t xml:space="preserve">в </w:t>
      </w:r>
      <w:r w:rsidR="009A175B">
        <w:rPr>
          <w:rFonts w:ascii="Times New Roman" w:eastAsia="Times New Roman" w:hAnsi="Times New Roman" w:cs="Times New Roman"/>
          <w:b/>
          <w:sz w:val="28"/>
          <w:szCs w:val="28"/>
          <w:shd w:val="clear" w:color="auto" w:fill="FFFFFF"/>
        </w:rPr>
        <w:t>Трудовой кодекс Приднестровской Молдавской Республики</w:t>
      </w:r>
      <w:r w:rsidRPr="00F14A38">
        <w:rPr>
          <w:rFonts w:ascii="Times New Roman" w:eastAsia="Times New Roman" w:hAnsi="Times New Roman" w:cs="Times New Roman"/>
          <w:b/>
          <w:iCs/>
          <w:sz w:val="28"/>
          <w:szCs w:val="28"/>
          <w:shd w:val="clear" w:color="auto" w:fill="FFFFFF"/>
        </w:rPr>
        <w:t>»</w:t>
      </w:r>
    </w:p>
    <w:p w14:paraId="3EDF2529"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026" w:type="dxa"/>
        <w:tblInd w:w="250" w:type="dxa"/>
        <w:tblLook w:val="04A0" w:firstRow="1" w:lastRow="0" w:firstColumn="1" w:lastColumn="0" w:noHBand="0" w:noVBand="1"/>
      </w:tblPr>
      <w:tblGrid>
        <w:gridCol w:w="567"/>
        <w:gridCol w:w="6946"/>
        <w:gridCol w:w="7513"/>
      </w:tblGrid>
      <w:tr w:rsidR="00F14A38" w:rsidRPr="00F14A38" w14:paraId="1B83D5D0" w14:textId="77777777" w:rsidTr="009A175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F14A38" w:rsidRDefault="00D403AF" w:rsidP="00C31B3B">
            <w:pPr>
              <w:ind w:firstLine="720"/>
              <w:jc w:val="center"/>
              <w:rPr>
                <w:rFonts w:ascii="Times New Roman" w:eastAsia="Times New Roman" w:hAnsi="Times New Roman"/>
                <w:bCs/>
                <w:iCs/>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F14A38" w:rsidRDefault="00D403AF" w:rsidP="00C31B3B">
            <w:pPr>
              <w:ind w:firstLine="720"/>
              <w:jc w:val="center"/>
              <w:rPr>
                <w:rFonts w:ascii="Times New Roman" w:eastAsia="Times New Roman" w:hAnsi="Times New Roman"/>
                <w:b/>
                <w:bCs/>
                <w:iCs/>
                <w:sz w:val="28"/>
                <w:szCs w:val="28"/>
              </w:rPr>
            </w:pPr>
            <w:bookmarkStart w:id="1" w:name="_Hlk81845226"/>
            <w:r w:rsidRPr="00F14A38">
              <w:rPr>
                <w:rFonts w:ascii="Times New Roman" w:eastAsia="Times New Roman" w:hAnsi="Times New Roman"/>
                <w:b/>
                <w:bCs/>
                <w:iCs/>
                <w:sz w:val="28"/>
                <w:szCs w:val="28"/>
              </w:rPr>
              <w:t>Действующая редакция</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F14A38" w:rsidRDefault="00D403AF" w:rsidP="00C31B3B">
            <w:pPr>
              <w:ind w:firstLine="720"/>
              <w:jc w:val="center"/>
              <w:rPr>
                <w:rFonts w:ascii="Times New Roman" w:eastAsia="Times New Roman" w:hAnsi="Times New Roman"/>
                <w:b/>
                <w:bCs/>
                <w:iCs/>
                <w:sz w:val="28"/>
                <w:szCs w:val="28"/>
              </w:rPr>
            </w:pPr>
            <w:r w:rsidRPr="00F14A38">
              <w:rPr>
                <w:rFonts w:ascii="Times New Roman" w:eastAsia="Times New Roman" w:hAnsi="Times New Roman"/>
                <w:b/>
                <w:bCs/>
                <w:iCs/>
                <w:sz w:val="28"/>
                <w:szCs w:val="28"/>
              </w:rPr>
              <w:t xml:space="preserve">Предлагаемая редакция </w:t>
            </w:r>
          </w:p>
        </w:tc>
      </w:tr>
      <w:tr w:rsidR="009A175B" w:rsidRPr="00F14A38" w14:paraId="767C4398" w14:textId="77777777" w:rsidTr="009A175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B616F" w14:textId="5DB91CB1" w:rsidR="009A175B" w:rsidRPr="00F14A38" w:rsidRDefault="009966C1"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8A90" w14:textId="77777777" w:rsidR="009A175B" w:rsidRDefault="009A175B" w:rsidP="009A175B">
            <w:pPr>
              <w:pStyle w:val="a9"/>
              <w:ind w:firstLine="467"/>
              <w:jc w:val="both"/>
              <w:rPr>
                <w:rFonts w:ascii="Times New Roman" w:hAnsi="Times New Roman" w:cs="Times New Roman"/>
                <w:sz w:val="28"/>
                <w:szCs w:val="28"/>
              </w:rPr>
            </w:pPr>
            <w:r w:rsidRPr="00313142">
              <w:rPr>
                <w:rFonts w:ascii="Times New Roman" w:hAnsi="Times New Roman" w:cs="Times New Roman"/>
                <w:b/>
                <w:sz w:val="28"/>
                <w:szCs w:val="28"/>
              </w:rPr>
              <w:t>Статья 174.</w:t>
            </w:r>
            <w:r w:rsidRPr="00313142">
              <w:rPr>
                <w:rFonts w:ascii="Times New Roman" w:hAnsi="Times New Roman" w:cs="Times New Roman"/>
                <w:sz w:val="28"/>
                <w:szCs w:val="28"/>
              </w:rPr>
              <w:t xml:space="preserve"> </w:t>
            </w:r>
            <w:r w:rsidRPr="00BC5C1E">
              <w:rPr>
                <w:rFonts w:ascii="Times New Roman" w:hAnsi="Times New Roman" w:cs="Times New Roman"/>
                <w:sz w:val="28"/>
                <w:szCs w:val="28"/>
              </w:rPr>
              <w:t>Порядок предоставления гарантий и компенсаций работникам, совмещающим работу с получением образования</w:t>
            </w:r>
          </w:p>
          <w:p w14:paraId="109486DD" w14:textId="77777777" w:rsidR="009A175B" w:rsidRPr="00313142" w:rsidRDefault="009A175B" w:rsidP="009A175B">
            <w:pPr>
              <w:pStyle w:val="a9"/>
              <w:ind w:firstLine="467"/>
              <w:jc w:val="both"/>
              <w:rPr>
                <w:rFonts w:ascii="Times New Roman" w:hAnsi="Times New Roman" w:cs="Times New Roman"/>
                <w:sz w:val="28"/>
                <w:szCs w:val="28"/>
              </w:rPr>
            </w:pPr>
          </w:p>
          <w:p w14:paraId="59AAB90D" w14:textId="77777777" w:rsidR="009A175B" w:rsidRPr="00BC5C1E" w:rsidRDefault="009A175B" w:rsidP="009A175B">
            <w:pPr>
              <w:pStyle w:val="a9"/>
              <w:ind w:firstLine="467"/>
              <w:jc w:val="both"/>
              <w:rPr>
                <w:rFonts w:ascii="Times New Roman" w:hAnsi="Times New Roman" w:cs="Times New Roman"/>
                <w:sz w:val="28"/>
                <w:szCs w:val="28"/>
              </w:rPr>
            </w:pPr>
            <w:r w:rsidRPr="00BC5C1E">
              <w:rPr>
                <w:rFonts w:ascii="Times New Roman" w:hAnsi="Times New Roman" w:cs="Times New Roman"/>
                <w:sz w:val="28"/>
                <w:szCs w:val="28"/>
              </w:rPr>
              <w:t>1.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w:t>
            </w:r>
          </w:p>
          <w:p w14:paraId="058A06E3" w14:textId="77777777" w:rsidR="009A175B" w:rsidRPr="00BC5C1E" w:rsidRDefault="009A175B" w:rsidP="009A175B">
            <w:pPr>
              <w:pStyle w:val="ConsPlusNormal"/>
              <w:ind w:firstLine="467"/>
              <w:jc w:val="both"/>
              <w:rPr>
                <w:rFonts w:ascii="Times New Roman" w:hAnsi="Times New Roman" w:cs="Times New Roman"/>
                <w:sz w:val="28"/>
                <w:szCs w:val="28"/>
              </w:rPr>
            </w:pPr>
            <w:r w:rsidRPr="00BC5C1E">
              <w:rPr>
                <w:rFonts w:ascii="Times New Roman" w:hAnsi="Times New Roman" w:cs="Times New Roman"/>
                <w:sz w:val="28"/>
                <w:szCs w:val="28"/>
              </w:rPr>
              <w:t>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14:paraId="13E59247" w14:textId="77777777" w:rsidR="009A175B" w:rsidRPr="00F14A38" w:rsidRDefault="009A175B" w:rsidP="00C31B3B">
            <w:pPr>
              <w:ind w:firstLine="720"/>
              <w:jc w:val="center"/>
              <w:rPr>
                <w:rFonts w:ascii="Times New Roman" w:eastAsia="Times New Roman" w:hAnsi="Times New Roman"/>
                <w:b/>
                <w:bCs/>
                <w:iCs/>
                <w:sz w:val="28"/>
                <w:szCs w:val="28"/>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3B00" w14:textId="77777777" w:rsidR="009A175B" w:rsidRDefault="009A175B" w:rsidP="009A175B">
            <w:pPr>
              <w:pStyle w:val="a9"/>
              <w:ind w:firstLine="467"/>
              <w:jc w:val="both"/>
              <w:rPr>
                <w:rFonts w:ascii="Times New Roman" w:hAnsi="Times New Roman" w:cs="Times New Roman"/>
                <w:sz w:val="28"/>
                <w:szCs w:val="28"/>
              </w:rPr>
            </w:pPr>
            <w:r w:rsidRPr="00313142">
              <w:rPr>
                <w:rFonts w:ascii="Times New Roman" w:hAnsi="Times New Roman" w:cs="Times New Roman"/>
                <w:b/>
                <w:sz w:val="28"/>
                <w:szCs w:val="28"/>
              </w:rPr>
              <w:t>Статья 174.</w:t>
            </w:r>
            <w:r w:rsidRPr="00313142">
              <w:rPr>
                <w:rFonts w:ascii="Times New Roman" w:hAnsi="Times New Roman" w:cs="Times New Roman"/>
                <w:sz w:val="28"/>
                <w:szCs w:val="28"/>
              </w:rPr>
              <w:t xml:space="preserve"> </w:t>
            </w:r>
            <w:r w:rsidRPr="00BC5C1E">
              <w:rPr>
                <w:rFonts w:ascii="Times New Roman" w:hAnsi="Times New Roman" w:cs="Times New Roman"/>
                <w:sz w:val="28"/>
                <w:szCs w:val="28"/>
              </w:rPr>
              <w:t>Порядок предоставления гарантий и компенсаций работникам, совмещающим работу с получением образования</w:t>
            </w:r>
          </w:p>
          <w:p w14:paraId="2EC454FB" w14:textId="77777777" w:rsidR="009A175B" w:rsidRPr="00313142" w:rsidRDefault="009A175B" w:rsidP="009A175B">
            <w:pPr>
              <w:pStyle w:val="a9"/>
              <w:ind w:firstLine="467"/>
              <w:jc w:val="both"/>
              <w:rPr>
                <w:rFonts w:ascii="Times New Roman" w:hAnsi="Times New Roman" w:cs="Times New Roman"/>
                <w:sz w:val="28"/>
                <w:szCs w:val="28"/>
              </w:rPr>
            </w:pPr>
          </w:p>
          <w:p w14:paraId="3CFCDCD4" w14:textId="77777777" w:rsidR="009A175B" w:rsidRPr="00BC5C1E" w:rsidRDefault="009A175B" w:rsidP="009A175B">
            <w:pPr>
              <w:pStyle w:val="a9"/>
              <w:ind w:firstLine="467"/>
              <w:jc w:val="both"/>
              <w:rPr>
                <w:rFonts w:ascii="Times New Roman" w:hAnsi="Times New Roman" w:cs="Times New Roman"/>
                <w:sz w:val="28"/>
                <w:szCs w:val="28"/>
              </w:rPr>
            </w:pPr>
            <w:r w:rsidRPr="00BC5C1E">
              <w:rPr>
                <w:rFonts w:ascii="Times New Roman" w:hAnsi="Times New Roman" w:cs="Times New Roman"/>
                <w:sz w:val="28"/>
                <w:szCs w:val="28"/>
              </w:rPr>
              <w:t>1.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w:t>
            </w:r>
          </w:p>
          <w:p w14:paraId="4BB07AF8" w14:textId="286E27B4" w:rsidR="009A175B" w:rsidRPr="009A175B" w:rsidRDefault="009A175B" w:rsidP="009A175B">
            <w:pPr>
              <w:pStyle w:val="ConsPlusNormal"/>
              <w:ind w:firstLine="467"/>
              <w:jc w:val="both"/>
              <w:rPr>
                <w:rFonts w:ascii="Times New Roman" w:hAnsi="Times New Roman" w:cs="Times New Roman"/>
                <w:b/>
                <w:sz w:val="28"/>
                <w:szCs w:val="28"/>
              </w:rPr>
            </w:pPr>
            <w:r w:rsidRPr="00BC5C1E">
              <w:rPr>
                <w:rFonts w:ascii="Times New Roman" w:hAnsi="Times New Roman" w:cs="Times New Roman"/>
                <w:sz w:val="28"/>
                <w:szCs w:val="28"/>
              </w:rPr>
              <w:t>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r>
              <w:rPr>
                <w:rFonts w:ascii="Times New Roman" w:hAnsi="Times New Roman" w:cs="Times New Roman"/>
                <w:sz w:val="28"/>
                <w:szCs w:val="28"/>
              </w:rPr>
              <w:t xml:space="preserve">, </w:t>
            </w:r>
            <w:r w:rsidRPr="009A175B">
              <w:rPr>
                <w:rFonts w:ascii="Times New Roman" w:hAnsi="Times New Roman" w:cs="Times New Roman"/>
                <w:b/>
                <w:sz w:val="28"/>
                <w:szCs w:val="28"/>
              </w:rPr>
              <w:t>а также договором о целевом обучении.</w:t>
            </w:r>
          </w:p>
          <w:p w14:paraId="6929750C" w14:textId="77777777" w:rsidR="009A175B" w:rsidRPr="00F14A38" w:rsidRDefault="009A175B" w:rsidP="00C31B3B">
            <w:pPr>
              <w:ind w:firstLine="720"/>
              <w:jc w:val="center"/>
              <w:rPr>
                <w:rFonts w:ascii="Times New Roman" w:eastAsia="Times New Roman" w:hAnsi="Times New Roman"/>
                <w:b/>
                <w:bCs/>
                <w:iCs/>
                <w:sz w:val="28"/>
                <w:szCs w:val="28"/>
              </w:rPr>
            </w:pPr>
          </w:p>
        </w:tc>
      </w:tr>
      <w:bookmarkEnd w:id="1"/>
    </w:tbl>
    <w:p w14:paraId="49440E5F" w14:textId="77777777" w:rsidR="00811BAC" w:rsidRPr="00F14A38" w:rsidRDefault="00811BAC" w:rsidP="00696575">
      <w:pPr>
        <w:spacing w:line="240" w:lineRule="auto"/>
        <w:rPr>
          <w:rFonts w:ascii="Times New Roman" w:hAnsi="Times New Roman" w:cs="Times New Roman"/>
          <w:sz w:val="28"/>
          <w:szCs w:val="28"/>
        </w:rPr>
      </w:pPr>
    </w:p>
    <w:sectPr w:rsidR="00811BAC" w:rsidRPr="00F14A38" w:rsidSect="002A6100">
      <w:headerReference w:type="default" r:id="rId8"/>
      <w:footerReference w:type="default" r:id="rId9"/>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7426" w14:textId="77777777" w:rsidR="00EF6DF2" w:rsidRDefault="00EF6DF2" w:rsidP="00CE6ED5">
      <w:pPr>
        <w:spacing w:after="0" w:line="240" w:lineRule="auto"/>
      </w:pPr>
      <w:r>
        <w:separator/>
      </w:r>
    </w:p>
  </w:endnote>
  <w:endnote w:type="continuationSeparator" w:id="0">
    <w:p w14:paraId="74DB8A6F" w14:textId="77777777" w:rsidR="00EF6DF2" w:rsidRDefault="00EF6DF2"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07917917" w:rsidR="00FE10CD" w:rsidRDefault="00FE10CD">
        <w:pPr>
          <w:pStyle w:val="af1"/>
          <w:jc w:val="right"/>
        </w:pPr>
        <w:r>
          <w:fldChar w:fldCharType="begin"/>
        </w:r>
        <w:r>
          <w:instrText>PAGE   \* MERGEFORMAT</w:instrText>
        </w:r>
        <w:r>
          <w:fldChar w:fldCharType="separate"/>
        </w:r>
        <w:r w:rsidR="009A175B">
          <w:rPr>
            <w:noProof/>
          </w:rPr>
          <w:t>2</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A4396" w14:textId="77777777" w:rsidR="00EF6DF2" w:rsidRDefault="00EF6DF2" w:rsidP="00CE6ED5">
      <w:pPr>
        <w:spacing w:after="0" w:line="240" w:lineRule="auto"/>
      </w:pPr>
      <w:r>
        <w:separator/>
      </w:r>
    </w:p>
  </w:footnote>
  <w:footnote w:type="continuationSeparator" w:id="0">
    <w:p w14:paraId="5419B2B9" w14:textId="77777777" w:rsidR="00EF6DF2" w:rsidRDefault="00EF6DF2"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60979C86" w:rsidR="00CE6ED5" w:rsidRDefault="00CE6ED5">
        <w:pPr>
          <w:pStyle w:val="af"/>
          <w:jc w:val="center"/>
        </w:pPr>
        <w:r>
          <w:fldChar w:fldCharType="begin"/>
        </w:r>
        <w:r>
          <w:instrText>PAGE   \* MERGEFORMAT</w:instrText>
        </w:r>
        <w:r>
          <w:fldChar w:fldCharType="separate"/>
        </w:r>
        <w:r w:rsidR="009A175B">
          <w:rPr>
            <w:noProof/>
          </w:rPr>
          <w:t>2</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0F6A"/>
    <w:rsid w:val="0001300E"/>
    <w:rsid w:val="000134D1"/>
    <w:rsid w:val="00017502"/>
    <w:rsid w:val="0002352A"/>
    <w:rsid w:val="00025DCB"/>
    <w:rsid w:val="00025DF5"/>
    <w:rsid w:val="00031EF0"/>
    <w:rsid w:val="00032F37"/>
    <w:rsid w:val="00035510"/>
    <w:rsid w:val="0003642B"/>
    <w:rsid w:val="0003761E"/>
    <w:rsid w:val="00042BA0"/>
    <w:rsid w:val="00047807"/>
    <w:rsid w:val="00047D9B"/>
    <w:rsid w:val="00047ECE"/>
    <w:rsid w:val="000505CE"/>
    <w:rsid w:val="000526B3"/>
    <w:rsid w:val="0007037B"/>
    <w:rsid w:val="000741CA"/>
    <w:rsid w:val="00074A23"/>
    <w:rsid w:val="00076D30"/>
    <w:rsid w:val="00077065"/>
    <w:rsid w:val="00077A06"/>
    <w:rsid w:val="000807BB"/>
    <w:rsid w:val="00081484"/>
    <w:rsid w:val="000859BA"/>
    <w:rsid w:val="00085A6E"/>
    <w:rsid w:val="00087C15"/>
    <w:rsid w:val="00091EFC"/>
    <w:rsid w:val="000B000D"/>
    <w:rsid w:val="000B025D"/>
    <w:rsid w:val="000B1F57"/>
    <w:rsid w:val="000C67F4"/>
    <w:rsid w:val="000D0F3A"/>
    <w:rsid w:val="000D3004"/>
    <w:rsid w:val="000D5485"/>
    <w:rsid w:val="000E0688"/>
    <w:rsid w:val="000E1396"/>
    <w:rsid w:val="000E16FD"/>
    <w:rsid w:val="000E1C28"/>
    <w:rsid w:val="000E1F8C"/>
    <w:rsid w:val="000E23DE"/>
    <w:rsid w:val="000E3484"/>
    <w:rsid w:val="000F0443"/>
    <w:rsid w:val="000F4DAC"/>
    <w:rsid w:val="00102CA3"/>
    <w:rsid w:val="001051FE"/>
    <w:rsid w:val="00107E9B"/>
    <w:rsid w:val="00111054"/>
    <w:rsid w:val="00122E57"/>
    <w:rsid w:val="00123DB3"/>
    <w:rsid w:val="00130F32"/>
    <w:rsid w:val="001375B7"/>
    <w:rsid w:val="0014042A"/>
    <w:rsid w:val="00145B94"/>
    <w:rsid w:val="00147673"/>
    <w:rsid w:val="00152AC1"/>
    <w:rsid w:val="00155855"/>
    <w:rsid w:val="00157A07"/>
    <w:rsid w:val="001625C9"/>
    <w:rsid w:val="00164974"/>
    <w:rsid w:val="0017252E"/>
    <w:rsid w:val="001730EC"/>
    <w:rsid w:val="00177C3C"/>
    <w:rsid w:val="00194339"/>
    <w:rsid w:val="00197C8B"/>
    <w:rsid w:val="001A3DCB"/>
    <w:rsid w:val="001A415B"/>
    <w:rsid w:val="001A7E17"/>
    <w:rsid w:val="001B0032"/>
    <w:rsid w:val="001B01E1"/>
    <w:rsid w:val="001B2B37"/>
    <w:rsid w:val="001B6041"/>
    <w:rsid w:val="001B609D"/>
    <w:rsid w:val="001B6B99"/>
    <w:rsid w:val="001B7501"/>
    <w:rsid w:val="001C058C"/>
    <w:rsid w:val="001C0CA8"/>
    <w:rsid w:val="001C36B5"/>
    <w:rsid w:val="001D1B3F"/>
    <w:rsid w:val="001D5A8F"/>
    <w:rsid w:val="001D5C39"/>
    <w:rsid w:val="001D5D58"/>
    <w:rsid w:val="001E1EBF"/>
    <w:rsid w:val="001F5FAE"/>
    <w:rsid w:val="001F6A0F"/>
    <w:rsid w:val="00200388"/>
    <w:rsid w:val="0020204D"/>
    <w:rsid w:val="002055A9"/>
    <w:rsid w:val="00216BC0"/>
    <w:rsid w:val="00216E14"/>
    <w:rsid w:val="00220FBA"/>
    <w:rsid w:val="00223BFD"/>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87241"/>
    <w:rsid w:val="002A09F8"/>
    <w:rsid w:val="002A15D0"/>
    <w:rsid w:val="002A347E"/>
    <w:rsid w:val="002A35E2"/>
    <w:rsid w:val="002A6100"/>
    <w:rsid w:val="002B2223"/>
    <w:rsid w:val="002B298B"/>
    <w:rsid w:val="002B4C18"/>
    <w:rsid w:val="002B5771"/>
    <w:rsid w:val="002B593F"/>
    <w:rsid w:val="002C0942"/>
    <w:rsid w:val="002C2F85"/>
    <w:rsid w:val="002C51E9"/>
    <w:rsid w:val="002C5338"/>
    <w:rsid w:val="002D0472"/>
    <w:rsid w:val="002D328D"/>
    <w:rsid w:val="002D71B3"/>
    <w:rsid w:val="002F0596"/>
    <w:rsid w:val="002F6CE9"/>
    <w:rsid w:val="00300626"/>
    <w:rsid w:val="003052E5"/>
    <w:rsid w:val="00317CDE"/>
    <w:rsid w:val="0032250F"/>
    <w:rsid w:val="00322C5A"/>
    <w:rsid w:val="00327FA7"/>
    <w:rsid w:val="003309FE"/>
    <w:rsid w:val="00331389"/>
    <w:rsid w:val="00331B5A"/>
    <w:rsid w:val="00334F85"/>
    <w:rsid w:val="00335489"/>
    <w:rsid w:val="00337123"/>
    <w:rsid w:val="00337D11"/>
    <w:rsid w:val="00341111"/>
    <w:rsid w:val="00341571"/>
    <w:rsid w:val="003625FD"/>
    <w:rsid w:val="0037005D"/>
    <w:rsid w:val="00372EF1"/>
    <w:rsid w:val="0037476D"/>
    <w:rsid w:val="003747FB"/>
    <w:rsid w:val="003845DF"/>
    <w:rsid w:val="003858E5"/>
    <w:rsid w:val="00391E39"/>
    <w:rsid w:val="00393639"/>
    <w:rsid w:val="00397AB1"/>
    <w:rsid w:val="003A15CF"/>
    <w:rsid w:val="003A1775"/>
    <w:rsid w:val="003A3394"/>
    <w:rsid w:val="003A7562"/>
    <w:rsid w:val="003B194B"/>
    <w:rsid w:val="003C1EA9"/>
    <w:rsid w:val="003C3CDA"/>
    <w:rsid w:val="003C5EB2"/>
    <w:rsid w:val="003C630B"/>
    <w:rsid w:val="003E5FB3"/>
    <w:rsid w:val="003E6537"/>
    <w:rsid w:val="003F5FC3"/>
    <w:rsid w:val="003F72FA"/>
    <w:rsid w:val="00402EB3"/>
    <w:rsid w:val="00412D84"/>
    <w:rsid w:val="00412E29"/>
    <w:rsid w:val="00413121"/>
    <w:rsid w:val="00421BC4"/>
    <w:rsid w:val="00431475"/>
    <w:rsid w:val="00433225"/>
    <w:rsid w:val="00435469"/>
    <w:rsid w:val="00435DA8"/>
    <w:rsid w:val="0043625A"/>
    <w:rsid w:val="00437434"/>
    <w:rsid w:val="00447E29"/>
    <w:rsid w:val="00453127"/>
    <w:rsid w:val="0045694E"/>
    <w:rsid w:val="00457102"/>
    <w:rsid w:val="00463AE1"/>
    <w:rsid w:val="0046484B"/>
    <w:rsid w:val="004824B8"/>
    <w:rsid w:val="00484160"/>
    <w:rsid w:val="0048790D"/>
    <w:rsid w:val="004909F0"/>
    <w:rsid w:val="00494E8B"/>
    <w:rsid w:val="004A2A91"/>
    <w:rsid w:val="004A2F3B"/>
    <w:rsid w:val="004A481E"/>
    <w:rsid w:val="004A5A42"/>
    <w:rsid w:val="004A6E38"/>
    <w:rsid w:val="004C42C9"/>
    <w:rsid w:val="004C5B68"/>
    <w:rsid w:val="004D353A"/>
    <w:rsid w:val="004D4046"/>
    <w:rsid w:val="004D46EF"/>
    <w:rsid w:val="004D513F"/>
    <w:rsid w:val="004E7BF3"/>
    <w:rsid w:val="004F174E"/>
    <w:rsid w:val="00500973"/>
    <w:rsid w:val="0050565B"/>
    <w:rsid w:val="00506C7A"/>
    <w:rsid w:val="00514A1C"/>
    <w:rsid w:val="00515590"/>
    <w:rsid w:val="005172F1"/>
    <w:rsid w:val="00524E66"/>
    <w:rsid w:val="00530C78"/>
    <w:rsid w:val="00531A6F"/>
    <w:rsid w:val="005335AD"/>
    <w:rsid w:val="005344FF"/>
    <w:rsid w:val="005354C4"/>
    <w:rsid w:val="005374FA"/>
    <w:rsid w:val="0054706C"/>
    <w:rsid w:val="0055190D"/>
    <w:rsid w:val="00553540"/>
    <w:rsid w:val="0055566C"/>
    <w:rsid w:val="00556D9E"/>
    <w:rsid w:val="005608F8"/>
    <w:rsid w:val="00562537"/>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1135"/>
    <w:rsid w:val="005C29A1"/>
    <w:rsid w:val="005C4D71"/>
    <w:rsid w:val="005C4E13"/>
    <w:rsid w:val="005C552A"/>
    <w:rsid w:val="005D179C"/>
    <w:rsid w:val="005D1E6C"/>
    <w:rsid w:val="005D43F7"/>
    <w:rsid w:val="005D5639"/>
    <w:rsid w:val="005E674F"/>
    <w:rsid w:val="005E6FDE"/>
    <w:rsid w:val="006006FE"/>
    <w:rsid w:val="0060387E"/>
    <w:rsid w:val="00605F21"/>
    <w:rsid w:val="006065F2"/>
    <w:rsid w:val="006244C9"/>
    <w:rsid w:val="00627FD0"/>
    <w:rsid w:val="00646980"/>
    <w:rsid w:val="00647F6D"/>
    <w:rsid w:val="00651E9D"/>
    <w:rsid w:val="00655415"/>
    <w:rsid w:val="00665EA5"/>
    <w:rsid w:val="006661E0"/>
    <w:rsid w:val="006843B2"/>
    <w:rsid w:val="00687628"/>
    <w:rsid w:val="006906B3"/>
    <w:rsid w:val="00691ED1"/>
    <w:rsid w:val="006961D9"/>
    <w:rsid w:val="00696575"/>
    <w:rsid w:val="00697B08"/>
    <w:rsid w:val="006A6267"/>
    <w:rsid w:val="006A660F"/>
    <w:rsid w:val="006A6E3E"/>
    <w:rsid w:val="006A76C0"/>
    <w:rsid w:val="006B0CD8"/>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009"/>
    <w:rsid w:val="006F48A4"/>
    <w:rsid w:val="006F5CF7"/>
    <w:rsid w:val="0070277A"/>
    <w:rsid w:val="00702E60"/>
    <w:rsid w:val="00703DAA"/>
    <w:rsid w:val="00711A50"/>
    <w:rsid w:val="00713290"/>
    <w:rsid w:val="0071519A"/>
    <w:rsid w:val="00717BCA"/>
    <w:rsid w:val="00720C16"/>
    <w:rsid w:val="00724E13"/>
    <w:rsid w:val="007254DF"/>
    <w:rsid w:val="00731D75"/>
    <w:rsid w:val="0073788C"/>
    <w:rsid w:val="007401D3"/>
    <w:rsid w:val="007402B7"/>
    <w:rsid w:val="0074040A"/>
    <w:rsid w:val="00742626"/>
    <w:rsid w:val="00746260"/>
    <w:rsid w:val="00746E69"/>
    <w:rsid w:val="00773AC0"/>
    <w:rsid w:val="007763C8"/>
    <w:rsid w:val="0078203E"/>
    <w:rsid w:val="00785774"/>
    <w:rsid w:val="00791199"/>
    <w:rsid w:val="00791374"/>
    <w:rsid w:val="00796EB4"/>
    <w:rsid w:val="007A042B"/>
    <w:rsid w:val="007A325E"/>
    <w:rsid w:val="007A3A23"/>
    <w:rsid w:val="007A6993"/>
    <w:rsid w:val="007A7AEC"/>
    <w:rsid w:val="007B22D4"/>
    <w:rsid w:val="007B510D"/>
    <w:rsid w:val="007C34A7"/>
    <w:rsid w:val="007D5C6D"/>
    <w:rsid w:val="007D6EE5"/>
    <w:rsid w:val="007E3BEF"/>
    <w:rsid w:val="007E5C5B"/>
    <w:rsid w:val="007E6F1E"/>
    <w:rsid w:val="007F0902"/>
    <w:rsid w:val="007F24CE"/>
    <w:rsid w:val="007F645B"/>
    <w:rsid w:val="007F764E"/>
    <w:rsid w:val="008017E6"/>
    <w:rsid w:val="00801C69"/>
    <w:rsid w:val="00803046"/>
    <w:rsid w:val="008112EE"/>
    <w:rsid w:val="00811BAC"/>
    <w:rsid w:val="0081449A"/>
    <w:rsid w:val="0082026D"/>
    <w:rsid w:val="00827D9A"/>
    <w:rsid w:val="00835053"/>
    <w:rsid w:val="008362BF"/>
    <w:rsid w:val="00843B03"/>
    <w:rsid w:val="00852E7A"/>
    <w:rsid w:val="008649D2"/>
    <w:rsid w:val="00866993"/>
    <w:rsid w:val="00866B2B"/>
    <w:rsid w:val="008719AA"/>
    <w:rsid w:val="0087237C"/>
    <w:rsid w:val="008745A3"/>
    <w:rsid w:val="00881D74"/>
    <w:rsid w:val="00881D9F"/>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D1E9D"/>
    <w:rsid w:val="008E0109"/>
    <w:rsid w:val="008E5138"/>
    <w:rsid w:val="008E5E4D"/>
    <w:rsid w:val="008F4DEE"/>
    <w:rsid w:val="008F61F6"/>
    <w:rsid w:val="008F7558"/>
    <w:rsid w:val="009026FA"/>
    <w:rsid w:val="00907C87"/>
    <w:rsid w:val="00907F1D"/>
    <w:rsid w:val="00910F67"/>
    <w:rsid w:val="00916EB1"/>
    <w:rsid w:val="009214C8"/>
    <w:rsid w:val="00922CBC"/>
    <w:rsid w:val="00923664"/>
    <w:rsid w:val="00927239"/>
    <w:rsid w:val="00927DA8"/>
    <w:rsid w:val="00931F05"/>
    <w:rsid w:val="00934E68"/>
    <w:rsid w:val="00936609"/>
    <w:rsid w:val="00936D2F"/>
    <w:rsid w:val="00937BF2"/>
    <w:rsid w:val="00941647"/>
    <w:rsid w:val="009460D6"/>
    <w:rsid w:val="00950E98"/>
    <w:rsid w:val="00951762"/>
    <w:rsid w:val="00951FD5"/>
    <w:rsid w:val="009716D7"/>
    <w:rsid w:val="00977547"/>
    <w:rsid w:val="00977BFE"/>
    <w:rsid w:val="00982432"/>
    <w:rsid w:val="00990EAC"/>
    <w:rsid w:val="00995024"/>
    <w:rsid w:val="009954DE"/>
    <w:rsid w:val="00995A09"/>
    <w:rsid w:val="00995CAD"/>
    <w:rsid w:val="00996542"/>
    <w:rsid w:val="009966C1"/>
    <w:rsid w:val="0099706D"/>
    <w:rsid w:val="009A175B"/>
    <w:rsid w:val="009A5E99"/>
    <w:rsid w:val="009B2A8F"/>
    <w:rsid w:val="009B2D8B"/>
    <w:rsid w:val="009B63BA"/>
    <w:rsid w:val="009E3B7D"/>
    <w:rsid w:val="009F014E"/>
    <w:rsid w:val="009F0B46"/>
    <w:rsid w:val="009F278E"/>
    <w:rsid w:val="009F5E8C"/>
    <w:rsid w:val="00A0009B"/>
    <w:rsid w:val="00A00F5F"/>
    <w:rsid w:val="00A056ED"/>
    <w:rsid w:val="00A075F9"/>
    <w:rsid w:val="00A1420E"/>
    <w:rsid w:val="00A15A3E"/>
    <w:rsid w:val="00A2040C"/>
    <w:rsid w:val="00A225DD"/>
    <w:rsid w:val="00A24646"/>
    <w:rsid w:val="00A251B5"/>
    <w:rsid w:val="00A31E18"/>
    <w:rsid w:val="00A406D7"/>
    <w:rsid w:val="00A43D31"/>
    <w:rsid w:val="00A455D9"/>
    <w:rsid w:val="00A51148"/>
    <w:rsid w:val="00A517E1"/>
    <w:rsid w:val="00A53078"/>
    <w:rsid w:val="00A571A6"/>
    <w:rsid w:val="00A6261C"/>
    <w:rsid w:val="00A67676"/>
    <w:rsid w:val="00A70072"/>
    <w:rsid w:val="00A73C35"/>
    <w:rsid w:val="00A84AC9"/>
    <w:rsid w:val="00A904A4"/>
    <w:rsid w:val="00A90ADF"/>
    <w:rsid w:val="00AA313B"/>
    <w:rsid w:val="00AB193F"/>
    <w:rsid w:val="00AB278E"/>
    <w:rsid w:val="00AB608D"/>
    <w:rsid w:val="00AC3605"/>
    <w:rsid w:val="00AC6D10"/>
    <w:rsid w:val="00AD39D5"/>
    <w:rsid w:val="00AD44C2"/>
    <w:rsid w:val="00AE0413"/>
    <w:rsid w:val="00AE4CAE"/>
    <w:rsid w:val="00AE73F8"/>
    <w:rsid w:val="00AF094D"/>
    <w:rsid w:val="00AF2043"/>
    <w:rsid w:val="00AF26C9"/>
    <w:rsid w:val="00AF627A"/>
    <w:rsid w:val="00AF7DFB"/>
    <w:rsid w:val="00B00520"/>
    <w:rsid w:val="00B0589B"/>
    <w:rsid w:val="00B07953"/>
    <w:rsid w:val="00B234B5"/>
    <w:rsid w:val="00B32677"/>
    <w:rsid w:val="00B33599"/>
    <w:rsid w:val="00B36945"/>
    <w:rsid w:val="00B4460D"/>
    <w:rsid w:val="00B463AE"/>
    <w:rsid w:val="00B51D4F"/>
    <w:rsid w:val="00B53BD6"/>
    <w:rsid w:val="00B53D24"/>
    <w:rsid w:val="00B55051"/>
    <w:rsid w:val="00B64900"/>
    <w:rsid w:val="00B758D2"/>
    <w:rsid w:val="00B76A18"/>
    <w:rsid w:val="00B8363C"/>
    <w:rsid w:val="00B85613"/>
    <w:rsid w:val="00B864B7"/>
    <w:rsid w:val="00B90DFC"/>
    <w:rsid w:val="00BA01A1"/>
    <w:rsid w:val="00BA0DA6"/>
    <w:rsid w:val="00BB2EF0"/>
    <w:rsid w:val="00BD1045"/>
    <w:rsid w:val="00BD26BF"/>
    <w:rsid w:val="00BD63FB"/>
    <w:rsid w:val="00BE0989"/>
    <w:rsid w:val="00BE1444"/>
    <w:rsid w:val="00BE33B9"/>
    <w:rsid w:val="00BE45B3"/>
    <w:rsid w:val="00BE50F2"/>
    <w:rsid w:val="00BE569F"/>
    <w:rsid w:val="00BE579F"/>
    <w:rsid w:val="00BE715D"/>
    <w:rsid w:val="00BF0CC0"/>
    <w:rsid w:val="00BF302D"/>
    <w:rsid w:val="00BF4493"/>
    <w:rsid w:val="00C01EFC"/>
    <w:rsid w:val="00C06843"/>
    <w:rsid w:val="00C06C61"/>
    <w:rsid w:val="00C11D43"/>
    <w:rsid w:val="00C14480"/>
    <w:rsid w:val="00C208E6"/>
    <w:rsid w:val="00C220F8"/>
    <w:rsid w:val="00C24300"/>
    <w:rsid w:val="00C26959"/>
    <w:rsid w:val="00C318A0"/>
    <w:rsid w:val="00C35585"/>
    <w:rsid w:val="00C3571E"/>
    <w:rsid w:val="00C43855"/>
    <w:rsid w:val="00C44FD1"/>
    <w:rsid w:val="00C47F4D"/>
    <w:rsid w:val="00C5726A"/>
    <w:rsid w:val="00C5759B"/>
    <w:rsid w:val="00C624AD"/>
    <w:rsid w:val="00C65097"/>
    <w:rsid w:val="00C70138"/>
    <w:rsid w:val="00C71883"/>
    <w:rsid w:val="00C73520"/>
    <w:rsid w:val="00C7752E"/>
    <w:rsid w:val="00C7797D"/>
    <w:rsid w:val="00C824B2"/>
    <w:rsid w:val="00C83100"/>
    <w:rsid w:val="00C86ABA"/>
    <w:rsid w:val="00C8736D"/>
    <w:rsid w:val="00C912F4"/>
    <w:rsid w:val="00C945DC"/>
    <w:rsid w:val="00C94B91"/>
    <w:rsid w:val="00C97AF9"/>
    <w:rsid w:val="00CA1778"/>
    <w:rsid w:val="00CA4BDF"/>
    <w:rsid w:val="00CB34E9"/>
    <w:rsid w:val="00CB3D67"/>
    <w:rsid w:val="00CB432E"/>
    <w:rsid w:val="00CB69F4"/>
    <w:rsid w:val="00CC32D6"/>
    <w:rsid w:val="00CC49C5"/>
    <w:rsid w:val="00CD08AF"/>
    <w:rsid w:val="00CE1FC2"/>
    <w:rsid w:val="00CE40AD"/>
    <w:rsid w:val="00CE65AE"/>
    <w:rsid w:val="00CE6ED5"/>
    <w:rsid w:val="00CF2710"/>
    <w:rsid w:val="00D00002"/>
    <w:rsid w:val="00D03E94"/>
    <w:rsid w:val="00D04A1C"/>
    <w:rsid w:val="00D064CD"/>
    <w:rsid w:val="00D1095D"/>
    <w:rsid w:val="00D10EA0"/>
    <w:rsid w:val="00D210AA"/>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944F5"/>
    <w:rsid w:val="00DA1F80"/>
    <w:rsid w:val="00DA250E"/>
    <w:rsid w:val="00DA70E3"/>
    <w:rsid w:val="00DA75CE"/>
    <w:rsid w:val="00DB1BF8"/>
    <w:rsid w:val="00DB5786"/>
    <w:rsid w:val="00DB6474"/>
    <w:rsid w:val="00DC2523"/>
    <w:rsid w:val="00DC6CDF"/>
    <w:rsid w:val="00DC7C0B"/>
    <w:rsid w:val="00DD6703"/>
    <w:rsid w:val="00E02789"/>
    <w:rsid w:val="00E04D29"/>
    <w:rsid w:val="00E06372"/>
    <w:rsid w:val="00E070A4"/>
    <w:rsid w:val="00E10BBB"/>
    <w:rsid w:val="00E11C2A"/>
    <w:rsid w:val="00E209D5"/>
    <w:rsid w:val="00E24098"/>
    <w:rsid w:val="00E24106"/>
    <w:rsid w:val="00E401E7"/>
    <w:rsid w:val="00E424F3"/>
    <w:rsid w:val="00E515EC"/>
    <w:rsid w:val="00E54BF4"/>
    <w:rsid w:val="00E5557C"/>
    <w:rsid w:val="00E57F7F"/>
    <w:rsid w:val="00E611FD"/>
    <w:rsid w:val="00E637AF"/>
    <w:rsid w:val="00E67A26"/>
    <w:rsid w:val="00E714F7"/>
    <w:rsid w:val="00E74A5D"/>
    <w:rsid w:val="00E75C99"/>
    <w:rsid w:val="00E80A91"/>
    <w:rsid w:val="00E904F9"/>
    <w:rsid w:val="00E96948"/>
    <w:rsid w:val="00E9708A"/>
    <w:rsid w:val="00EB1E8D"/>
    <w:rsid w:val="00EC1106"/>
    <w:rsid w:val="00EC32A4"/>
    <w:rsid w:val="00EC5F03"/>
    <w:rsid w:val="00EC68A6"/>
    <w:rsid w:val="00ED0FF7"/>
    <w:rsid w:val="00EE126D"/>
    <w:rsid w:val="00EF07BA"/>
    <w:rsid w:val="00EF0B06"/>
    <w:rsid w:val="00EF6DF2"/>
    <w:rsid w:val="00F02B63"/>
    <w:rsid w:val="00F07E12"/>
    <w:rsid w:val="00F106E7"/>
    <w:rsid w:val="00F12873"/>
    <w:rsid w:val="00F14A38"/>
    <w:rsid w:val="00F1549F"/>
    <w:rsid w:val="00F253BC"/>
    <w:rsid w:val="00F3167D"/>
    <w:rsid w:val="00F44A86"/>
    <w:rsid w:val="00F44AAC"/>
    <w:rsid w:val="00F47B3D"/>
    <w:rsid w:val="00F50784"/>
    <w:rsid w:val="00F53B5F"/>
    <w:rsid w:val="00F57119"/>
    <w:rsid w:val="00F717B2"/>
    <w:rsid w:val="00F72DD9"/>
    <w:rsid w:val="00F77D9E"/>
    <w:rsid w:val="00F847CE"/>
    <w:rsid w:val="00F930EC"/>
    <w:rsid w:val="00FA040C"/>
    <w:rsid w:val="00FA1104"/>
    <w:rsid w:val="00FA2EF1"/>
    <w:rsid w:val="00FB14B8"/>
    <w:rsid w:val="00FB2965"/>
    <w:rsid w:val="00FB3D97"/>
    <w:rsid w:val="00FB4D29"/>
    <w:rsid w:val="00FB6109"/>
    <w:rsid w:val="00FD0D8B"/>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Зн,Зн"/>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193348014">
      <w:bodyDiv w:val="1"/>
      <w:marLeft w:val="0"/>
      <w:marRight w:val="0"/>
      <w:marTop w:val="0"/>
      <w:marBottom w:val="0"/>
      <w:divBdr>
        <w:top w:val="none" w:sz="0" w:space="0" w:color="auto"/>
        <w:left w:val="none" w:sz="0" w:space="0" w:color="auto"/>
        <w:bottom w:val="none" w:sz="0" w:space="0" w:color="auto"/>
        <w:right w:val="none" w:sz="0" w:space="0" w:color="auto"/>
      </w:divBdr>
      <w:divsChild>
        <w:div w:id="806825317">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912424558">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013916648">
      <w:bodyDiv w:val="1"/>
      <w:marLeft w:val="0"/>
      <w:marRight w:val="0"/>
      <w:marTop w:val="0"/>
      <w:marBottom w:val="0"/>
      <w:divBdr>
        <w:top w:val="none" w:sz="0" w:space="0" w:color="auto"/>
        <w:left w:val="none" w:sz="0" w:space="0" w:color="auto"/>
        <w:bottom w:val="none" w:sz="0" w:space="0" w:color="auto"/>
        <w:right w:val="none" w:sz="0" w:space="0" w:color="auto"/>
      </w:divBdr>
    </w:div>
    <w:div w:id="1064376809">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406761224">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695035776">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2B5B-10BE-4511-9016-1BF9D69C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6902</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318</cp:revision>
  <cp:lastPrinted>2025-11-04T08:04:00Z</cp:lastPrinted>
  <dcterms:created xsi:type="dcterms:W3CDTF">2021-08-25T11:43:00Z</dcterms:created>
  <dcterms:modified xsi:type="dcterms:W3CDTF">2025-11-04T08:15:00Z</dcterms:modified>
</cp:coreProperties>
</file>