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E7" w:rsidRPr="0023062D" w:rsidRDefault="002D48E7" w:rsidP="002D48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062D">
        <w:rPr>
          <w:rFonts w:ascii="Times New Roman" w:hAnsi="Times New Roman" w:cs="Times New Roman"/>
          <w:sz w:val="28"/>
          <w:szCs w:val="28"/>
        </w:rPr>
        <w:t>СРАВНИТЕЛЬНАЯ ТАБЛИЦА</w:t>
      </w:r>
    </w:p>
    <w:p w:rsidR="002D48E7" w:rsidRPr="0023062D" w:rsidRDefault="002D48E7" w:rsidP="002D48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062D">
        <w:rPr>
          <w:rFonts w:ascii="Times New Roman" w:hAnsi="Times New Roman" w:cs="Times New Roman"/>
          <w:sz w:val="28"/>
          <w:szCs w:val="28"/>
        </w:rPr>
        <w:t xml:space="preserve">к проекту закона Приднестровской Молдавской Республики </w:t>
      </w:r>
    </w:p>
    <w:p w:rsidR="002D48E7" w:rsidRPr="0023062D" w:rsidRDefault="002D48E7" w:rsidP="002D48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062D">
        <w:rPr>
          <w:rFonts w:ascii="Times New Roman" w:hAnsi="Times New Roman" w:cs="Times New Roman"/>
          <w:sz w:val="28"/>
          <w:szCs w:val="28"/>
        </w:rPr>
        <w:t>«О внесении изменения в Закон Приднестровской Молдавской Республики «Об административном надзоре органов внутренних дел за лицами, освобожденными из мест лишения свободы»</w:t>
      </w:r>
    </w:p>
    <w:p w:rsidR="002D48E7" w:rsidRPr="0023062D" w:rsidRDefault="002D48E7" w:rsidP="002D48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2"/>
        <w:gridCol w:w="4673"/>
      </w:tblGrid>
      <w:tr w:rsidR="002D48E7" w:rsidRPr="0023062D" w:rsidTr="002237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 xml:space="preserve">Действующая редакция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 xml:space="preserve">Предлагаемая редакция </w:t>
            </w:r>
          </w:p>
        </w:tc>
      </w:tr>
      <w:tr w:rsidR="002D48E7" w:rsidRPr="0023062D" w:rsidTr="0022373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Статья 5 Срок административного надзора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…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3. Срок административного надзора исчисляется в отношении: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а) лица, указанного в пункте 1 статьи 3 настоящего Закона, при наличии основания, предусмотренного подпунктами а), в) пункта 3 статьи 3 настоящего Закона, и лица, указанного в пункте 2 статьи 3 настоящего Закона, со дня постановки на учет в органе внутренних дел по избранному месту пребывания, жительства;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б) лица, указанного в пункте 1 статьи 3 настоящего Закона, при наличии основания, предусмотренного подпунктом б) пункта 3 статьи 3 настоящего Закона, со дня вступления в законную силу решения суда об установлении административного надзора.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…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 xml:space="preserve">        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ab/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Статья 5 Срок административного надзора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…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3. Срок административного надзора исчисляется в отношении: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>а) лица, указанного в пункте 1 статьи 3 настоящего Закона, при наличии основания, предусмотренного подпунктами а), в) пункта 3 статьи 3 настоящего Закона, и лица, указанного в пункте 2 статьи 3 настоящего Закона, со дня постановки на учет в органе внутренних дел по избранному месту пребывания, жительства;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 xml:space="preserve">б) лица, указанного в пункте 1 статьи 3 настоящего Закона, при наличии основания, предусмотренного подпунктами б), г) пункта 3 статьи 3 настоящего Закона, а также лица, в отношении которого административный надзор устанавливается повторно, со дня вступления в законную силу решения суда об установлении административного надзора.      </w:t>
            </w:r>
          </w:p>
          <w:p w:rsidR="002D48E7" w:rsidRPr="0023062D" w:rsidRDefault="002D48E7" w:rsidP="00223739">
            <w:pPr>
              <w:pStyle w:val="a6"/>
              <w:jc w:val="both"/>
              <w:rPr>
                <w:sz w:val="28"/>
                <w:szCs w:val="28"/>
              </w:rPr>
            </w:pPr>
            <w:r w:rsidRPr="0023062D">
              <w:rPr>
                <w:sz w:val="28"/>
                <w:szCs w:val="28"/>
              </w:rPr>
              <w:t xml:space="preserve"> </w:t>
            </w:r>
          </w:p>
        </w:tc>
      </w:tr>
    </w:tbl>
    <w:p w:rsidR="002D48E7" w:rsidRPr="0023062D" w:rsidRDefault="002D48E7" w:rsidP="002D48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D48E7" w:rsidRPr="0023062D" w:rsidRDefault="002D48E7" w:rsidP="002D48E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F6FAC" w:rsidRDefault="005F6FAC">
      <w:bookmarkStart w:id="0" w:name="_GoBack"/>
      <w:bookmarkEnd w:id="0"/>
    </w:p>
    <w:sectPr w:rsidR="005F6FAC" w:rsidSect="0023062D">
      <w:headerReference w:type="default" r:id="rId4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5479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6316" w:rsidRPr="009F6316" w:rsidRDefault="002D48E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63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63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3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- 4 -</w:t>
        </w:r>
        <w:r w:rsidRPr="009F63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6316" w:rsidRDefault="002D48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B"/>
    <w:rsid w:val="002D48E7"/>
    <w:rsid w:val="003D4BFB"/>
    <w:rsid w:val="005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95618-8871-4F3B-AF3B-D53A66EC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8E7"/>
  </w:style>
  <w:style w:type="paragraph" w:styleId="a6">
    <w:name w:val="No Spacing"/>
    <w:uiPriority w:val="1"/>
    <w:qFormat/>
    <w:rsid w:val="002D4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2026-01-14T08:55:00Z</dcterms:created>
  <dcterms:modified xsi:type="dcterms:W3CDTF">2026-01-14T08:55:00Z</dcterms:modified>
</cp:coreProperties>
</file>