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2A1" w:rsidRPr="003C02A1" w:rsidRDefault="003C02A1" w:rsidP="003C02A1">
      <w:pPr>
        <w:spacing w:line="259" w:lineRule="auto"/>
        <w:ind w:left="0"/>
        <w:jc w:val="center"/>
        <w:rPr>
          <w:rFonts w:eastAsiaTheme="minorHAnsi"/>
          <w:b/>
          <w:sz w:val="28"/>
          <w:szCs w:val="28"/>
          <w:lang w:eastAsia="en-US"/>
        </w:rPr>
      </w:pPr>
      <w:r w:rsidRPr="003C02A1">
        <w:rPr>
          <w:rFonts w:eastAsiaTheme="minorHAnsi"/>
          <w:b/>
          <w:sz w:val="28"/>
          <w:szCs w:val="28"/>
          <w:lang w:eastAsia="en-US"/>
        </w:rPr>
        <w:t>Сравнительная таблица</w:t>
      </w:r>
    </w:p>
    <w:p w:rsidR="003C02A1" w:rsidRPr="003C02A1" w:rsidRDefault="003C02A1" w:rsidP="003C02A1">
      <w:pPr>
        <w:spacing w:line="259" w:lineRule="auto"/>
        <w:ind w:left="0"/>
        <w:jc w:val="center"/>
        <w:rPr>
          <w:rFonts w:eastAsiaTheme="minorHAnsi"/>
          <w:sz w:val="28"/>
          <w:lang w:eastAsia="en-US"/>
        </w:rPr>
      </w:pPr>
      <w:r w:rsidRPr="003C02A1">
        <w:rPr>
          <w:rFonts w:eastAsiaTheme="minorHAnsi"/>
          <w:sz w:val="28"/>
          <w:lang w:eastAsia="en-US"/>
        </w:rPr>
        <w:t xml:space="preserve">к проекту Закона Приднестровской Молдавской Республики </w:t>
      </w:r>
    </w:p>
    <w:p w:rsidR="003C02A1" w:rsidRPr="003C02A1" w:rsidRDefault="003C02A1" w:rsidP="003C02A1">
      <w:pPr>
        <w:spacing w:line="259" w:lineRule="auto"/>
        <w:ind w:left="0"/>
        <w:jc w:val="center"/>
        <w:rPr>
          <w:rFonts w:eastAsiaTheme="minorHAnsi"/>
          <w:b/>
          <w:sz w:val="28"/>
          <w:lang w:eastAsia="en-US"/>
        </w:rPr>
      </w:pPr>
      <w:r w:rsidRPr="003C02A1">
        <w:rPr>
          <w:rFonts w:eastAsiaTheme="minorHAnsi"/>
          <w:b/>
          <w:sz w:val="28"/>
          <w:lang w:eastAsia="en-US"/>
        </w:rPr>
        <w:t>«О внесении изменений в Гражданский кодекс Приднестровской Молдавской Республики»</w:t>
      </w:r>
    </w:p>
    <w:p w:rsidR="003C02A1" w:rsidRPr="003C02A1" w:rsidRDefault="003C02A1" w:rsidP="003C02A1">
      <w:pPr>
        <w:spacing w:line="259" w:lineRule="auto"/>
        <w:ind w:left="0"/>
        <w:jc w:val="center"/>
        <w:rPr>
          <w:rFonts w:eastAsiaTheme="minorHAnsi"/>
          <w:b/>
          <w:sz w:val="28"/>
          <w:szCs w:val="28"/>
          <w:lang w:eastAsia="en-US"/>
        </w:rPr>
      </w:pPr>
    </w:p>
    <w:tbl>
      <w:tblPr>
        <w:tblStyle w:val="10"/>
        <w:tblW w:w="9923" w:type="dxa"/>
        <w:tblInd w:w="-572" w:type="dxa"/>
        <w:tblLook w:val="04A0" w:firstRow="1" w:lastRow="0" w:firstColumn="1" w:lastColumn="0" w:noHBand="0" w:noVBand="1"/>
      </w:tblPr>
      <w:tblGrid>
        <w:gridCol w:w="4962"/>
        <w:gridCol w:w="4961"/>
      </w:tblGrid>
      <w:tr w:rsidR="003C02A1" w:rsidRPr="003C02A1" w:rsidTr="0036668F">
        <w:tc>
          <w:tcPr>
            <w:tcW w:w="4962" w:type="dxa"/>
          </w:tcPr>
          <w:p w:rsidR="003C02A1" w:rsidRPr="003C02A1" w:rsidRDefault="003C02A1" w:rsidP="003C02A1">
            <w:pPr>
              <w:ind w:left="0"/>
              <w:jc w:val="center"/>
              <w:rPr>
                <w:b/>
                <w:sz w:val="28"/>
                <w:szCs w:val="28"/>
              </w:rPr>
            </w:pPr>
            <w:r w:rsidRPr="003C02A1">
              <w:rPr>
                <w:b/>
                <w:sz w:val="28"/>
                <w:szCs w:val="28"/>
              </w:rPr>
              <w:t>Действующая редакция</w:t>
            </w:r>
          </w:p>
          <w:p w:rsidR="003C02A1" w:rsidRPr="003C02A1" w:rsidRDefault="003C02A1" w:rsidP="003C02A1">
            <w:pPr>
              <w:ind w:left="0"/>
              <w:jc w:val="center"/>
              <w:rPr>
                <w:b/>
                <w:sz w:val="28"/>
                <w:szCs w:val="28"/>
              </w:rPr>
            </w:pPr>
          </w:p>
        </w:tc>
        <w:tc>
          <w:tcPr>
            <w:tcW w:w="4961" w:type="dxa"/>
          </w:tcPr>
          <w:p w:rsidR="003C02A1" w:rsidRPr="003C02A1" w:rsidRDefault="003C02A1" w:rsidP="003C02A1">
            <w:pPr>
              <w:ind w:left="0"/>
              <w:jc w:val="center"/>
              <w:rPr>
                <w:b/>
                <w:sz w:val="28"/>
                <w:szCs w:val="28"/>
              </w:rPr>
            </w:pPr>
            <w:r w:rsidRPr="003C02A1">
              <w:rPr>
                <w:b/>
                <w:sz w:val="28"/>
                <w:szCs w:val="28"/>
              </w:rPr>
              <w:t>Предлагаемая редакция</w:t>
            </w:r>
          </w:p>
        </w:tc>
      </w:tr>
      <w:tr w:rsidR="003C02A1" w:rsidRPr="003C02A1" w:rsidTr="0036668F">
        <w:tc>
          <w:tcPr>
            <w:tcW w:w="4962" w:type="dxa"/>
          </w:tcPr>
          <w:p w:rsidR="003C02A1" w:rsidRPr="003C02A1" w:rsidRDefault="003C02A1" w:rsidP="003C02A1">
            <w:pPr>
              <w:ind w:left="0"/>
              <w:jc w:val="both"/>
              <w:rPr>
                <w:rFonts w:eastAsiaTheme="minorHAnsi"/>
                <w:lang w:eastAsia="en-US"/>
              </w:rPr>
            </w:pPr>
            <w:r w:rsidRPr="003C02A1">
              <w:rPr>
                <w:rFonts w:eastAsiaTheme="minorHAnsi"/>
                <w:b/>
                <w:lang w:eastAsia="en-US"/>
              </w:rPr>
              <w:t>Статья 201.</w:t>
            </w:r>
            <w:r w:rsidRPr="003C02A1">
              <w:rPr>
                <w:rFonts w:eastAsiaTheme="minorHAnsi"/>
                <w:lang w:eastAsia="en-US"/>
              </w:rPr>
              <w:t xml:space="preserve"> Доверенность</w:t>
            </w:r>
          </w:p>
          <w:p w:rsidR="003C02A1" w:rsidRPr="003C02A1" w:rsidRDefault="003C02A1" w:rsidP="003C02A1">
            <w:pPr>
              <w:ind w:left="0"/>
              <w:jc w:val="both"/>
              <w:rPr>
                <w:rFonts w:eastAsiaTheme="minorHAnsi"/>
                <w:lang w:eastAsia="en-US"/>
              </w:rPr>
            </w:pPr>
            <w:r w:rsidRPr="003C02A1">
              <w:rPr>
                <w:rFonts w:eastAsiaTheme="minorHAnsi"/>
                <w:lang w:eastAsia="en-US"/>
              </w:rPr>
              <w:t>…</w:t>
            </w:r>
          </w:p>
          <w:p w:rsidR="003C02A1" w:rsidRPr="003C02A1" w:rsidRDefault="003C02A1" w:rsidP="003C02A1">
            <w:pPr>
              <w:ind w:left="0"/>
              <w:jc w:val="both"/>
              <w:rPr>
                <w:rFonts w:eastAsiaTheme="minorHAnsi"/>
                <w:lang w:eastAsia="en-US"/>
              </w:rPr>
            </w:pPr>
          </w:p>
          <w:p w:rsidR="003C02A1" w:rsidRPr="003C02A1" w:rsidRDefault="003C02A1" w:rsidP="003C02A1">
            <w:pPr>
              <w:ind w:left="0"/>
              <w:jc w:val="both"/>
              <w:rPr>
                <w:rFonts w:eastAsiaTheme="minorHAnsi"/>
                <w:lang w:eastAsia="en-US"/>
              </w:rPr>
            </w:pPr>
            <w:r w:rsidRPr="003C02A1">
              <w:rPr>
                <w:rFonts w:eastAsiaTheme="minorHAnsi"/>
                <w:lang w:eastAsia="en-US"/>
              </w:rPr>
              <w:t xml:space="preserve">4.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w:t>
            </w:r>
            <w:r w:rsidRPr="003C02A1">
              <w:rPr>
                <w:rFonts w:eastAsiaTheme="minorHAnsi"/>
                <w:b/>
                <w:lang w:eastAsia="en-US"/>
              </w:rPr>
              <w:t>вкладов граждан в банках</w:t>
            </w:r>
            <w:r w:rsidRPr="003C02A1">
              <w:rPr>
                <w:rFonts w:eastAsiaTheme="minorHAnsi"/>
                <w:lang w:eastAsia="en-US"/>
              </w:rPr>
              <w:t xml:space="preserve"> </w:t>
            </w:r>
            <w:r w:rsidRPr="003C02A1">
              <w:rPr>
                <w:rFonts w:eastAsiaTheme="minorHAnsi"/>
                <w:b/>
                <w:lang w:eastAsia="en-US"/>
              </w:rPr>
              <w:t>и</w:t>
            </w:r>
            <w:r w:rsidRPr="003C02A1">
              <w:rPr>
                <w:rFonts w:eastAsiaTheme="minorHAnsi"/>
                <w:lang w:eastAsia="en-US"/>
              </w:rPr>
              <w:t xml:space="preserve"> на получение корреспонденции, в том числе денежной и посылочной, может быть удостоверена также организацией, в которой доверитель работает или учится, жилищно-эксплуатационной организацией по месту его жительства и администрацией стационарного лечебного заведения, в котором он находился на излечении.</w:t>
            </w:r>
          </w:p>
          <w:p w:rsidR="003C02A1" w:rsidRPr="003C02A1" w:rsidRDefault="003C02A1" w:rsidP="003C02A1">
            <w:pPr>
              <w:ind w:left="0"/>
              <w:jc w:val="both"/>
              <w:rPr>
                <w:rFonts w:eastAsiaTheme="minorHAnsi"/>
                <w:lang w:eastAsia="en-US"/>
              </w:rPr>
            </w:pPr>
            <w:r w:rsidRPr="003C02A1">
              <w:rPr>
                <w:rFonts w:eastAsiaTheme="minorHAnsi"/>
                <w:lang w:eastAsia="en-US"/>
              </w:rPr>
              <w:t xml:space="preserve">Доверенность на получение представителем гражданина его вклада в банке, </w:t>
            </w:r>
            <w:r w:rsidRPr="003C02A1">
              <w:rPr>
                <w:rFonts w:eastAsiaTheme="minorHAnsi"/>
                <w:b/>
                <w:lang w:eastAsia="en-US"/>
              </w:rPr>
              <w:t>денежных средств с его банковского счета, адресованной ему корреспонденции в организациях связи, а также на совершение от имени гражданина иных сделок, указанных в абзаце первом настоящего пункта, может быть удостоверена соответствующим банком или организацией связи.</w:t>
            </w:r>
            <w:r w:rsidRPr="003C02A1">
              <w:rPr>
                <w:rFonts w:eastAsiaTheme="minorHAnsi"/>
                <w:lang w:eastAsia="en-US"/>
              </w:rPr>
              <w:t xml:space="preserve"> Такая доверенность удостоверяется бесплатно.</w:t>
            </w:r>
          </w:p>
          <w:p w:rsidR="003C02A1" w:rsidRPr="003C02A1" w:rsidRDefault="003C02A1" w:rsidP="003C02A1">
            <w:pPr>
              <w:ind w:left="0"/>
              <w:jc w:val="both"/>
              <w:outlineLvl w:val="2"/>
              <w:rPr>
                <w:sz w:val="28"/>
                <w:szCs w:val="28"/>
              </w:rPr>
            </w:pPr>
          </w:p>
        </w:tc>
        <w:tc>
          <w:tcPr>
            <w:tcW w:w="4961" w:type="dxa"/>
          </w:tcPr>
          <w:p w:rsidR="003C02A1" w:rsidRPr="003C02A1" w:rsidRDefault="003C02A1" w:rsidP="003C02A1">
            <w:pPr>
              <w:ind w:left="0"/>
              <w:jc w:val="both"/>
              <w:rPr>
                <w:rFonts w:eastAsiaTheme="minorHAnsi"/>
                <w:lang w:eastAsia="en-US"/>
              </w:rPr>
            </w:pPr>
            <w:r w:rsidRPr="003C02A1">
              <w:rPr>
                <w:rFonts w:eastAsiaTheme="minorHAnsi"/>
                <w:b/>
                <w:lang w:eastAsia="en-US"/>
              </w:rPr>
              <w:t>Статья 201.</w:t>
            </w:r>
            <w:r w:rsidRPr="003C02A1">
              <w:rPr>
                <w:rFonts w:eastAsiaTheme="minorHAnsi"/>
                <w:lang w:eastAsia="en-US"/>
              </w:rPr>
              <w:t xml:space="preserve"> Доверенность</w:t>
            </w:r>
          </w:p>
          <w:p w:rsidR="003C02A1" w:rsidRPr="003C02A1" w:rsidRDefault="003C02A1" w:rsidP="003C02A1">
            <w:pPr>
              <w:ind w:left="0"/>
              <w:jc w:val="both"/>
              <w:rPr>
                <w:rFonts w:eastAsiaTheme="minorHAnsi"/>
                <w:lang w:eastAsia="en-US"/>
              </w:rPr>
            </w:pPr>
            <w:r w:rsidRPr="003C02A1">
              <w:rPr>
                <w:rFonts w:eastAsiaTheme="minorHAnsi"/>
                <w:lang w:eastAsia="en-US"/>
              </w:rPr>
              <w:t>…</w:t>
            </w:r>
          </w:p>
          <w:p w:rsidR="003C02A1" w:rsidRPr="003C02A1" w:rsidRDefault="003C02A1" w:rsidP="003C02A1">
            <w:pPr>
              <w:ind w:left="0"/>
              <w:jc w:val="both"/>
              <w:rPr>
                <w:rFonts w:eastAsiaTheme="minorHAnsi"/>
                <w:lang w:eastAsia="en-US"/>
              </w:rPr>
            </w:pPr>
          </w:p>
          <w:p w:rsidR="003C02A1" w:rsidRPr="003C02A1" w:rsidRDefault="003C02A1" w:rsidP="003C02A1">
            <w:pPr>
              <w:ind w:left="0"/>
              <w:jc w:val="both"/>
              <w:rPr>
                <w:rFonts w:eastAsiaTheme="minorHAnsi"/>
                <w:lang w:eastAsia="en-US"/>
              </w:rPr>
            </w:pPr>
            <w:r w:rsidRPr="003C02A1">
              <w:rPr>
                <w:rFonts w:eastAsiaTheme="minorHAnsi"/>
                <w:lang w:eastAsia="en-US"/>
              </w:rPr>
              <w:t xml:space="preserve">4.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w:t>
            </w:r>
            <w:r w:rsidRPr="003C02A1">
              <w:rPr>
                <w:rFonts w:eastAsiaTheme="minorHAnsi"/>
                <w:b/>
                <w:lang w:eastAsia="en-US"/>
              </w:rPr>
              <w:t>или</w:t>
            </w:r>
            <w:r w:rsidRPr="003C02A1">
              <w:rPr>
                <w:rFonts w:eastAsiaTheme="minorHAnsi"/>
                <w:lang w:eastAsia="en-US"/>
              </w:rPr>
              <w:t xml:space="preserve"> на получение корреспонденции, в том числе денежной и посылочной, может быть удостоверена также организацией, в которой доверитель работает или учится, жилищно-эксплуатационной организацией по месту его жительства и администрацией стационарного лечебного заведения, в котором он находился на излечении.</w:t>
            </w:r>
          </w:p>
          <w:p w:rsidR="003C02A1" w:rsidRPr="003C02A1" w:rsidRDefault="003C02A1" w:rsidP="003C02A1">
            <w:pPr>
              <w:ind w:left="0"/>
              <w:jc w:val="both"/>
              <w:rPr>
                <w:rFonts w:eastAsiaTheme="minorHAnsi"/>
                <w:lang w:eastAsia="en-US"/>
              </w:rPr>
            </w:pPr>
            <w:r w:rsidRPr="003C02A1">
              <w:rPr>
                <w:rFonts w:eastAsiaTheme="minorHAnsi"/>
                <w:lang w:eastAsia="en-US"/>
              </w:rPr>
              <w:t xml:space="preserve">Доверенность на получение представителем гражданина его вклада в банке, </w:t>
            </w:r>
            <w:r w:rsidRPr="003C02A1">
              <w:rPr>
                <w:rFonts w:eastAsiaTheme="minorHAnsi"/>
                <w:b/>
                <w:lang w:eastAsia="en-US"/>
              </w:rPr>
              <w:t xml:space="preserve">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w:t>
            </w:r>
            <w:r w:rsidRPr="003C02A1">
              <w:rPr>
                <w:rFonts w:eastAsiaTheme="minorHAnsi"/>
                <w:b/>
                <w:szCs w:val="22"/>
                <w:lang w:eastAsia="en-US"/>
              </w:rPr>
              <w:t>может быть удостоверена соответствующим банком,</w:t>
            </w:r>
            <w:r w:rsidRPr="003C02A1">
              <w:rPr>
                <w:rFonts w:eastAsiaTheme="minorHAnsi"/>
                <w:b/>
                <w:lang w:eastAsia="en-US"/>
              </w:rPr>
              <w:t xml:space="preserve"> а доверенности на получение адресованной ему корреспонденции организацией связи.</w:t>
            </w:r>
            <w:r w:rsidRPr="003C02A1">
              <w:rPr>
                <w:rFonts w:eastAsiaTheme="minorHAnsi"/>
                <w:lang w:eastAsia="en-US"/>
              </w:rPr>
              <w:t xml:space="preserve"> Такая доверенность удостоверяется бесплатно.</w:t>
            </w:r>
          </w:p>
          <w:p w:rsidR="003C02A1" w:rsidRPr="003C02A1" w:rsidRDefault="003C02A1" w:rsidP="003C02A1">
            <w:pPr>
              <w:tabs>
                <w:tab w:val="left" w:pos="3933"/>
              </w:tabs>
              <w:ind w:left="0"/>
              <w:jc w:val="both"/>
              <w:rPr>
                <w:rFonts w:eastAsiaTheme="minorHAnsi"/>
                <w:sz w:val="28"/>
                <w:szCs w:val="28"/>
                <w:lang w:eastAsia="en-US"/>
              </w:rPr>
            </w:pPr>
          </w:p>
        </w:tc>
      </w:tr>
    </w:tbl>
    <w:p w:rsidR="003C02A1" w:rsidRPr="003C02A1" w:rsidRDefault="003C02A1" w:rsidP="003C02A1">
      <w:pPr>
        <w:spacing w:after="160" w:line="259" w:lineRule="auto"/>
        <w:ind w:left="0"/>
        <w:jc w:val="left"/>
        <w:rPr>
          <w:rFonts w:asciiTheme="minorHAnsi" w:eastAsiaTheme="minorHAnsi" w:hAnsiTheme="minorHAnsi" w:cstheme="minorBidi"/>
          <w:sz w:val="22"/>
          <w:szCs w:val="22"/>
          <w:lang w:eastAsia="en-US"/>
        </w:rPr>
      </w:pPr>
    </w:p>
    <w:p w:rsidR="008926AE" w:rsidRPr="00CA0A80" w:rsidRDefault="008926AE" w:rsidP="00CA0A80">
      <w:pPr>
        <w:rPr>
          <w:rFonts w:eastAsia="Calibri"/>
        </w:rPr>
      </w:pPr>
      <w:bookmarkStart w:id="0" w:name="_GoBack"/>
      <w:bookmarkEnd w:id="0"/>
    </w:p>
    <w:sectPr w:rsidR="008926AE" w:rsidRPr="00CA0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C1AB0"/>
    <w:rsid w:val="0010443E"/>
    <w:rsid w:val="00147B5A"/>
    <w:rsid w:val="001764E8"/>
    <w:rsid w:val="00234162"/>
    <w:rsid w:val="00336B91"/>
    <w:rsid w:val="003C02A1"/>
    <w:rsid w:val="0040279E"/>
    <w:rsid w:val="00402C3C"/>
    <w:rsid w:val="004204C5"/>
    <w:rsid w:val="005669D6"/>
    <w:rsid w:val="005F0727"/>
    <w:rsid w:val="005F790B"/>
    <w:rsid w:val="0062219E"/>
    <w:rsid w:val="00666CFF"/>
    <w:rsid w:val="00677842"/>
    <w:rsid w:val="00694279"/>
    <w:rsid w:val="006F2894"/>
    <w:rsid w:val="007140FC"/>
    <w:rsid w:val="0072713F"/>
    <w:rsid w:val="00736078"/>
    <w:rsid w:val="00745731"/>
    <w:rsid w:val="00770CB3"/>
    <w:rsid w:val="007C3B6C"/>
    <w:rsid w:val="00850477"/>
    <w:rsid w:val="00853717"/>
    <w:rsid w:val="008926AE"/>
    <w:rsid w:val="0091069F"/>
    <w:rsid w:val="00922BB1"/>
    <w:rsid w:val="00945F4B"/>
    <w:rsid w:val="00947364"/>
    <w:rsid w:val="009C0CBA"/>
    <w:rsid w:val="00A32DA4"/>
    <w:rsid w:val="00A500D1"/>
    <w:rsid w:val="00B62C7E"/>
    <w:rsid w:val="00B90E5E"/>
    <w:rsid w:val="00BF25F5"/>
    <w:rsid w:val="00C30074"/>
    <w:rsid w:val="00C30585"/>
    <w:rsid w:val="00C54BC4"/>
    <w:rsid w:val="00CA0A80"/>
    <w:rsid w:val="00CA389A"/>
    <w:rsid w:val="00D45EF5"/>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306</Words>
  <Characters>1748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54</cp:revision>
  <dcterms:created xsi:type="dcterms:W3CDTF">2026-03-30T13:53:00Z</dcterms:created>
  <dcterms:modified xsi:type="dcterms:W3CDTF">2026-04-30T08:49:00Z</dcterms:modified>
</cp:coreProperties>
</file>