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7AE" w:rsidRDefault="00A767AE" w:rsidP="0085461C">
      <w:pPr>
        <w:jc w:val="center"/>
        <w:outlineLvl w:val="0"/>
        <w:rPr>
          <w:rFonts w:ascii="Times New Roman" w:hAnsi="Times New Roman" w:cs="Times New Roman"/>
          <w:b/>
          <w:sz w:val="28"/>
          <w:szCs w:val="28"/>
        </w:rPr>
      </w:pPr>
    </w:p>
    <w:p w:rsidR="00A767AE" w:rsidRDefault="00A767AE" w:rsidP="009632EF">
      <w:pPr>
        <w:jc w:val="center"/>
        <w:outlineLvl w:val="0"/>
        <w:rPr>
          <w:rFonts w:ascii="Times New Roman" w:hAnsi="Times New Roman" w:cs="Times New Roman"/>
          <w:b/>
          <w:sz w:val="28"/>
          <w:szCs w:val="28"/>
        </w:rPr>
      </w:pPr>
    </w:p>
    <w:p w:rsidR="00A767AE" w:rsidRDefault="00A767AE" w:rsidP="009632EF">
      <w:pPr>
        <w:jc w:val="center"/>
        <w:outlineLvl w:val="0"/>
        <w:rPr>
          <w:rFonts w:ascii="Times New Roman" w:hAnsi="Times New Roman" w:cs="Times New Roman"/>
          <w:b/>
          <w:sz w:val="28"/>
          <w:szCs w:val="28"/>
        </w:rPr>
      </w:pPr>
    </w:p>
    <w:p w:rsidR="00A767AE" w:rsidRDefault="00A767AE" w:rsidP="009632EF">
      <w:pPr>
        <w:jc w:val="center"/>
        <w:outlineLvl w:val="0"/>
        <w:rPr>
          <w:rFonts w:ascii="Times New Roman" w:hAnsi="Times New Roman" w:cs="Times New Roman"/>
          <w:b/>
          <w:sz w:val="28"/>
          <w:szCs w:val="28"/>
        </w:rPr>
      </w:pPr>
    </w:p>
    <w:p w:rsidR="00A767AE" w:rsidRDefault="00A767AE" w:rsidP="009632EF">
      <w:pPr>
        <w:jc w:val="center"/>
        <w:outlineLvl w:val="0"/>
        <w:rPr>
          <w:rFonts w:ascii="Times New Roman" w:hAnsi="Times New Roman" w:cs="Times New Roman"/>
          <w:b/>
          <w:sz w:val="28"/>
          <w:szCs w:val="28"/>
        </w:rPr>
      </w:pPr>
    </w:p>
    <w:p w:rsidR="009632EF" w:rsidRPr="00767852" w:rsidRDefault="009632EF" w:rsidP="009632EF">
      <w:pPr>
        <w:jc w:val="center"/>
        <w:outlineLvl w:val="0"/>
        <w:rPr>
          <w:rFonts w:ascii="Times New Roman" w:hAnsi="Times New Roman" w:cs="Times New Roman"/>
          <w:b/>
          <w:sz w:val="28"/>
          <w:szCs w:val="28"/>
        </w:rPr>
      </w:pPr>
      <w:r>
        <w:rPr>
          <w:rFonts w:ascii="Times New Roman" w:hAnsi="Times New Roman" w:cs="Times New Roman"/>
          <w:b/>
          <w:sz w:val="28"/>
          <w:szCs w:val="28"/>
        </w:rPr>
        <w:t xml:space="preserve">ПОСТАНОВЛЕНИЕ </w:t>
      </w:r>
      <w:r w:rsidR="00D152A9">
        <w:rPr>
          <w:rFonts w:ascii="Times New Roman" w:hAnsi="Times New Roman" w:cs="Times New Roman"/>
          <w:b/>
          <w:sz w:val="28"/>
          <w:szCs w:val="28"/>
        </w:rPr>
        <w:t xml:space="preserve">№ </w:t>
      </w:r>
      <w:r w:rsidR="000C44ED" w:rsidRPr="00767852">
        <w:rPr>
          <w:rFonts w:ascii="Times New Roman" w:hAnsi="Times New Roman" w:cs="Times New Roman"/>
          <w:b/>
          <w:sz w:val="28"/>
          <w:szCs w:val="28"/>
        </w:rPr>
        <w:t>299</w:t>
      </w:r>
    </w:p>
    <w:p w:rsidR="009632EF" w:rsidRPr="00A767AE" w:rsidRDefault="009632EF" w:rsidP="009632EF">
      <w:pPr>
        <w:jc w:val="center"/>
        <w:outlineLvl w:val="0"/>
        <w:rPr>
          <w:rFonts w:ascii="Times New Roman" w:hAnsi="Times New Roman" w:cs="Times New Roman"/>
          <w:b/>
          <w:sz w:val="28"/>
          <w:szCs w:val="28"/>
        </w:rPr>
      </w:pPr>
    </w:p>
    <w:p w:rsidR="009632EF" w:rsidRPr="00FB76D4" w:rsidRDefault="009632EF" w:rsidP="00EA292C">
      <w:pPr>
        <w:ind w:left="0" w:right="-2" w:firstLine="0"/>
        <w:rPr>
          <w:rFonts w:ascii="Times New Roman" w:hAnsi="Times New Roman" w:cs="Times New Roman"/>
          <w:sz w:val="28"/>
          <w:szCs w:val="28"/>
        </w:rPr>
      </w:pPr>
      <w:r w:rsidRPr="00FB76D4">
        <w:rPr>
          <w:rFonts w:ascii="Times New Roman" w:hAnsi="Times New Roman" w:cs="Times New Roman"/>
          <w:sz w:val="28"/>
          <w:szCs w:val="28"/>
        </w:rPr>
        <w:t>Принято Верховным Советом</w:t>
      </w:r>
    </w:p>
    <w:p w:rsidR="0085461C" w:rsidRDefault="009632EF" w:rsidP="00EF2D99">
      <w:pPr>
        <w:ind w:right="-2" w:hanging="57"/>
        <w:rPr>
          <w:rFonts w:ascii="Times New Roman" w:hAnsi="Times New Roman" w:cs="Times New Roman"/>
          <w:sz w:val="28"/>
          <w:szCs w:val="28"/>
        </w:rPr>
      </w:pPr>
      <w:r w:rsidRPr="00FB76D4">
        <w:rPr>
          <w:rFonts w:ascii="Times New Roman" w:hAnsi="Times New Roman" w:cs="Times New Roman"/>
          <w:sz w:val="28"/>
          <w:szCs w:val="28"/>
        </w:rPr>
        <w:t>Приднестровской Молдавской Респ</w:t>
      </w:r>
      <w:r>
        <w:rPr>
          <w:rFonts w:ascii="Times New Roman" w:hAnsi="Times New Roman" w:cs="Times New Roman"/>
          <w:sz w:val="28"/>
          <w:szCs w:val="28"/>
        </w:rPr>
        <w:t xml:space="preserve">ублики  </w:t>
      </w:r>
      <w:r w:rsidR="00D152A9">
        <w:rPr>
          <w:rFonts w:ascii="Times New Roman" w:hAnsi="Times New Roman" w:cs="Times New Roman"/>
          <w:sz w:val="28"/>
          <w:szCs w:val="28"/>
        </w:rPr>
        <w:t xml:space="preserve">       </w:t>
      </w:r>
      <w:r w:rsidR="00E04233">
        <w:rPr>
          <w:rFonts w:ascii="Times New Roman" w:hAnsi="Times New Roman" w:cs="Times New Roman"/>
          <w:sz w:val="28"/>
          <w:szCs w:val="28"/>
        </w:rPr>
        <w:t xml:space="preserve">      </w:t>
      </w:r>
      <w:r w:rsidR="00D152A9">
        <w:rPr>
          <w:rFonts w:ascii="Times New Roman" w:hAnsi="Times New Roman" w:cs="Times New Roman"/>
          <w:sz w:val="28"/>
          <w:szCs w:val="28"/>
        </w:rPr>
        <w:t xml:space="preserve">   </w:t>
      </w:r>
      <w:r w:rsidR="00B86CBD">
        <w:rPr>
          <w:rFonts w:ascii="Times New Roman" w:hAnsi="Times New Roman" w:cs="Times New Roman"/>
          <w:sz w:val="28"/>
          <w:szCs w:val="28"/>
        </w:rPr>
        <w:t xml:space="preserve">    </w:t>
      </w:r>
      <w:r w:rsidR="00D152A9">
        <w:rPr>
          <w:rFonts w:ascii="Times New Roman" w:hAnsi="Times New Roman" w:cs="Times New Roman"/>
          <w:sz w:val="28"/>
          <w:szCs w:val="28"/>
        </w:rPr>
        <w:t xml:space="preserve">       </w:t>
      </w:r>
      <w:r w:rsidR="000A2F53">
        <w:rPr>
          <w:rFonts w:ascii="Times New Roman" w:hAnsi="Times New Roman" w:cs="Times New Roman"/>
          <w:sz w:val="28"/>
          <w:szCs w:val="28"/>
        </w:rPr>
        <w:t xml:space="preserve">    </w:t>
      </w:r>
      <w:r w:rsidR="00B86CBD">
        <w:rPr>
          <w:rFonts w:ascii="Times New Roman" w:hAnsi="Times New Roman" w:cs="Times New Roman"/>
          <w:sz w:val="28"/>
          <w:szCs w:val="28"/>
        </w:rPr>
        <w:t>13 мая</w:t>
      </w:r>
      <w:r w:rsidRPr="00FB76D4">
        <w:rPr>
          <w:rFonts w:ascii="Times New Roman" w:hAnsi="Times New Roman" w:cs="Times New Roman"/>
          <w:sz w:val="28"/>
          <w:szCs w:val="28"/>
        </w:rPr>
        <w:t xml:space="preserve"> 202</w:t>
      </w:r>
      <w:r w:rsidR="00A767AE">
        <w:rPr>
          <w:rFonts w:ascii="Times New Roman" w:hAnsi="Times New Roman" w:cs="Times New Roman"/>
          <w:sz w:val="28"/>
          <w:szCs w:val="28"/>
        </w:rPr>
        <w:t>6</w:t>
      </w:r>
      <w:r w:rsidRPr="00FB76D4">
        <w:rPr>
          <w:rFonts w:ascii="Times New Roman" w:hAnsi="Times New Roman" w:cs="Times New Roman"/>
          <w:sz w:val="28"/>
          <w:szCs w:val="28"/>
        </w:rPr>
        <w:t xml:space="preserve"> года</w:t>
      </w:r>
    </w:p>
    <w:p w:rsidR="00EF1F50" w:rsidRPr="00BF2AD7" w:rsidRDefault="00EF1F50" w:rsidP="00EF2D99">
      <w:pPr>
        <w:ind w:right="-2" w:hanging="57"/>
        <w:rPr>
          <w:rFonts w:ascii="Times New Roman" w:hAnsi="Times New Roman" w:cs="Times New Roman"/>
          <w:sz w:val="16"/>
          <w:szCs w:val="16"/>
        </w:rPr>
      </w:pPr>
    </w:p>
    <w:p w:rsidR="006E373A" w:rsidRPr="006E373A" w:rsidRDefault="006E373A" w:rsidP="006E373A">
      <w:pPr>
        <w:ind w:left="0" w:right="4393" w:firstLine="0"/>
        <w:rPr>
          <w:rFonts w:ascii="Times New Roman" w:hAnsi="Times New Roman" w:cs="Times New Roman"/>
          <w:b/>
          <w:bCs/>
          <w:sz w:val="28"/>
          <w:szCs w:val="28"/>
          <w:lang w:eastAsia="ru-RU"/>
        </w:rPr>
      </w:pPr>
      <w:r w:rsidRPr="006E373A">
        <w:rPr>
          <w:rFonts w:ascii="Times New Roman" w:hAnsi="Times New Roman" w:cs="Times New Roman"/>
          <w:b/>
          <w:bCs/>
          <w:sz w:val="28"/>
          <w:szCs w:val="28"/>
          <w:lang w:eastAsia="ru-RU"/>
        </w:rPr>
        <w:t>Об утверждении отчета о конечных результатах исполнения мероприятий государственной целевой программы «Онкология: совершенствование онкологической помощи населению Приднестровской Молдавской Республики» на 2021–2025 годы и эффективности использования финансовых средств за весь период ее реализации</w:t>
      </w:r>
    </w:p>
    <w:p w:rsidR="006E373A" w:rsidRPr="006E373A" w:rsidRDefault="006E373A" w:rsidP="006E373A">
      <w:pPr>
        <w:ind w:left="0" w:right="3414" w:firstLine="0"/>
        <w:rPr>
          <w:rFonts w:ascii="Times New Roman" w:eastAsia="Times New Roman" w:hAnsi="Times New Roman" w:cs="Times New Roman"/>
          <w:b/>
          <w:sz w:val="16"/>
          <w:szCs w:val="16"/>
          <w:lang w:eastAsia="ru-RU"/>
        </w:rPr>
      </w:pPr>
    </w:p>
    <w:p w:rsidR="006E373A" w:rsidRPr="006E373A" w:rsidRDefault="006E373A" w:rsidP="00DD1203">
      <w:pPr>
        <w:suppressAutoHyphens/>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Рассмотрев отчет об исполнении государственной целевой программы «Онкология: совершенствование онкологической помощи населению Приднестровской Молдавской Республики» на 2021–2025 годы и эффективности использования финансовых средств за весь период ее реализации, представленный к рассмотрению Правительством Приднестровской Молдавской Республики (</w:t>
      </w:r>
      <w:r w:rsidRPr="006E373A">
        <w:rPr>
          <w:rFonts w:ascii="Times New Roman" w:hAnsi="Times New Roman" w:cs="Times New Roman"/>
          <w:sz w:val="28"/>
          <w:szCs w:val="28"/>
          <w:lang w:eastAsia="ru-RU"/>
        </w:rPr>
        <w:t>письмо Пред</w:t>
      </w:r>
      <w:r w:rsidR="00767852">
        <w:rPr>
          <w:rFonts w:ascii="Times New Roman" w:hAnsi="Times New Roman" w:cs="Times New Roman"/>
          <w:sz w:val="28"/>
          <w:szCs w:val="28"/>
          <w:lang w:eastAsia="ru-RU"/>
        </w:rPr>
        <w:t>седателя Правительства от 13 марта</w:t>
      </w:r>
      <w:r w:rsidRPr="006E373A">
        <w:rPr>
          <w:rFonts w:ascii="Times New Roman" w:hAnsi="Times New Roman" w:cs="Times New Roman"/>
          <w:sz w:val="28"/>
          <w:szCs w:val="28"/>
          <w:lang w:eastAsia="ru-RU"/>
        </w:rPr>
        <w:t xml:space="preserve"> 2026 года № 01-47/60</w:t>
      </w:r>
      <w:r w:rsidRPr="006E373A">
        <w:rPr>
          <w:rFonts w:ascii="Times New Roman" w:eastAsia="Times New Roman" w:hAnsi="Times New Roman" w:cs="Times New Roman"/>
          <w:sz w:val="28"/>
          <w:szCs w:val="28"/>
          <w:lang w:eastAsia="ru-RU"/>
        </w:rPr>
        <w:t>) в соответствии с пунктом 5 статьи 16-1 Закона Приднестровской Молдавской Республики «О бюджетной системе в Приднестровской Молдавской Республике», Верховный Совет Приднестровской Молдавской Республики отмечает следующее.</w:t>
      </w:r>
    </w:p>
    <w:p w:rsidR="006E373A" w:rsidRPr="006E373A" w:rsidRDefault="006E373A" w:rsidP="00AF6DB7">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Государственная целевая программа «Онкология: совершенствование онкологической помощи населению Приднестровской Молдавской Республики» на 2021–2025 годы (далее </w:t>
      </w:r>
      <w:r w:rsidR="00463DED">
        <w:rPr>
          <w:rFonts w:ascii="Times New Roman" w:eastAsia="Times New Roman" w:hAnsi="Times New Roman" w:cs="Times New Roman"/>
          <w:sz w:val="28"/>
          <w:szCs w:val="28"/>
          <w:lang w:eastAsia="ru-RU"/>
        </w:rPr>
        <w:t xml:space="preserve">по тексту </w:t>
      </w:r>
      <w:r w:rsidRPr="006E373A">
        <w:rPr>
          <w:rFonts w:ascii="Times New Roman" w:eastAsia="Times New Roman" w:hAnsi="Times New Roman" w:cs="Times New Roman"/>
          <w:sz w:val="28"/>
          <w:szCs w:val="28"/>
          <w:lang w:eastAsia="ru-RU"/>
        </w:rPr>
        <w:t xml:space="preserve">– Программа) утверждена Законом Приднестровской Молдавской Республики от 30 декабря 2020 года </w:t>
      </w:r>
      <w:r w:rsidRPr="006E373A">
        <w:rPr>
          <w:rFonts w:ascii="Times New Roman" w:eastAsia="Times New Roman" w:hAnsi="Times New Roman" w:cs="Times New Roman"/>
          <w:sz w:val="28"/>
          <w:szCs w:val="28"/>
          <w:lang w:eastAsia="ru-RU"/>
        </w:rPr>
        <w:br/>
        <w:t xml:space="preserve">№ 239-З-VII «Об утверждении государственной целевой программы «Онкология: совершенствование онкологической помощи населению Приднестровской Молдавской Республики» на 2021–2025 годы» (САЗ 21-1,1) и направлена на уменьшение социально-экономических потерь от онкологических заболеваний, внедрение в медицинскую практику эффективных методов профилактики, раннего выявления, диагностики, лечения и реабилитации онкологических больных. </w:t>
      </w:r>
    </w:p>
    <w:p w:rsidR="006E373A" w:rsidRPr="006E373A" w:rsidRDefault="006E373A" w:rsidP="000A4334">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В 202</w:t>
      </w:r>
      <w:r w:rsidR="002B1EAF">
        <w:rPr>
          <w:rFonts w:ascii="Times New Roman" w:eastAsia="Times New Roman" w:hAnsi="Times New Roman" w:cs="Times New Roman"/>
          <w:sz w:val="28"/>
          <w:szCs w:val="28"/>
          <w:lang w:eastAsia="ru-RU"/>
        </w:rPr>
        <w:t>1–</w:t>
      </w:r>
      <w:r w:rsidRPr="006E373A">
        <w:rPr>
          <w:rFonts w:ascii="Times New Roman" w:eastAsia="Times New Roman" w:hAnsi="Times New Roman" w:cs="Times New Roman"/>
          <w:sz w:val="28"/>
          <w:szCs w:val="28"/>
          <w:lang w:eastAsia="ru-RU"/>
        </w:rPr>
        <w:t xml:space="preserve">2025 годах Программой планировалось выделение средств из республиканского бюджета в сумме </w:t>
      </w:r>
      <w:r w:rsidR="00F64866">
        <w:rPr>
          <w:rFonts w:ascii="Times New Roman" w:eastAsia="Times New Roman" w:hAnsi="Times New Roman" w:cs="Times New Roman"/>
          <w:sz w:val="28"/>
          <w:szCs w:val="28"/>
          <w:lang w:eastAsia="ru-RU"/>
        </w:rPr>
        <w:t>200 801</w:t>
      </w:r>
      <w:r w:rsidR="00F64866">
        <w:rPr>
          <w:rFonts w:ascii="Times New Roman" w:eastAsia="Times New Roman" w:hAnsi="Times New Roman" w:cs="Times New Roman"/>
          <w:sz w:val="28"/>
          <w:szCs w:val="28"/>
          <w:lang w:val="en-US" w:eastAsia="ru-RU"/>
        </w:rPr>
        <w:t> </w:t>
      </w:r>
      <w:r w:rsidR="00217CFD">
        <w:rPr>
          <w:rFonts w:ascii="Times New Roman" w:eastAsia="Times New Roman" w:hAnsi="Times New Roman" w:cs="Times New Roman"/>
          <w:sz w:val="28"/>
          <w:szCs w:val="28"/>
          <w:lang w:eastAsia="ru-RU"/>
        </w:rPr>
        <w:t>733 рубля</w:t>
      </w:r>
      <w:r w:rsidRPr="006E373A">
        <w:rPr>
          <w:rFonts w:ascii="Times New Roman" w:eastAsia="Times New Roman" w:hAnsi="Times New Roman" w:cs="Times New Roman"/>
          <w:sz w:val="28"/>
          <w:szCs w:val="28"/>
          <w:lang w:eastAsia="ru-RU"/>
        </w:rPr>
        <w:t xml:space="preserve">. </w:t>
      </w:r>
      <w:r w:rsidR="009778DF">
        <w:rPr>
          <w:rFonts w:ascii="Times New Roman" w:eastAsia="Times New Roman" w:hAnsi="Times New Roman" w:cs="Times New Roman"/>
          <w:sz w:val="28"/>
          <w:szCs w:val="28"/>
          <w:lang w:eastAsia="ru-RU"/>
        </w:rPr>
        <w:t xml:space="preserve">Сметами расходов, утвержденными законами о республиканском бюджете </w:t>
      </w:r>
      <w:r w:rsidRPr="006E373A">
        <w:rPr>
          <w:rFonts w:ascii="Times New Roman" w:eastAsia="Times New Roman" w:hAnsi="Times New Roman" w:cs="Times New Roman"/>
          <w:sz w:val="28"/>
          <w:szCs w:val="28"/>
          <w:lang w:eastAsia="ru-RU"/>
        </w:rPr>
        <w:t xml:space="preserve">на </w:t>
      </w:r>
      <w:r w:rsidR="009778DF" w:rsidRPr="006E373A">
        <w:rPr>
          <w:rFonts w:ascii="Times New Roman" w:eastAsia="Times New Roman" w:hAnsi="Times New Roman" w:cs="Times New Roman"/>
          <w:sz w:val="28"/>
          <w:szCs w:val="28"/>
          <w:lang w:eastAsia="ru-RU"/>
        </w:rPr>
        <w:t>202</w:t>
      </w:r>
      <w:r w:rsidR="009778DF">
        <w:rPr>
          <w:rFonts w:ascii="Times New Roman" w:eastAsia="Times New Roman" w:hAnsi="Times New Roman" w:cs="Times New Roman"/>
          <w:sz w:val="28"/>
          <w:szCs w:val="28"/>
          <w:lang w:eastAsia="ru-RU"/>
        </w:rPr>
        <w:t>1–</w:t>
      </w:r>
      <w:r w:rsidR="009778DF" w:rsidRPr="006E373A">
        <w:rPr>
          <w:rFonts w:ascii="Times New Roman" w:eastAsia="Times New Roman" w:hAnsi="Times New Roman" w:cs="Times New Roman"/>
          <w:sz w:val="28"/>
          <w:szCs w:val="28"/>
          <w:lang w:eastAsia="ru-RU"/>
        </w:rPr>
        <w:t xml:space="preserve">2025 </w:t>
      </w:r>
      <w:r w:rsidR="00985AA4">
        <w:rPr>
          <w:rFonts w:ascii="Times New Roman" w:eastAsia="Times New Roman" w:hAnsi="Times New Roman" w:cs="Times New Roman"/>
          <w:sz w:val="28"/>
          <w:szCs w:val="28"/>
          <w:lang w:eastAsia="ru-RU"/>
        </w:rPr>
        <w:t>годы</w:t>
      </w:r>
      <w:r w:rsidR="00777762">
        <w:rPr>
          <w:rFonts w:ascii="Times New Roman" w:eastAsia="Times New Roman" w:hAnsi="Times New Roman" w:cs="Times New Roman"/>
          <w:sz w:val="28"/>
          <w:szCs w:val="28"/>
          <w:lang w:eastAsia="ru-RU"/>
        </w:rPr>
        <w:t>,</w:t>
      </w:r>
      <w:r w:rsidR="009778DF">
        <w:rPr>
          <w:rFonts w:ascii="Times New Roman" w:eastAsia="Times New Roman" w:hAnsi="Times New Roman" w:cs="Times New Roman"/>
          <w:sz w:val="28"/>
          <w:szCs w:val="28"/>
          <w:lang w:eastAsia="ru-RU"/>
        </w:rPr>
        <w:t xml:space="preserve"> на </w:t>
      </w:r>
      <w:r w:rsidRPr="006E373A">
        <w:rPr>
          <w:rFonts w:ascii="Times New Roman" w:eastAsia="Times New Roman" w:hAnsi="Times New Roman" w:cs="Times New Roman"/>
          <w:sz w:val="28"/>
          <w:szCs w:val="28"/>
          <w:lang w:eastAsia="ru-RU"/>
        </w:rPr>
        <w:t xml:space="preserve">реализацию Программы заложены из республиканского бюджета денежные </w:t>
      </w:r>
      <w:r w:rsidR="009778DF">
        <w:rPr>
          <w:rFonts w:ascii="Times New Roman" w:eastAsia="Times New Roman" w:hAnsi="Times New Roman" w:cs="Times New Roman"/>
          <w:sz w:val="28"/>
          <w:szCs w:val="28"/>
          <w:lang w:eastAsia="ru-RU"/>
        </w:rPr>
        <w:lastRenderedPageBreak/>
        <w:t>средства в сумме 121 125</w:t>
      </w:r>
      <w:r w:rsidR="009778DF">
        <w:rPr>
          <w:rFonts w:ascii="Times New Roman" w:eastAsia="Times New Roman" w:hAnsi="Times New Roman" w:cs="Times New Roman"/>
          <w:sz w:val="28"/>
          <w:szCs w:val="28"/>
          <w:lang w:val="en-US" w:eastAsia="ru-RU"/>
        </w:rPr>
        <w:t> </w:t>
      </w:r>
      <w:r w:rsidR="009778DF">
        <w:rPr>
          <w:rFonts w:ascii="Times New Roman" w:eastAsia="Times New Roman" w:hAnsi="Times New Roman" w:cs="Times New Roman"/>
          <w:sz w:val="28"/>
          <w:szCs w:val="28"/>
          <w:lang w:eastAsia="ru-RU"/>
        </w:rPr>
        <w:t>946 рублей</w:t>
      </w:r>
      <w:r w:rsidRPr="006E373A">
        <w:rPr>
          <w:rFonts w:ascii="Times New Roman" w:eastAsia="Times New Roman" w:hAnsi="Times New Roman" w:cs="Times New Roman"/>
          <w:sz w:val="28"/>
          <w:szCs w:val="28"/>
          <w:lang w:eastAsia="ru-RU"/>
        </w:rPr>
        <w:t xml:space="preserve"> (60,3 процента от суммы, </w:t>
      </w:r>
      <w:r w:rsidR="00E533B8">
        <w:rPr>
          <w:rFonts w:ascii="Times New Roman" w:eastAsia="Times New Roman" w:hAnsi="Times New Roman" w:cs="Times New Roman"/>
          <w:sz w:val="28"/>
          <w:szCs w:val="28"/>
          <w:lang w:eastAsia="ru-RU"/>
        </w:rPr>
        <w:t xml:space="preserve">запланированной </w:t>
      </w:r>
      <w:r w:rsidRPr="006E373A">
        <w:rPr>
          <w:rFonts w:ascii="Times New Roman" w:eastAsia="Times New Roman" w:hAnsi="Times New Roman" w:cs="Times New Roman"/>
          <w:sz w:val="28"/>
          <w:szCs w:val="28"/>
          <w:lang w:eastAsia="ru-RU"/>
        </w:rPr>
        <w:t xml:space="preserve">по Программе). </w:t>
      </w:r>
      <w:r w:rsidR="00B52242">
        <w:rPr>
          <w:rFonts w:ascii="Times New Roman" w:eastAsia="Times New Roman" w:hAnsi="Times New Roman" w:cs="Times New Roman"/>
          <w:sz w:val="28"/>
          <w:szCs w:val="28"/>
          <w:lang w:eastAsia="ru-RU"/>
        </w:rPr>
        <w:t xml:space="preserve">Из них профинансировано </w:t>
      </w:r>
      <w:r w:rsidR="00C7474C">
        <w:rPr>
          <w:rFonts w:ascii="Times New Roman" w:eastAsia="Times New Roman" w:hAnsi="Times New Roman" w:cs="Times New Roman"/>
          <w:sz w:val="28"/>
          <w:szCs w:val="28"/>
          <w:lang w:eastAsia="ru-RU"/>
        </w:rPr>
        <w:br/>
      </w:r>
      <w:r w:rsidR="00B52242">
        <w:rPr>
          <w:rFonts w:ascii="Times New Roman" w:eastAsia="Times New Roman" w:hAnsi="Times New Roman" w:cs="Times New Roman"/>
          <w:sz w:val="28"/>
          <w:szCs w:val="28"/>
          <w:lang w:eastAsia="ru-RU"/>
        </w:rPr>
        <w:t>101 137 </w:t>
      </w:r>
      <w:r w:rsidRPr="006E373A">
        <w:rPr>
          <w:rFonts w:ascii="Times New Roman" w:eastAsia="Times New Roman" w:hAnsi="Times New Roman" w:cs="Times New Roman"/>
          <w:sz w:val="28"/>
          <w:szCs w:val="28"/>
          <w:lang w:eastAsia="ru-RU"/>
        </w:rPr>
        <w:t>094 рубля (83,5 процента от сумм</w:t>
      </w:r>
      <w:r w:rsidR="00C7474C">
        <w:rPr>
          <w:rFonts w:ascii="Times New Roman" w:eastAsia="Times New Roman" w:hAnsi="Times New Roman" w:cs="Times New Roman"/>
          <w:sz w:val="28"/>
          <w:szCs w:val="28"/>
          <w:lang w:eastAsia="ru-RU"/>
        </w:rPr>
        <w:t>ы, запланир</w:t>
      </w:r>
      <w:r w:rsidR="006E3956">
        <w:rPr>
          <w:rFonts w:ascii="Times New Roman" w:eastAsia="Times New Roman" w:hAnsi="Times New Roman" w:cs="Times New Roman"/>
          <w:sz w:val="28"/>
          <w:szCs w:val="28"/>
          <w:lang w:eastAsia="ru-RU"/>
        </w:rPr>
        <w:t xml:space="preserve">ованной </w:t>
      </w:r>
      <w:r w:rsidR="00C7474C">
        <w:rPr>
          <w:rFonts w:ascii="Times New Roman" w:eastAsia="Times New Roman" w:hAnsi="Times New Roman" w:cs="Times New Roman"/>
          <w:sz w:val="28"/>
          <w:szCs w:val="28"/>
          <w:lang w:eastAsia="ru-RU"/>
        </w:rPr>
        <w:t>сметам</w:t>
      </w:r>
      <w:r w:rsidR="006E3956">
        <w:rPr>
          <w:rFonts w:ascii="Times New Roman" w:eastAsia="Times New Roman" w:hAnsi="Times New Roman" w:cs="Times New Roman"/>
          <w:sz w:val="28"/>
          <w:szCs w:val="28"/>
          <w:lang w:eastAsia="ru-RU"/>
        </w:rPr>
        <w:t>и</w:t>
      </w:r>
      <w:r w:rsidRPr="006E373A">
        <w:rPr>
          <w:rFonts w:ascii="Times New Roman" w:eastAsia="Times New Roman" w:hAnsi="Times New Roman" w:cs="Times New Roman"/>
          <w:sz w:val="28"/>
          <w:szCs w:val="28"/>
          <w:lang w:eastAsia="ru-RU"/>
        </w:rPr>
        <w:t xml:space="preserve"> республиканского бюджета).</w:t>
      </w:r>
    </w:p>
    <w:p w:rsidR="006E373A" w:rsidRPr="006E373A" w:rsidRDefault="006E373A" w:rsidP="00767A5E">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За счет средств республиканского бюджета в 202</w:t>
      </w:r>
      <w:r w:rsidR="00E533B8">
        <w:rPr>
          <w:rFonts w:ascii="Times New Roman" w:eastAsia="Times New Roman" w:hAnsi="Times New Roman" w:cs="Times New Roman"/>
          <w:sz w:val="28"/>
          <w:szCs w:val="28"/>
          <w:lang w:eastAsia="ru-RU"/>
        </w:rPr>
        <w:t>1–</w:t>
      </w:r>
      <w:r w:rsidR="00A64F36">
        <w:rPr>
          <w:rFonts w:ascii="Times New Roman" w:eastAsia="Times New Roman" w:hAnsi="Times New Roman" w:cs="Times New Roman"/>
          <w:sz w:val="28"/>
          <w:szCs w:val="28"/>
          <w:lang w:eastAsia="ru-RU"/>
        </w:rPr>
        <w:t>2025 годах</w:t>
      </w:r>
      <w:r w:rsidRPr="006E373A">
        <w:rPr>
          <w:rFonts w:ascii="Times New Roman" w:eastAsia="Times New Roman" w:hAnsi="Times New Roman" w:cs="Times New Roman"/>
          <w:sz w:val="28"/>
          <w:szCs w:val="28"/>
          <w:lang w:eastAsia="ru-RU"/>
        </w:rPr>
        <w:t xml:space="preserve"> осуществлялось финансирование следующих мероприятий, предусмотренных Программой:</w:t>
      </w:r>
    </w:p>
    <w:p w:rsidR="006E373A" w:rsidRPr="006E373A" w:rsidRDefault="006E373A" w:rsidP="001C4921">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1. Организация и проведение мероприятий по профилактике и раннему выявлению злокачественных новообразований.</w:t>
      </w:r>
    </w:p>
    <w:p w:rsidR="006E373A" w:rsidRPr="006E373A" w:rsidRDefault="006E373A" w:rsidP="00502FD6">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Программой предусмот</w:t>
      </w:r>
      <w:r w:rsidR="00777762">
        <w:rPr>
          <w:rFonts w:ascii="Times New Roman" w:eastAsia="Times New Roman" w:hAnsi="Times New Roman" w:cs="Times New Roman"/>
          <w:sz w:val="28"/>
          <w:szCs w:val="28"/>
          <w:lang w:eastAsia="ru-RU"/>
        </w:rPr>
        <w:t xml:space="preserve">рено финансирование в сумме </w:t>
      </w:r>
      <w:r w:rsidR="00777762">
        <w:rPr>
          <w:rFonts w:ascii="Times New Roman" w:eastAsia="Times New Roman" w:hAnsi="Times New Roman" w:cs="Times New Roman"/>
          <w:sz w:val="28"/>
          <w:szCs w:val="28"/>
          <w:lang w:eastAsia="ru-RU"/>
        </w:rPr>
        <w:br/>
        <w:t>35 </w:t>
      </w:r>
      <w:r w:rsidRPr="006E373A">
        <w:rPr>
          <w:rFonts w:ascii="Times New Roman" w:eastAsia="Times New Roman" w:hAnsi="Times New Roman" w:cs="Times New Roman"/>
          <w:sz w:val="28"/>
          <w:szCs w:val="28"/>
          <w:lang w:eastAsia="ru-RU"/>
        </w:rPr>
        <w:t xml:space="preserve">991 280 рублей, </w:t>
      </w:r>
      <w:r w:rsidR="003E1B83">
        <w:rPr>
          <w:rFonts w:ascii="Times New Roman" w:eastAsia="Times New Roman" w:hAnsi="Times New Roman" w:cs="Times New Roman"/>
          <w:sz w:val="28"/>
          <w:szCs w:val="28"/>
          <w:lang w:eastAsia="ru-RU"/>
        </w:rPr>
        <w:t>сметами</w:t>
      </w:r>
      <w:r w:rsidR="004C71BD">
        <w:rPr>
          <w:rFonts w:ascii="Times New Roman" w:eastAsia="Times New Roman" w:hAnsi="Times New Roman" w:cs="Times New Roman"/>
          <w:sz w:val="28"/>
          <w:szCs w:val="28"/>
          <w:lang w:eastAsia="ru-RU"/>
        </w:rPr>
        <w:t xml:space="preserve"> республиканского бюджета</w:t>
      </w:r>
      <w:r w:rsidRPr="006E373A">
        <w:rPr>
          <w:rFonts w:ascii="Times New Roman" w:eastAsia="Times New Roman" w:hAnsi="Times New Roman" w:cs="Times New Roman"/>
          <w:sz w:val="28"/>
          <w:szCs w:val="28"/>
          <w:lang w:eastAsia="ru-RU"/>
        </w:rPr>
        <w:t xml:space="preserve"> 26 911</w:t>
      </w:r>
      <w:r w:rsidR="002B1EAF">
        <w:rPr>
          <w:rFonts w:ascii="Times New Roman" w:eastAsia="Times New Roman" w:hAnsi="Times New Roman" w:cs="Times New Roman"/>
          <w:sz w:val="28"/>
          <w:szCs w:val="28"/>
          <w:lang w:eastAsia="ru-RU"/>
        </w:rPr>
        <w:t> </w:t>
      </w:r>
      <w:r w:rsidR="00682A8E">
        <w:rPr>
          <w:rFonts w:ascii="Times New Roman" w:eastAsia="Times New Roman" w:hAnsi="Times New Roman" w:cs="Times New Roman"/>
          <w:sz w:val="28"/>
          <w:szCs w:val="28"/>
          <w:lang w:eastAsia="ru-RU"/>
        </w:rPr>
        <w:t>972 рубля</w:t>
      </w:r>
      <w:r w:rsidRPr="006E373A">
        <w:rPr>
          <w:rFonts w:ascii="Times New Roman" w:eastAsia="Times New Roman" w:hAnsi="Times New Roman" w:cs="Times New Roman"/>
          <w:sz w:val="28"/>
          <w:szCs w:val="28"/>
          <w:lang w:eastAsia="ru-RU"/>
        </w:rPr>
        <w:t xml:space="preserve"> (74,8 процента от суммы, запланированной Программой), профинансировано </w:t>
      </w:r>
      <w:r w:rsidR="00F64866">
        <w:rPr>
          <w:rFonts w:ascii="Times New Roman" w:eastAsia="Times New Roman" w:hAnsi="Times New Roman" w:cs="Times New Roman"/>
          <w:sz w:val="28"/>
          <w:szCs w:val="28"/>
          <w:lang w:eastAsia="ru-RU"/>
        </w:rPr>
        <w:t>15 049</w:t>
      </w:r>
      <w:r w:rsidR="008475E5">
        <w:rPr>
          <w:rFonts w:ascii="Times New Roman" w:eastAsia="Times New Roman" w:hAnsi="Times New Roman" w:cs="Times New Roman"/>
          <w:sz w:val="28"/>
          <w:szCs w:val="28"/>
          <w:lang w:val="en-US" w:eastAsia="ru-RU"/>
        </w:rPr>
        <w:t> </w:t>
      </w:r>
      <w:r w:rsidRPr="006E373A">
        <w:rPr>
          <w:rFonts w:ascii="Times New Roman" w:eastAsia="Times New Roman" w:hAnsi="Times New Roman" w:cs="Times New Roman"/>
          <w:sz w:val="28"/>
          <w:szCs w:val="28"/>
          <w:lang w:eastAsia="ru-RU"/>
        </w:rPr>
        <w:t>773</w:t>
      </w:r>
      <w:r w:rsidR="008475E5" w:rsidRPr="008475E5">
        <w:rPr>
          <w:rFonts w:ascii="Times New Roman" w:eastAsia="Times New Roman" w:hAnsi="Times New Roman" w:cs="Times New Roman"/>
          <w:sz w:val="28"/>
          <w:szCs w:val="28"/>
          <w:lang w:eastAsia="ru-RU"/>
        </w:rPr>
        <w:t xml:space="preserve"> </w:t>
      </w:r>
      <w:r w:rsidRPr="006E373A">
        <w:rPr>
          <w:rFonts w:ascii="Times New Roman" w:eastAsia="Times New Roman" w:hAnsi="Times New Roman" w:cs="Times New Roman"/>
          <w:sz w:val="28"/>
          <w:szCs w:val="28"/>
          <w:lang w:eastAsia="ru-RU"/>
        </w:rPr>
        <w:t xml:space="preserve">рубля, что составило </w:t>
      </w:r>
      <w:r w:rsidR="00CC30D6">
        <w:rPr>
          <w:rFonts w:ascii="Times New Roman" w:eastAsia="Times New Roman" w:hAnsi="Times New Roman" w:cs="Times New Roman"/>
          <w:sz w:val="28"/>
          <w:szCs w:val="28"/>
          <w:lang w:eastAsia="ru-RU"/>
        </w:rPr>
        <w:t>78,9 процента от смет</w:t>
      </w:r>
      <w:r w:rsidRPr="006E373A">
        <w:rPr>
          <w:rFonts w:ascii="Times New Roman" w:eastAsia="Times New Roman" w:hAnsi="Times New Roman" w:cs="Times New Roman"/>
          <w:sz w:val="28"/>
          <w:szCs w:val="28"/>
          <w:lang w:eastAsia="ru-RU"/>
        </w:rPr>
        <w:t xml:space="preserve"> республиканского бюджета (55,9 процента по Программе). В рамках ук</w:t>
      </w:r>
      <w:r w:rsidR="00DF3169">
        <w:rPr>
          <w:rFonts w:ascii="Times New Roman" w:eastAsia="Times New Roman" w:hAnsi="Times New Roman" w:cs="Times New Roman"/>
          <w:sz w:val="28"/>
          <w:szCs w:val="28"/>
          <w:lang w:eastAsia="ru-RU"/>
        </w:rPr>
        <w:t>азанного мероприятия реализованы</w:t>
      </w:r>
      <w:r w:rsidRPr="006E373A">
        <w:rPr>
          <w:rFonts w:ascii="Times New Roman" w:eastAsia="Times New Roman" w:hAnsi="Times New Roman" w:cs="Times New Roman"/>
          <w:sz w:val="28"/>
          <w:szCs w:val="28"/>
          <w:lang w:eastAsia="ru-RU"/>
        </w:rPr>
        <w:t>:</w:t>
      </w:r>
    </w:p>
    <w:p w:rsidR="006E373A" w:rsidRPr="006E373A" w:rsidRDefault="006E373A" w:rsidP="00FB6511">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а) </w:t>
      </w:r>
      <w:r w:rsidRPr="006E373A">
        <w:rPr>
          <w:rFonts w:ascii="Times New Roman" w:eastAsia="Times New Roman" w:hAnsi="Times New Roman" w:cs="Times New Roman"/>
          <w:bCs/>
          <w:iCs/>
          <w:sz w:val="28"/>
          <w:szCs w:val="28"/>
          <w:lang w:eastAsia="ru-RU"/>
        </w:rPr>
        <w:t>проведение информационно-пропагандистской кампании для распространения среди населения медицинских</w:t>
      </w:r>
      <w:r w:rsidR="00BC160B">
        <w:rPr>
          <w:rFonts w:ascii="Times New Roman" w:eastAsia="Times New Roman" w:hAnsi="Times New Roman" w:cs="Times New Roman"/>
          <w:bCs/>
          <w:iCs/>
          <w:sz w:val="28"/>
          <w:szCs w:val="28"/>
          <w:lang w:eastAsia="ru-RU"/>
        </w:rPr>
        <w:t xml:space="preserve"> и гигиенических знаний</w:t>
      </w:r>
      <w:r w:rsidRPr="006E373A">
        <w:rPr>
          <w:rFonts w:ascii="Times New Roman" w:eastAsia="Times New Roman" w:hAnsi="Times New Roman" w:cs="Times New Roman"/>
          <w:bCs/>
          <w:iCs/>
          <w:sz w:val="28"/>
          <w:szCs w:val="28"/>
          <w:lang w:eastAsia="ru-RU"/>
        </w:rPr>
        <w:t xml:space="preserve"> о профилактике и ранней диагностике злокачественных опухолей.</w:t>
      </w:r>
    </w:p>
    <w:p w:rsidR="006E373A" w:rsidRPr="006E373A" w:rsidRDefault="006E373A" w:rsidP="00B05DD3">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По данному мероприятию Программой запланировано 128 500 рублей, республиканским бюджетом финансирование не предусмотрено. В данной связи реализация указанного подраздела мероприятия Программы (издание брошюр, памяток, листовок и наглядных профилактических плакатов)</w:t>
      </w:r>
      <w:r w:rsidR="00B65531">
        <w:rPr>
          <w:rFonts w:ascii="Times New Roman" w:eastAsia="Times New Roman" w:hAnsi="Times New Roman" w:cs="Times New Roman"/>
          <w:sz w:val="28"/>
          <w:szCs w:val="28"/>
          <w:lang w:eastAsia="ru-RU"/>
        </w:rPr>
        <w:br/>
      </w:r>
      <w:r w:rsidRPr="006E373A">
        <w:rPr>
          <w:rFonts w:ascii="Times New Roman" w:eastAsia="Times New Roman" w:hAnsi="Times New Roman" w:cs="Times New Roman"/>
          <w:sz w:val="28"/>
          <w:szCs w:val="28"/>
          <w:lang w:eastAsia="ru-RU"/>
        </w:rPr>
        <w:t>не исполнена;</w:t>
      </w:r>
    </w:p>
    <w:p w:rsidR="006E373A" w:rsidRPr="006E373A" w:rsidRDefault="006E373A" w:rsidP="00CE6782">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б)</w:t>
      </w:r>
      <w:r w:rsidRPr="006E373A">
        <w:rPr>
          <w:rFonts w:ascii="Times New Roman" w:eastAsia="Times New Roman" w:hAnsi="Times New Roman" w:cs="Times New Roman"/>
          <w:bCs/>
          <w:iCs/>
          <w:sz w:val="28"/>
          <w:szCs w:val="28"/>
          <w:lang w:eastAsia="ru-RU"/>
        </w:rPr>
        <w:t xml:space="preserve"> проведение </w:t>
      </w:r>
      <w:r w:rsidRPr="006E373A">
        <w:rPr>
          <w:rFonts w:ascii="Times New Roman" w:eastAsia="Times New Roman" w:hAnsi="Times New Roman" w:cs="Times New Roman"/>
          <w:sz w:val="28"/>
          <w:szCs w:val="28"/>
          <w:lang w:eastAsia="ru-RU"/>
        </w:rPr>
        <w:t>цитологических исследований.</w:t>
      </w:r>
    </w:p>
    <w:p w:rsidR="006E373A" w:rsidRPr="006E373A" w:rsidRDefault="006E373A" w:rsidP="00A66C14">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По данному мероприятию Программой пред</w:t>
      </w:r>
      <w:r w:rsidR="002D1653">
        <w:rPr>
          <w:rFonts w:ascii="Times New Roman" w:eastAsia="Times New Roman" w:hAnsi="Times New Roman" w:cs="Times New Roman"/>
          <w:sz w:val="28"/>
          <w:szCs w:val="28"/>
          <w:lang w:eastAsia="ru-RU"/>
        </w:rPr>
        <w:t>усмотрено 836 625 рублей, сметами</w:t>
      </w:r>
      <w:r w:rsidRPr="006E373A">
        <w:rPr>
          <w:rFonts w:ascii="Times New Roman" w:eastAsia="Times New Roman" w:hAnsi="Times New Roman" w:cs="Times New Roman"/>
          <w:sz w:val="28"/>
          <w:szCs w:val="28"/>
          <w:lang w:eastAsia="ru-RU"/>
        </w:rPr>
        <w:t xml:space="preserve"> республикан</w:t>
      </w:r>
      <w:r w:rsidR="00C729F3">
        <w:rPr>
          <w:rFonts w:ascii="Times New Roman" w:eastAsia="Times New Roman" w:hAnsi="Times New Roman" w:cs="Times New Roman"/>
          <w:sz w:val="28"/>
          <w:szCs w:val="28"/>
          <w:lang w:eastAsia="ru-RU"/>
        </w:rPr>
        <w:t>ского бюджета запланировано 711</w:t>
      </w:r>
      <w:r w:rsidR="006A10D1">
        <w:rPr>
          <w:rFonts w:ascii="Times New Roman" w:eastAsia="Times New Roman" w:hAnsi="Times New Roman" w:cs="Times New Roman"/>
          <w:sz w:val="28"/>
          <w:szCs w:val="28"/>
          <w:lang w:eastAsia="ru-RU"/>
        </w:rPr>
        <w:t> </w:t>
      </w:r>
      <w:r w:rsidRPr="006E373A">
        <w:rPr>
          <w:rFonts w:ascii="Times New Roman" w:eastAsia="Times New Roman" w:hAnsi="Times New Roman" w:cs="Times New Roman"/>
          <w:sz w:val="28"/>
          <w:szCs w:val="28"/>
          <w:lang w:eastAsia="ru-RU"/>
        </w:rPr>
        <w:t>803</w:t>
      </w:r>
      <w:r w:rsidR="006A10D1">
        <w:rPr>
          <w:rFonts w:ascii="Times New Roman" w:eastAsia="Times New Roman" w:hAnsi="Times New Roman" w:cs="Times New Roman"/>
          <w:sz w:val="28"/>
          <w:szCs w:val="28"/>
          <w:lang w:eastAsia="ru-RU"/>
        </w:rPr>
        <w:t xml:space="preserve"> </w:t>
      </w:r>
      <w:r w:rsidR="008C5953">
        <w:rPr>
          <w:rFonts w:ascii="Times New Roman" w:eastAsia="Times New Roman" w:hAnsi="Times New Roman" w:cs="Times New Roman"/>
          <w:sz w:val="28"/>
          <w:szCs w:val="28"/>
          <w:lang w:eastAsia="ru-RU"/>
        </w:rPr>
        <w:t>рубля</w:t>
      </w:r>
      <w:r w:rsidRPr="006E373A">
        <w:rPr>
          <w:rFonts w:ascii="Times New Roman" w:eastAsia="Times New Roman" w:hAnsi="Times New Roman" w:cs="Times New Roman"/>
          <w:sz w:val="28"/>
          <w:szCs w:val="28"/>
          <w:lang w:eastAsia="ru-RU"/>
        </w:rPr>
        <w:t xml:space="preserve">                           </w:t>
      </w:r>
      <w:proofErr w:type="gramStart"/>
      <w:r w:rsidRPr="006E373A">
        <w:rPr>
          <w:rFonts w:ascii="Times New Roman" w:eastAsia="Times New Roman" w:hAnsi="Times New Roman" w:cs="Times New Roman"/>
          <w:sz w:val="28"/>
          <w:szCs w:val="28"/>
          <w:lang w:eastAsia="ru-RU"/>
        </w:rPr>
        <w:t xml:space="preserve">   (</w:t>
      </w:r>
      <w:proofErr w:type="gramEnd"/>
      <w:r w:rsidRPr="006E373A">
        <w:rPr>
          <w:rFonts w:ascii="Times New Roman" w:eastAsia="Times New Roman" w:hAnsi="Times New Roman" w:cs="Times New Roman"/>
          <w:sz w:val="28"/>
          <w:szCs w:val="28"/>
          <w:lang w:eastAsia="ru-RU"/>
        </w:rPr>
        <w:t>85,1 процента от суммы, запланированной Программой), профинансировано                   134 565 ру</w:t>
      </w:r>
      <w:r w:rsidR="00EA3345">
        <w:rPr>
          <w:rFonts w:ascii="Times New Roman" w:eastAsia="Times New Roman" w:hAnsi="Times New Roman" w:cs="Times New Roman"/>
          <w:sz w:val="28"/>
          <w:szCs w:val="28"/>
          <w:lang w:eastAsia="ru-RU"/>
        </w:rPr>
        <w:t>блей, или 18,9 процента от смет</w:t>
      </w:r>
      <w:r w:rsidRPr="006E373A">
        <w:rPr>
          <w:rFonts w:ascii="Times New Roman" w:eastAsia="Times New Roman" w:hAnsi="Times New Roman" w:cs="Times New Roman"/>
          <w:sz w:val="28"/>
          <w:szCs w:val="28"/>
          <w:lang w:eastAsia="ru-RU"/>
        </w:rPr>
        <w:t xml:space="preserve"> республиканского бюджета. </w:t>
      </w:r>
    </w:p>
    <w:p w:rsidR="006E373A" w:rsidRPr="006E373A" w:rsidRDefault="006E373A" w:rsidP="00086456">
      <w:pPr>
        <w:ind w:left="0"/>
        <w:rPr>
          <w:rFonts w:ascii="Times New Roman" w:eastAsiaTheme="minorHAnsi" w:hAnsi="Times New Roman" w:cs="Times New Roman"/>
          <w:sz w:val="28"/>
          <w:szCs w:val="28"/>
          <w:lang w:eastAsia="en-US"/>
        </w:rPr>
      </w:pPr>
      <w:r w:rsidRPr="006E373A">
        <w:rPr>
          <w:rFonts w:ascii="Times New Roman" w:eastAsiaTheme="minorHAnsi" w:hAnsi="Times New Roman" w:cs="Times New Roman"/>
          <w:sz w:val="28"/>
          <w:szCs w:val="28"/>
          <w:lang w:eastAsia="en-US"/>
        </w:rPr>
        <w:t>Цитологическое исследование представляет собой метод изучения морфологических особенностей клеток, направленный на выявление доброкачественных и злокачественных новообразований, а также неопухолевых патологических процессов. Данный метод отличается высокой специфичностью, которая в ряде случае</w:t>
      </w:r>
      <w:r w:rsidR="005B4BCD">
        <w:rPr>
          <w:rFonts w:ascii="Times New Roman" w:eastAsiaTheme="minorHAnsi" w:hAnsi="Times New Roman" w:cs="Times New Roman"/>
          <w:sz w:val="28"/>
          <w:szCs w:val="28"/>
          <w:lang w:eastAsia="en-US"/>
        </w:rPr>
        <w:t>в приближается к 100,0 процента</w:t>
      </w:r>
      <w:r w:rsidRPr="006E373A">
        <w:rPr>
          <w:rFonts w:ascii="Times New Roman" w:eastAsiaTheme="minorHAnsi" w:hAnsi="Times New Roman" w:cs="Times New Roman"/>
          <w:sz w:val="28"/>
          <w:szCs w:val="28"/>
          <w:lang w:eastAsia="en-US"/>
        </w:rPr>
        <w:t>.</w:t>
      </w:r>
    </w:p>
    <w:p w:rsidR="006E373A" w:rsidRPr="006E373A" w:rsidRDefault="006E373A" w:rsidP="00227D99">
      <w:pPr>
        <w:ind w:left="0"/>
        <w:rPr>
          <w:rFonts w:ascii="Times New Roman" w:eastAsiaTheme="minorHAnsi" w:hAnsi="Times New Roman" w:cs="Times New Roman"/>
          <w:sz w:val="28"/>
          <w:szCs w:val="28"/>
          <w:lang w:eastAsia="en-US"/>
        </w:rPr>
      </w:pPr>
      <w:r w:rsidRPr="006E373A">
        <w:rPr>
          <w:rFonts w:ascii="Times New Roman" w:eastAsiaTheme="minorHAnsi" w:hAnsi="Times New Roman" w:cs="Times New Roman"/>
          <w:sz w:val="28"/>
          <w:szCs w:val="28"/>
          <w:lang w:eastAsia="en-US"/>
        </w:rPr>
        <w:t xml:space="preserve">В целях раннего выявления онкологических заболеваний, включая </w:t>
      </w:r>
      <w:r w:rsidRPr="006E373A">
        <w:rPr>
          <w:rFonts w:ascii="Times New Roman" w:eastAsiaTheme="minorHAnsi" w:hAnsi="Times New Roman" w:cs="Times New Roman"/>
          <w:color w:val="000000" w:themeColor="text1"/>
          <w:sz w:val="28"/>
          <w:szCs w:val="28"/>
          <w:lang w:eastAsia="en-US"/>
        </w:rPr>
        <w:t xml:space="preserve">доброкачественные и злокачественные опухоли, </w:t>
      </w:r>
      <w:r w:rsidRPr="006E373A">
        <w:rPr>
          <w:rFonts w:ascii="Times New Roman" w:eastAsiaTheme="minorHAnsi" w:hAnsi="Times New Roman" w:cs="Times New Roman"/>
          <w:sz w:val="28"/>
          <w:szCs w:val="28"/>
          <w:lang w:eastAsia="en-US"/>
        </w:rPr>
        <w:t>предопухолевые изменения, а также фоновые заболевания с одновременным определением патогенной микрофлоры, выполняются следующие виды цитологических исследований:</w:t>
      </w:r>
    </w:p>
    <w:p w:rsidR="006E373A" w:rsidRPr="006E373A" w:rsidRDefault="001058C7" w:rsidP="00532A0E">
      <w:pPr>
        <w:ind w:left="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а</w:t>
      </w:r>
      <w:r w:rsidR="006E373A" w:rsidRPr="006E373A">
        <w:rPr>
          <w:rFonts w:ascii="Times New Roman" w:eastAsiaTheme="minorHAnsi" w:hAnsi="Times New Roman" w:cs="Times New Roman"/>
          <w:sz w:val="28"/>
          <w:szCs w:val="28"/>
          <w:lang w:eastAsia="en-US"/>
        </w:rPr>
        <w:t>) анализ соскобов, взятых с шейки матки и из цервикального канала в ходе профилактических гинекологических осмотров;</w:t>
      </w:r>
    </w:p>
    <w:p w:rsidR="006E373A" w:rsidRPr="006E373A" w:rsidRDefault="001058C7" w:rsidP="0012746E">
      <w:pPr>
        <w:ind w:left="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w:t>
      </w:r>
      <w:r w:rsidR="006E373A" w:rsidRPr="006E373A">
        <w:rPr>
          <w:rFonts w:ascii="Times New Roman" w:eastAsiaTheme="minorHAnsi" w:hAnsi="Times New Roman" w:cs="Times New Roman"/>
          <w:sz w:val="28"/>
          <w:szCs w:val="28"/>
          <w:lang w:eastAsia="en-US"/>
        </w:rPr>
        <w:t xml:space="preserve">) исследование мокроты, бронхиальных промывных вод, соскобов и мазков-отпечатков со слизистой оболочки бронхов, полученных при проведении </w:t>
      </w:r>
      <w:proofErr w:type="spellStart"/>
      <w:r w:rsidR="006E373A" w:rsidRPr="006E373A">
        <w:rPr>
          <w:rFonts w:ascii="Times New Roman" w:eastAsiaTheme="minorHAnsi" w:hAnsi="Times New Roman" w:cs="Times New Roman"/>
          <w:sz w:val="28"/>
          <w:szCs w:val="28"/>
          <w:lang w:eastAsia="en-US"/>
        </w:rPr>
        <w:t>фибробронхоскопии</w:t>
      </w:r>
      <w:proofErr w:type="spellEnd"/>
      <w:r w:rsidR="006E373A" w:rsidRPr="006E373A">
        <w:rPr>
          <w:rFonts w:ascii="Times New Roman" w:eastAsiaTheme="minorHAnsi" w:hAnsi="Times New Roman" w:cs="Times New Roman"/>
          <w:sz w:val="28"/>
          <w:szCs w:val="28"/>
          <w:lang w:eastAsia="en-US"/>
        </w:rPr>
        <w:t>;</w:t>
      </w:r>
    </w:p>
    <w:p w:rsidR="006E373A" w:rsidRPr="006E373A" w:rsidRDefault="001058C7" w:rsidP="00543839">
      <w:pPr>
        <w:ind w:left="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w:t>
      </w:r>
      <w:r w:rsidR="006E373A" w:rsidRPr="006E373A">
        <w:rPr>
          <w:rFonts w:ascii="Times New Roman" w:eastAsiaTheme="minorHAnsi" w:hAnsi="Times New Roman" w:cs="Times New Roman"/>
          <w:sz w:val="28"/>
          <w:szCs w:val="28"/>
          <w:lang w:eastAsia="en-US"/>
        </w:rPr>
        <w:t xml:space="preserve">) изучение мазков-отпечатков с </w:t>
      </w:r>
      <w:proofErr w:type="spellStart"/>
      <w:r w:rsidR="006E373A" w:rsidRPr="006E373A">
        <w:rPr>
          <w:rFonts w:ascii="Times New Roman" w:eastAsiaTheme="minorHAnsi" w:hAnsi="Times New Roman" w:cs="Times New Roman"/>
          <w:sz w:val="28"/>
          <w:szCs w:val="28"/>
          <w:lang w:eastAsia="en-US"/>
        </w:rPr>
        <w:t>биопсийного</w:t>
      </w:r>
      <w:proofErr w:type="spellEnd"/>
      <w:r w:rsidR="006E373A" w:rsidRPr="006E373A">
        <w:rPr>
          <w:rFonts w:ascii="Times New Roman" w:eastAsiaTheme="minorHAnsi" w:hAnsi="Times New Roman" w:cs="Times New Roman"/>
          <w:sz w:val="28"/>
          <w:szCs w:val="28"/>
          <w:lang w:eastAsia="en-US"/>
        </w:rPr>
        <w:t xml:space="preserve"> материала, полученного при </w:t>
      </w:r>
      <w:proofErr w:type="spellStart"/>
      <w:r w:rsidR="006E373A" w:rsidRPr="006E373A">
        <w:rPr>
          <w:rFonts w:ascii="Times New Roman" w:eastAsiaTheme="minorHAnsi" w:hAnsi="Times New Roman" w:cs="Times New Roman"/>
          <w:sz w:val="28"/>
          <w:szCs w:val="28"/>
          <w:lang w:eastAsia="en-US"/>
        </w:rPr>
        <w:t>фиброгастроскопии</w:t>
      </w:r>
      <w:proofErr w:type="spellEnd"/>
      <w:r w:rsidR="006E373A" w:rsidRPr="006E373A">
        <w:rPr>
          <w:rFonts w:ascii="Times New Roman" w:eastAsiaTheme="minorHAnsi" w:hAnsi="Times New Roman" w:cs="Times New Roman"/>
          <w:sz w:val="28"/>
          <w:szCs w:val="28"/>
          <w:lang w:eastAsia="en-US"/>
        </w:rPr>
        <w:t xml:space="preserve">, </w:t>
      </w:r>
      <w:proofErr w:type="spellStart"/>
      <w:r w:rsidR="006E373A" w:rsidRPr="006E373A">
        <w:rPr>
          <w:rFonts w:ascii="Times New Roman" w:eastAsiaTheme="minorHAnsi" w:hAnsi="Times New Roman" w:cs="Times New Roman"/>
          <w:sz w:val="28"/>
          <w:szCs w:val="28"/>
          <w:lang w:eastAsia="en-US"/>
        </w:rPr>
        <w:t>фиброколоноскопии</w:t>
      </w:r>
      <w:proofErr w:type="spellEnd"/>
      <w:r w:rsidR="006E373A" w:rsidRPr="006E373A">
        <w:rPr>
          <w:rFonts w:ascii="Times New Roman" w:eastAsiaTheme="minorHAnsi" w:hAnsi="Times New Roman" w:cs="Times New Roman"/>
          <w:sz w:val="28"/>
          <w:szCs w:val="28"/>
          <w:lang w:eastAsia="en-US"/>
        </w:rPr>
        <w:t xml:space="preserve">, </w:t>
      </w:r>
      <w:proofErr w:type="spellStart"/>
      <w:r w:rsidR="006E373A" w:rsidRPr="006E373A">
        <w:rPr>
          <w:rFonts w:ascii="Times New Roman" w:eastAsiaTheme="minorHAnsi" w:hAnsi="Times New Roman" w:cs="Times New Roman"/>
          <w:sz w:val="28"/>
          <w:szCs w:val="28"/>
          <w:lang w:eastAsia="en-US"/>
        </w:rPr>
        <w:t>ректороманоскопии</w:t>
      </w:r>
      <w:proofErr w:type="spellEnd"/>
      <w:r w:rsidR="006E373A" w:rsidRPr="006E373A">
        <w:rPr>
          <w:rFonts w:ascii="Times New Roman" w:eastAsiaTheme="minorHAnsi" w:hAnsi="Times New Roman" w:cs="Times New Roman"/>
          <w:sz w:val="28"/>
          <w:szCs w:val="28"/>
          <w:lang w:eastAsia="en-US"/>
        </w:rPr>
        <w:t xml:space="preserve"> и других эндоскопических методах обследования;</w:t>
      </w:r>
    </w:p>
    <w:p w:rsidR="006E373A" w:rsidRPr="006E373A" w:rsidRDefault="003E6057" w:rsidP="00D27B41">
      <w:pPr>
        <w:ind w:left="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г</w:t>
      </w:r>
      <w:r w:rsidR="006E373A" w:rsidRPr="006E373A">
        <w:rPr>
          <w:rFonts w:ascii="Times New Roman" w:eastAsiaTheme="minorHAnsi" w:hAnsi="Times New Roman" w:cs="Times New Roman"/>
          <w:sz w:val="28"/>
          <w:szCs w:val="28"/>
          <w:lang w:eastAsia="en-US"/>
        </w:rPr>
        <w:t xml:space="preserve">) цитологическое исследование </w:t>
      </w:r>
      <w:proofErr w:type="spellStart"/>
      <w:r w:rsidR="006E373A" w:rsidRPr="006E373A">
        <w:rPr>
          <w:rFonts w:ascii="Times New Roman" w:eastAsiaTheme="minorHAnsi" w:hAnsi="Times New Roman" w:cs="Times New Roman"/>
          <w:sz w:val="28"/>
          <w:szCs w:val="28"/>
          <w:lang w:eastAsia="en-US"/>
        </w:rPr>
        <w:t>пунктатного</w:t>
      </w:r>
      <w:proofErr w:type="spellEnd"/>
      <w:r w:rsidR="006E373A" w:rsidRPr="006E373A">
        <w:rPr>
          <w:rFonts w:ascii="Times New Roman" w:eastAsiaTheme="minorHAnsi" w:hAnsi="Times New Roman" w:cs="Times New Roman"/>
          <w:sz w:val="28"/>
          <w:szCs w:val="28"/>
          <w:lang w:eastAsia="en-US"/>
        </w:rPr>
        <w:t xml:space="preserve"> материала, полученного при биопсии щитовидной, молочной и слюнных желез, мягких тканей, лимфатических узлов, а также опухолей различной локализации;</w:t>
      </w:r>
    </w:p>
    <w:p w:rsidR="006E373A" w:rsidRPr="006E373A" w:rsidRDefault="003E6057" w:rsidP="00603236">
      <w:pPr>
        <w:ind w:left="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w:t>
      </w:r>
      <w:r w:rsidR="006E373A" w:rsidRPr="006E373A">
        <w:rPr>
          <w:rFonts w:ascii="Times New Roman" w:eastAsiaTheme="minorHAnsi" w:hAnsi="Times New Roman" w:cs="Times New Roman"/>
          <w:sz w:val="28"/>
          <w:szCs w:val="28"/>
          <w:lang w:eastAsia="en-US"/>
        </w:rPr>
        <w:t>) анализ выпотных жидкостей плевральной и брюшной полостей, секретов (например, отделяемого молочной железы), экскретов (мочи), а также соскобов и отделяемого с п</w:t>
      </w:r>
      <w:r w:rsidR="00E1332D">
        <w:rPr>
          <w:rFonts w:ascii="Times New Roman" w:eastAsiaTheme="minorHAnsi" w:hAnsi="Times New Roman" w:cs="Times New Roman"/>
          <w:sz w:val="28"/>
          <w:szCs w:val="28"/>
          <w:lang w:eastAsia="en-US"/>
        </w:rPr>
        <w:t>оверхности эрозий, язв и свищей;</w:t>
      </w:r>
    </w:p>
    <w:p w:rsidR="006E373A" w:rsidRPr="006E373A" w:rsidRDefault="003E6057" w:rsidP="00905FC5">
      <w:pPr>
        <w:ind w:left="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е</w:t>
      </w:r>
      <w:r w:rsidR="006E373A" w:rsidRPr="006E373A">
        <w:rPr>
          <w:rFonts w:ascii="Times New Roman" w:eastAsiaTheme="minorHAnsi" w:hAnsi="Times New Roman" w:cs="Times New Roman"/>
          <w:sz w:val="28"/>
          <w:szCs w:val="28"/>
          <w:lang w:eastAsia="en-US"/>
        </w:rPr>
        <w:t>) цитологическое исследование кожных новообразований;</w:t>
      </w:r>
    </w:p>
    <w:p w:rsidR="006E373A" w:rsidRPr="006E373A" w:rsidRDefault="003E6057" w:rsidP="00905FC5">
      <w:pPr>
        <w:ind w:left="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ж</w:t>
      </w:r>
      <w:r w:rsidR="006E373A" w:rsidRPr="006E373A">
        <w:rPr>
          <w:rFonts w:ascii="Times New Roman" w:eastAsiaTheme="minorHAnsi" w:hAnsi="Times New Roman" w:cs="Times New Roman"/>
          <w:sz w:val="28"/>
          <w:szCs w:val="28"/>
          <w:lang w:eastAsia="en-US"/>
        </w:rPr>
        <w:t xml:space="preserve">) изучение </w:t>
      </w:r>
      <w:proofErr w:type="spellStart"/>
      <w:r w:rsidR="006E373A" w:rsidRPr="006E373A">
        <w:rPr>
          <w:rFonts w:ascii="Times New Roman" w:eastAsiaTheme="minorHAnsi" w:hAnsi="Times New Roman" w:cs="Times New Roman"/>
          <w:sz w:val="28"/>
          <w:szCs w:val="28"/>
          <w:lang w:eastAsia="en-US"/>
        </w:rPr>
        <w:t>интраоперационного</w:t>
      </w:r>
      <w:proofErr w:type="spellEnd"/>
      <w:r w:rsidR="006E373A" w:rsidRPr="006E373A">
        <w:rPr>
          <w:rFonts w:ascii="Times New Roman" w:eastAsiaTheme="minorHAnsi" w:hAnsi="Times New Roman" w:cs="Times New Roman"/>
          <w:sz w:val="28"/>
          <w:szCs w:val="28"/>
          <w:lang w:eastAsia="en-US"/>
        </w:rPr>
        <w:t xml:space="preserve"> материала, полученного во время хирургических вмешательств на щитовидной железе, яичниках, матке, лимфатических узлах, печени, поджелудочной железе и других органах;</w:t>
      </w:r>
    </w:p>
    <w:p w:rsidR="006E373A" w:rsidRPr="006E373A" w:rsidRDefault="003E6057" w:rsidP="00350ED4">
      <w:pPr>
        <w:ind w:left="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з</w:t>
      </w:r>
      <w:r w:rsidR="006E373A" w:rsidRPr="006E373A">
        <w:rPr>
          <w:rFonts w:ascii="Times New Roman" w:eastAsiaTheme="minorHAnsi" w:hAnsi="Times New Roman" w:cs="Times New Roman"/>
          <w:sz w:val="28"/>
          <w:szCs w:val="28"/>
          <w:lang w:eastAsia="en-US"/>
        </w:rPr>
        <w:t>) цитологический контроль в рамках диспансерного наблюдения пациентов после проведения лучевой</w:t>
      </w:r>
      <w:r w:rsidR="00E60FBF">
        <w:rPr>
          <w:rFonts w:ascii="Times New Roman" w:eastAsiaTheme="minorHAnsi" w:hAnsi="Times New Roman" w:cs="Times New Roman"/>
          <w:sz w:val="28"/>
          <w:szCs w:val="28"/>
          <w:lang w:eastAsia="en-US"/>
        </w:rPr>
        <w:t xml:space="preserve"> терапии</w:t>
      </w:r>
      <w:r w:rsidR="006E373A" w:rsidRPr="006E373A">
        <w:rPr>
          <w:rFonts w:ascii="Times New Roman" w:eastAsiaTheme="minorHAnsi" w:hAnsi="Times New Roman" w:cs="Times New Roman"/>
          <w:sz w:val="28"/>
          <w:szCs w:val="28"/>
          <w:lang w:eastAsia="en-US"/>
        </w:rPr>
        <w:t>, химиотерапии и гормонального лечения опухолей, а также зон регионарного метастазирования.</w:t>
      </w:r>
    </w:p>
    <w:p w:rsidR="006E373A" w:rsidRPr="006E373A" w:rsidRDefault="006E373A" w:rsidP="009B53BE">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В ходе реализации мероприятия по проведению цитологических исследований в отчетном периоде проведено </w:t>
      </w:r>
      <w:r w:rsidR="00C729F3">
        <w:rPr>
          <w:rFonts w:ascii="Times New Roman" w:eastAsia="Times New Roman" w:hAnsi="Times New Roman" w:cs="Times New Roman"/>
          <w:sz w:val="28"/>
          <w:szCs w:val="28"/>
          <w:lang w:eastAsia="ru-RU"/>
        </w:rPr>
        <w:t>370 </w:t>
      </w:r>
      <w:r w:rsidR="00C4240C">
        <w:rPr>
          <w:rFonts w:ascii="Times New Roman" w:eastAsia="Times New Roman" w:hAnsi="Times New Roman" w:cs="Times New Roman"/>
          <w:sz w:val="28"/>
          <w:szCs w:val="28"/>
          <w:lang w:eastAsia="ru-RU"/>
        </w:rPr>
        <w:t>364 цитологических исследования</w:t>
      </w:r>
      <w:r w:rsidRPr="006E373A">
        <w:rPr>
          <w:rFonts w:ascii="Times New Roman" w:eastAsia="Times New Roman" w:hAnsi="Times New Roman" w:cs="Times New Roman"/>
          <w:sz w:val="28"/>
          <w:szCs w:val="28"/>
          <w:lang w:eastAsia="ru-RU"/>
        </w:rPr>
        <w:t>, по результатам верифицирована онкологическая патология в                3 790 случаях;</w:t>
      </w:r>
    </w:p>
    <w:p w:rsidR="006E373A" w:rsidRPr="006E373A" w:rsidRDefault="006E373A" w:rsidP="004A4F52">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в) </w:t>
      </w:r>
      <w:r w:rsidRPr="006E373A">
        <w:rPr>
          <w:rFonts w:ascii="Times New Roman" w:eastAsia="Times New Roman" w:hAnsi="Times New Roman" w:cs="Times New Roman"/>
          <w:bCs/>
          <w:iCs/>
          <w:sz w:val="28"/>
          <w:szCs w:val="28"/>
          <w:lang w:eastAsia="ru-RU"/>
        </w:rPr>
        <w:t>проведение</w:t>
      </w:r>
      <w:r w:rsidRPr="006E373A">
        <w:rPr>
          <w:rFonts w:ascii="Times New Roman" w:eastAsia="Times New Roman" w:hAnsi="Times New Roman" w:cs="Times New Roman"/>
          <w:sz w:val="28"/>
          <w:szCs w:val="28"/>
          <w:lang w:eastAsia="ru-RU"/>
        </w:rPr>
        <w:t xml:space="preserve"> гистологических исследований.</w:t>
      </w:r>
    </w:p>
    <w:p w:rsidR="006E373A" w:rsidRPr="006E373A" w:rsidRDefault="006E373A" w:rsidP="00AD44DF">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По данному мероприятию Программой запланировано  </w:t>
      </w:r>
      <w:r w:rsidRPr="006E373A">
        <w:rPr>
          <w:rFonts w:ascii="Times New Roman" w:eastAsia="Times New Roman" w:hAnsi="Times New Roman" w:cs="Times New Roman"/>
          <w:sz w:val="28"/>
          <w:szCs w:val="28"/>
          <w:lang w:eastAsia="ru-RU"/>
        </w:rPr>
        <w:br/>
        <w:t xml:space="preserve">финансирование в сумме </w:t>
      </w:r>
      <w:r w:rsidR="00C729F3">
        <w:rPr>
          <w:rFonts w:ascii="Times New Roman" w:eastAsia="Times New Roman" w:hAnsi="Times New Roman" w:cs="Times New Roman"/>
          <w:sz w:val="28"/>
          <w:szCs w:val="28"/>
          <w:lang w:eastAsia="ru-RU"/>
        </w:rPr>
        <w:t>2 </w:t>
      </w:r>
      <w:r w:rsidRPr="006E373A">
        <w:rPr>
          <w:rFonts w:ascii="Times New Roman" w:eastAsia="Times New Roman" w:hAnsi="Times New Roman" w:cs="Times New Roman"/>
          <w:sz w:val="28"/>
          <w:szCs w:val="28"/>
          <w:lang w:eastAsia="ru-RU"/>
        </w:rPr>
        <w:t>669</w:t>
      </w:r>
      <w:r w:rsidR="00955D25">
        <w:rPr>
          <w:rFonts w:ascii="Times New Roman" w:eastAsia="Times New Roman" w:hAnsi="Times New Roman" w:cs="Times New Roman"/>
          <w:sz w:val="28"/>
          <w:szCs w:val="28"/>
          <w:lang w:eastAsia="ru-RU"/>
        </w:rPr>
        <w:t> </w:t>
      </w:r>
      <w:r w:rsidRPr="006E373A">
        <w:rPr>
          <w:rFonts w:ascii="Times New Roman" w:eastAsia="Times New Roman" w:hAnsi="Times New Roman" w:cs="Times New Roman"/>
          <w:sz w:val="28"/>
          <w:szCs w:val="28"/>
          <w:lang w:eastAsia="ru-RU"/>
        </w:rPr>
        <w:t>935</w:t>
      </w:r>
      <w:r w:rsidR="00955D25" w:rsidRPr="00955D25">
        <w:rPr>
          <w:rFonts w:ascii="Times New Roman" w:eastAsia="Times New Roman" w:hAnsi="Times New Roman" w:cs="Times New Roman"/>
          <w:sz w:val="28"/>
          <w:szCs w:val="28"/>
          <w:lang w:eastAsia="ru-RU"/>
        </w:rPr>
        <w:t xml:space="preserve"> </w:t>
      </w:r>
      <w:r w:rsidR="005819BC">
        <w:rPr>
          <w:rFonts w:ascii="Times New Roman" w:eastAsia="Times New Roman" w:hAnsi="Times New Roman" w:cs="Times New Roman"/>
          <w:sz w:val="28"/>
          <w:szCs w:val="28"/>
          <w:lang w:eastAsia="ru-RU"/>
        </w:rPr>
        <w:t>рублей, сметами</w:t>
      </w:r>
      <w:r w:rsidRPr="006E373A">
        <w:rPr>
          <w:rFonts w:ascii="Times New Roman" w:eastAsia="Times New Roman" w:hAnsi="Times New Roman" w:cs="Times New Roman"/>
          <w:sz w:val="28"/>
          <w:szCs w:val="28"/>
          <w:lang w:eastAsia="ru-RU"/>
        </w:rPr>
        <w:t xml:space="preserve"> республик</w:t>
      </w:r>
      <w:r w:rsidR="00C729F3">
        <w:rPr>
          <w:rFonts w:ascii="Times New Roman" w:eastAsia="Times New Roman" w:hAnsi="Times New Roman" w:cs="Times New Roman"/>
          <w:sz w:val="28"/>
          <w:szCs w:val="28"/>
          <w:lang w:eastAsia="ru-RU"/>
        </w:rPr>
        <w:t xml:space="preserve">анского бюджета предусмотрено </w:t>
      </w:r>
      <w:r w:rsidR="005819BC">
        <w:rPr>
          <w:rFonts w:ascii="Times New Roman" w:eastAsia="Times New Roman" w:hAnsi="Times New Roman" w:cs="Times New Roman"/>
          <w:sz w:val="28"/>
          <w:szCs w:val="28"/>
          <w:lang w:eastAsia="ru-RU"/>
        </w:rPr>
        <w:t>2 639 460 рублей (98,9 процента</w:t>
      </w:r>
      <w:r w:rsidRPr="006E373A">
        <w:rPr>
          <w:rFonts w:ascii="Times New Roman" w:eastAsia="Times New Roman" w:hAnsi="Times New Roman" w:cs="Times New Roman"/>
          <w:sz w:val="28"/>
          <w:szCs w:val="28"/>
          <w:lang w:eastAsia="ru-RU"/>
        </w:rPr>
        <w:t xml:space="preserve"> от суммы, запланированной Программой), профинансировано </w:t>
      </w:r>
      <w:r w:rsidR="00C729F3">
        <w:rPr>
          <w:rFonts w:ascii="Times New Roman" w:eastAsia="Times New Roman" w:hAnsi="Times New Roman" w:cs="Times New Roman"/>
          <w:sz w:val="28"/>
          <w:szCs w:val="28"/>
          <w:lang w:eastAsia="ru-RU"/>
        </w:rPr>
        <w:t>1 505 </w:t>
      </w:r>
      <w:r w:rsidR="00B97691">
        <w:rPr>
          <w:rFonts w:ascii="Times New Roman" w:eastAsia="Times New Roman" w:hAnsi="Times New Roman" w:cs="Times New Roman"/>
          <w:sz w:val="28"/>
          <w:szCs w:val="28"/>
          <w:lang w:eastAsia="ru-RU"/>
        </w:rPr>
        <w:t>504 рубля</w:t>
      </w:r>
      <w:r w:rsidR="00B626C1">
        <w:rPr>
          <w:rFonts w:ascii="Times New Roman" w:eastAsia="Times New Roman" w:hAnsi="Times New Roman" w:cs="Times New Roman"/>
          <w:sz w:val="28"/>
          <w:szCs w:val="28"/>
          <w:lang w:eastAsia="ru-RU"/>
        </w:rPr>
        <w:t xml:space="preserve">, или </w:t>
      </w:r>
      <w:r w:rsidR="000A2A39">
        <w:rPr>
          <w:rFonts w:ascii="Times New Roman" w:eastAsia="Times New Roman" w:hAnsi="Times New Roman" w:cs="Times New Roman"/>
          <w:sz w:val="28"/>
          <w:szCs w:val="28"/>
          <w:lang w:eastAsia="ru-RU"/>
        </w:rPr>
        <w:br/>
      </w:r>
      <w:r w:rsidR="00B626C1">
        <w:rPr>
          <w:rFonts w:ascii="Times New Roman" w:eastAsia="Times New Roman" w:hAnsi="Times New Roman" w:cs="Times New Roman"/>
          <w:sz w:val="28"/>
          <w:szCs w:val="28"/>
          <w:lang w:eastAsia="ru-RU"/>
        </w:rPr>
        <w:t>57,0 процента от смет</w:t>
      </w:r>
      <w:r w:rsidRPr="006E373A">
        <w:rPr>
          <w:rFonts w:ascii="Times New Roman" w:eastAsia="Times New Roman" w:hAnsi="Times New Roman" w:cs="Times New Roman"/>
          <w:sz w:val="28"/>
          <w:szCs w:val="28"/>
          <w:lang w:eastAsia="ru-RU"/>
        </w:rPr>
        <w:t xml:space="preserve"> республиканского бюджета. </w:t>
      </w:r>
    </w:p>
    <w:p w:rsidR="006E373A" w:rsidRPr="006E373A" w:rsidRDefault="006E373A" w:rsidP="00F93540">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Гистологическое или патоморфологическое исследование является одним из методов оценки лекарственного лечения и включает и</w:t>
      </w:r>
      <w:r w:rsidR="00E6468D">
        <w:rPr>
          <w:rFonts w:ascii="Times New Roman" w:eastAsia="Times New Roman" w:hAnsi="Times New Roman" w:cs="Times New Roman"/>
          <w:sz w:val="28"/>
          <w:szCs w:val="28"/>
          <w:lang w:eastAsia="ru-RU"/>
        </w:rPr>
        <w:t xml:space="preserve">сследование препаратов </w:t>
      </w:r>
      <w:proofErr w:type="spellStart"/>
      <w:r w:rsidR="00E6468D">
        <w:rPr>
          <w:rFonts w:ascii="Times New Roman" w:eastAsia="Times New Roman" w:hAnsi="Times New Roman" w:cs="Times New Roman"/>
          <w:sz w:val="28"/>
          <w:szCs w:val="28"/>
          <w:lang w:eastAsia="ru-RU"/>
        </w:rPr>
        <w:t>биопсийн</w:t>
      </w:r>
      <w:r w:rsidRPr="006E373A">
        <w:rPr>
          <w:rFonts w:ascii="Times New Roman" w:eastAsia="Times New Roman" w:hAnsi="Times New Roman" w:cs="Times New Roman"/>
          <w:sz w:val="28"/>
          <w:szCs w:val="28"/>
          <w:lang w:eastAsia="ru-RU"/>
        </w:rPr>
        <w:t>ого</w:t>
      </w:r>
      <w:proofErr w:type="spellEnd"/>
      <w:r w:rsidRPr="006E373A">
        <w:rPr>
          <w:rFonts w:ascii="Times New Roman" w:eastAsia="Times New Roman" w:hAnsi="Times New Roman" w:cs="Times New Roman"/>
          <w:sz w:val="28"/>
          <w:szCs w:val="28"/>
          <w:lang w:eastAsia="ru-RU"/>
        </w:rPr>
        <w:t xml:space="preserve"> и операционного материала. </w:t>
      </w:r>
    </w:p>
    <w:p w:rsidR="006E373A" w:rsidRPr="006E373A" w:rsidRDefault="006E373A" w:rsidP="00096342">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В ходе реализации мероприятия по проведению гистологических исследований в отчетном периоде проведено </w:t>
      </w:r>
      <w:r w:rsidR="003362D5">
        <w:rPr>
          <w:rFonts w:ascii="Times New Roman" w:eastAsia="Times New Roman" w:hAnsi="Times New Roman" w:cs="Times New Roman"/>
          <w:sz w:val="28"/>
          <w:szCs w:val="28"/>
          <w:lang w:eastAsia="ru-RU"/>
        </w:rPr>
        <w:t>43 </w:t>
      </w:r>
      <w:r w:rsidRPr="006E373A">
        <w:rPr>
          <w:rFonts w:ascii="Times New Roman" w:eastAsia="Times New Roman" w:hAnsi="Times New Roman" w:cs="Times New Roman"/>
          <w:sz w:val="28"/>
          <w:szCs w:val="28"/>
          <w:lang w:eastAsia="ru-RU"/>
        </w:rPr>
        <w:t xml:space="preserve">453 исследования </w:t>
      </w:r>
      <w:r w:rsidR="00F61D5A">
        <w:rPr>
          <w:rFonts w:ascii="Times New Roman" w:eastAsia="Times New Roman" w:hAnsi="Times New Roman" w:cs="Times New Roman"/>
          <w:sz w:val="28"/>
          <w:szCs w:val="28"/>
          <w:lang w:eastAsia="ru-RU"/>
        </w:rPr>
        <w:br/>
      </w:r>
      <w:proofErr w:type="spellStart"/>
      <w:r w:rsidRPr="006E373A">
        <w:rPr>
          <w:rFonts w:ascii="Times New Roman" w:eastAsia="Times New Roman" w:hAnsi="Times New Roman" w:cs="Times New Roman"/>
          <w:sz w:val="28"/>
          <w:szCs w:val="28"/>
          <w:lang w:eastAsia="ru-RU"/>
        </w:rPr>
        <w:t>биопсийно</w:t>
      </w:r>
      <w:proofErr w:type="spellEnd"/>
      <w:r w:rsidRPr="006E373A">
        <w:rPr>
          <w:rFonts w:ascii="Times New Roman" w:eastAsia="Times New Roman" w:hAnsi="Times New Roman" w:cs="Times New Roman"/>
          <w:sz w:val="28"/>
          <w:szCs w:val="28"/>
          <w:lang w:eastAsia="ru-RU"/>
        </w:rPr>
        <w:t>-операционного материала, по результатам верифицирована онкологическая патология в 8 453 случаях;</w:t>
      </w:r>
    </w:p>
    <w:p w:rsidR="006E373A" w:rsidRPr="006E373A" w:rsidRDefault="006E373A" w:rsidP="00B93DF2">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г)</w:t>
      </w:r>
      <w:r w:rsidRPr="006E373A">
        <w:rPr>
          <w:rFonts w:ascii="Times New Roman" w:eastAsia="Times New Roman" w:hAnsi="Times New Roman" w:cs="Times New Roman"/>
          <w:bCs/>
          <w:iCs/>
          <w:sz w:val="28"/>
          <w:szCs w:val="28"/>
          <w:lang w:eastAsia="ru-RU"/>
        </w:rPr>
        <w:t xml:space="preserve"> проведение</w:t>
      </w:r>
      <w:r w:rsidR="001107C3">
        <w:rPr>
          <w:rFonts w:ascii="Times New Roman" w:eastAsia="Times New Roman" w:hAnsi="Times New Roman" w:cs="Times New Roman"/>
          <w:sz w:val="28"/>
          <w:szCs w:val="28"/>
          <w:lang w:eastAsia="ru-RU"/>
        </w:rPr>
        <w:t xml:space="preserve"> рентгенологических об</w:t>
      </w:r>
      <w:r w:rsidRPr="006E373A">
        <w:rPr>
          <w:rFonts w:ascii="Times New Roman" w:eastAsia="Times New Roman" w:hAnsi="Times New Roman" w:cs="Times New Roman"/>
          <w:sz w:val="28"/>
          <w:szCs w:val="28"/>
          <w:lang w:eastAsia="ru-RU"/>
        </w:rPr>
        <w:t>следований.</w:t>
      </w:r>
    </w:p>
    <w:p w:rsidR="006E373A" w:rsidRPr="006E373A" w:rsidRDefault="006E373A" w:rsidP="002D43FE">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По данному мероприятию </w:t>
      </w:r>
      <w:r w:rsidR="003362D5">
        <w:rPr>
          <w:rFonts w:ascii="Times New Roman" w:eastAsia="Times New Roman" w:hAnsi="Times New Roman" w:cs="Times New Roman"/>
          <w:sz w:val="28"/>
          <w:szCs w:val="28"/>
          <w:lang w:eastAsia="ru-RU"/>
        </w:rPr>
        <w:t xml:space="preserve">Программой запланировано </w:t>
      </w:r>
      <w:r w:rsidRPr="006E373A">
        <w:rPr>
          <w:rFonts w:ascii="Times New Roman" w:eastAsia="Times New Roman" w:hAnsi="Times New Roman" w:cs="Times New Roman"/>
          <w:sz w:val="28"/>
          <w:szCs w:val="28"/>
          <w:lang w:eastAsia="ru-RU"/>
        </w:rPr>
        <w:t>финанси</w:t>
      </w:r>
      <w:r w:rsidR="008245FD">
        <w:rPr>
          <w:rFonts w:ascii="Times New Roman" w:eastAsia="Times New Roman" w:hAnsi="Times New Roman" w:cs="Times New Roman"/>
          <w:sz w:val="28"/>
          <w:szCs w:val="28"/>
          <w:lang w:eastAsia="ru-RU"/>
        </w:rPr>
        <w:t>рование в сумме 23 353 </w:t>
      </w:r>
      <w:r w:rsidR="002B374F">
        <w:rPr>
          <w:rFonts w:ascii="Times New Roman" w:eastAsia="Times New Roman" w:hAnsi="Times New Roman" w:cs="Times New Roman"/>
          <w:sz w:val="28"/>
          <w:szCs w:val="28"/>
          <w:lang w:eastAsia="ru-RU"/>
        </w:rPr>
        <w:t>960 рублей</w:t>
      </w:r>
      <w:r w:rsidR="0070051E">
        <w:rPr>
          <w:rFonts w:ascii="Times New Roman" w:eastAsia="Times New Roman" w:hAnsi="Times New Roman" w:cs="Times New Roman"/>
          <w:sz w:val="28"/>
          <w:szCs w:val="28"/>
          <w:lang w:eastAsia="ru-RU"/>
        </w:rPr>
        <w:t>, сметами</w:t>
      </w:r>
      <w:r w:rsidRPr="006E373A">
        <w:rPr>
          <w:rFonts w:ascii="Times New Roman" w:eastAsia="Times New Roman" w:hAnsi="Times New Roman" w:cs="Times New Roman"/>
          <w:sz w:val="28"/>
          <w:szCs w:val="28"/>
          <w:lang w:eastAsia="ru-RU"/>
        </w:rPr>
        <w:t xml:space="preserve"> республик</w:t>
      </w:r>
      <w:r w:rsidR="0070051E">
        <w:rPr>
          <w:rFonts w:ascii="Times New Roman" w:eastAsia="Times New Roman" w:hAnsi="Times New Roman" w:cs="Times New Roman"/>
          <w:sz w:val="28"/>
          <w:szCs w:val="28"/>
          <w:lang w:eastAsia="ru-RU"/>
        </w:rPr>
        <w:t>анского бюджета предусмотрен</w:t>
      </w:r>
      <w:r w:rsidR="003362D5">
        <w:rPr>
          <w:rFonts w:ascii="Times New Roman" w:eastAsia="Times New Roman" w:hAnsi="Times New Roman" w:cs="Times New Roman"/>
          <w:sz w:val="28"/>
          <w:szCs w:val="28"/>
          <w:lang w:eastAsia="ru-RU"/>
        </w:rPr>
        <w:t xml:space="preserve"> </w:t>
      </w:r>
      <w:r w:rsidR="008245FD">
        <w:rPr>
          <w:rFonts w:ascii="Times New Roman" w:eastAsia="Times New Roman" w:hAnsi="Times New Roman" w:cs="Times New Roman"/>
          <w:sz w:val="28"/>
          <w:szCs w:val="28"/>
          <w:lang w:eastAsia="ru-RU"/>
        </w:rPr>
        <w:t>14 602 </w:t>
      </w:r>
      <w:r w:rsidR="004E7D34">
        <w:rPr>
          <w:rFonts w:ascii="Times New Roman" w:eastAsia="Times New Roman" w:hAnsi="Times New Roman" w:cs="Times New Roman"/>
          <w:sz w:val="28"/>
          <w:szCs w:val="28"/>
          <w:lang w:eastAsia="ru-RU"/>
        </w:rPr>
        <w:t>101 рубль</w:t>
      </w:r>
      <w:r w:rsidRPr="006E373A">
        <w:rPr>
          <w:rFonts w:ascii="Times New Roman" w:eastAsia="Times New Roman" w:hAnsi="Times New Roman" w:cs="Times New Roman"/>
          <w:sz w:val="28"/>
          <w:szCs w:val="28"/>
          <w:lang w:eastAsia="ru-RU"/>
        </w:rPr>
        <w:t xml:space="preserve"> (62,5 процента от суммы, запланированной Программой), профинансировано 6</w:t>
      </w:r>
      <w:r w:rsidR="003362D5">
        <w:rPr>
          <w:rFonts w:ascii="Times New Roman" w:eastAsia="Times New Roman" w:hAnsi="Times New Roman" w:cs="Times New Roman"/>
          <w:sz w:val="28"/>
          <w:szCs w:val="28"/>
          <w:lang w:eastAsia="ru-RU"/>
        </w:rPr>
        <w:t> 279 </w:t>
      </w:r>
      <w:r w:rsidRPr="006E373A">
        <w:rPr>
          <w:rFonts w:ascii="Times New Roman" w:eastAsia="Times New Roman" w:hAnsi="Times New Roman" w:cs="Times New Roman"/>
          <w:sz w:val="28"/>
          <w:szCs w:val="28"/>
          <w:lang w:eastAsia="ru-RU"/>
        </w:rPr>
        <w:t>107 ру</w:t>
      </w:r>
      <w:r w:rsidR="00687D4E">
        <w:rPr>
          <w:rFonts w:ascii="Times New Roman" w:eastAsia="Times New Roman" w:hAnsi="Times New Roman" w:cs="Times New Roman"/>
          <w:sz w:val="28"/>
          <w:szCs w:val="28"/>
          <w:lang w:eastAsia="ru-RU"/>
        </w:rPr>
        <w:t>блей, или 43,0 процента от смет</w:t>
      </w:r>
      <w:r w:rsidRPr="006E373A">
        <w:rPr>
          <w:rFonts w:ascii="Times New Roman" w:eastAsia="Times New Roman" w:hAnsi="Times New Roman" w:cs="Times New Roman"/>
          <w:sz w:val="28"/>
          <w:szCs w:val="28"/>
          <w:lang w:eastAsia="ru-RU"/>
        </w:rPr>
        <w:t xml:space="preserve"> республиканского бюджета.</w:t>
      </w:r>
    </w:p>
    <w:p w:rsidR="006E373A" w:rsidRPr="006E373A" w:rsidRDefault="006E373A" w:rsidP="00EB4374">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Для раннего выявления рака молочной железы в рамках исполнения Программы планировалось проведение </w:t>
      </w:r>
      <w:proofErr w:type="spellStart"/>
      <w:r w:rsidRPr="006E373A">
        <w:rPr>
          <w:rFonts w:ascii="Times New Roman" w:eastAsia="Times New Roman" w:hAnsi="Times New Roman" w:cs="Times New Roman"/>
          <w:sz w:val="28"/>
          <w:szCs w:val="28"/>
          <w:lang w:eastAsia="ru-RU"/>
        </w:rPr>
        <w:t>скринингового</w:t>
      </w:r>
      <w:proofErr w:type="spellEnd"/>
      <w:r w:rsidRPr="006E373A">
        <w:rPr>
          <w:rFonts w:ascii="Times New Roman" w:eastAsia="Times New Roman" w:hAnsi="Times New Roman" w:cs="Times New Roman"/>
          <w:sz w:val="28"/>
          <w:szCs w:val="28"/>
          <w:lang w:eastAsia="ru-RU"/>
        </w:rPr>
        <w:t xml:space="preserve"> исследования (проведение рентген-маммографии) на бесплатной основе в отношении всего женского населения республики в возрасте от 50 </w:t>
      </w:r>
      <w:r w:rsidR="00301969">
        <w:rPr>
          <w:rFonts w:ascii="Times New Roman" w:eastAsia="Times New Roman" w:hAnsi="Times New Roman" w:cs="Times New Roman"/>
          <w:sz w:val="28"/>
          <w:szCs w:val="28"/>
          <w:lang w:eastAsia="ru-RU"/>
        </w:rPr>
        <w:t xml:space="preserve">(пятидесяти) </w:t>
      </w:r>
      <w:r w:rsidR="00BE58EB">
        <w:rPr>
          <w:rFonts w:ascii="Times New Roman" w:eastAsia="Times New Roman" w:hAnsi="Times New Roman" w:cs="Times New Roman"/>
          <w:sz w:val="28"/>
          <w:szCs w:val="28"/>
          <w:lang w:eastAsia="ru-RU"/>
        </w:rPr>
        <w:br/>
      </w:r>
      <w:r w:rsidRPr="006E373A">
        <w:rPr>
          <w:rFonts w:ascii="Times New Roman" w:eastAsia="Times New Roman" w:hAnsi="Times New Roman" w:cs="Times New Roman"/>
          <w:sz w:val="28"/>
          <w:szCs w:val="28"/>
          <w:lang w:eastAsia="ru-RU"/>
        </w:rPr>
        <w:t xml:space="preserve">до 74 </w:t>
      </w:r>
      <w:r w:rsidR="00301969">
        <w:rPr>
          <w:rFonts w:ascii="Times New Roman" w:eastAsia="Times New Roman" w:hAnsi="Times New Roman" w:cs="Times New Roman"/>
          <w:sz w:val="28"/>
          <w:szCs w:val="28"/>
          <w:lang w:eastAsia="ru-RU"/>
        </w:rPr>
        <w:t>(семидесяти</w:t>
      </w:r>
      <w:r w:rsidR="002F62CE">
        <w:rPr>
          <w:rFonts w:ascii="Times New Roman" w:eastAsia="Times New Roman" w:hAnsi="Times New Roman" w:cs="Times New Roman"/>
          <w:sz w:val="28"/>
          <w:szCs w:val="28"/>
          <w:lang w:eastAsia="ru-RU"/>
        </w:rPr>
        <w:t xml:space="preserve"> четырех</w:t>
      </w:r>
      <w:r w:rsidR="00301969">
        <w:rPr>
          <w:rFonts w:ascii="Times New Roman" w:eastAsia="Times New Roman" w:hAnsi="Times New Roman" w:cs="Times New Roman"/>
          <w:sz w:val="28"/>
          <w:szCs w:val="28"/>
          <w:lang w:eastAsia="ru-RU"/>
        </w:rPr>
        <w:t xml:space="preserve">) </w:t>
      </w:r>
      <w:r w:rsidRPr="006E373A">
        <w:rPr>
          <w:rFonts w:ascii="Times New Roman" w:eastAsia="Times New Roman" w:hAnsi="Times New Roman" w:cs="Times New Roman"/>
          <w:sz w:val="28"/>
          <w:szCs w:val="28"/>
          <w:lang w:eastAsia="ru-RU"/>
        </w:rPr>
        <w:t xml:space="preserve">лет один раз в 2 года. </w:t>
      </w:r>
      <w:r w:rsidR="00C2228D">
        <w:rPr>
          <w:rFonts w:ascii="Times New Roman" w:eastAsia="Times New Roman" w:hAnsi="Times New Roman" w:cs="Times New Roman"/>
          <w:sz w:val="28"/>
          <w:szCs w:val="28"/>
          <w:lang w:eastAsia="ru-RU"/>
        </w:rPr>
        <w:t>Рентген-м</w:t>
      </w:r>
      <w:r w:rsidRPr="006E373A">
        <w:rPr>
          <w:rFonts w:ascii="Times New Roman" w:eastAsia="Times New Roman" w:hAnsi="Times New Roman" w:cs="Times New Roman"/>
          <w:sz w:val="28"/>
          <w:szCs w:val="28"/>
          <w:lang w:eastAsia="ru-RU"/>
        </w:rPr>
        <w:t xml:space="preserve">аммография </w:t>
      </w:r>
      <w:r w:rsidR="007B6B64">
        <w:rPr>
          <w:rFonts w:ascii="Times New Roman" w:eastAsia="Times New Roman" w:hAnsi="Times New Roman" w:cs="Times New Roman"/>
          <w:sz w:val="28"/>
          <w:szCs w:val="28"/>
          <w:lang w:eastAsia="ru-RU"/>
        </w:rPr>
        <w:t>в настоящее время считается наде</w:t>
      </w:r>
      <w:r w:rsidRPr="006E373A">
        <w:rPr>
          <w:rFonts w:ascii="Times New Roman" w:eastAsia="Times New Roman" w:hAnsi="Times New Roman" w:cs="Times New Roman"/>
          <w:sz w:val="28"/>
          <w:szCs w:val="28"/>
          <w:lang w:eastAsia="ru-RU"/>
        </w:rPr>
        <w:t xml:space="preserve">жным методом в обнаружении рака молочной железы до момента, когда опухоль становится пальпируемой. </w:t>
      </w:r>
    </w:p>
    <w:p w:rsidR="006E373A" w:rsidRPr="006E373A" w:rsidRDefault="006E373A" w:rsidP="00042D00">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lastRenderedPageBreak/>
        <w:t xml:space="preserve">В отчетном периоде проведено </w:t>
      </w:r>
      <w:r w:rsidR="003362D5">
        <w:rPr>
          <w:rFonts w:ascii="Times New Roman" w:eastAsia="Times New Roman" w:hAnsi="Times New Roman" w:cs="Times New Roman"/>
          <w:sz w:val="28"/>
          <w:szCs w:val="28"/>
          <w:lang w:eastAsia="ru-RU"/>
        </w:rPr>
        <w:t>14 </w:t>
      </w:r>
      <w:r w:rsidRPr="006E373A">
        <w:rPr>
          <w:rFonts w:ascii="Times New Roman" w:eastAsia="Times New Roman" w:hAnsi="Times New Roman" w:cs="Times New Roman"/>
          <w:sz w:val="28"/>
          <w:szCs w:val="28"/>
          <w:lang w:eastAsia="ru-RU"/>
        </w:rPr>
        <w:t xml:space="preserve">516 </w:t>
      </w:r>
      <w:proofErr w:type="spellStart"/>
      <w:r w:rsidRPr="006E373A">
        <w:rPr>
          <w:rFonts w:ascii="Times New Roman" w:eastAsia="Times New Roman" w:hAnsi="Times New Roman" w:cs="Times New Roman"/>
          <w:sz w:val="28"/>
          <w:szCs w:val="28"/>
          <w:lang w:eastAsia="ru-RU"/>
        </w:rPr>
        <w:t>маммографических</w:t>
      </w:r>
      <w:proofErr w:type="spellEnd"/>
      <w:r w:rsidRPr="006E373A">
        <w:rPr>
          <w:rFonts w:ascii="Times New Roman" w:eastAsia="Times New Roman" w:hAnsi="Times New Roman" w:cs="Times New Roman"/>
          <w:sz w:val="28"/>
          <w:szCs w:val="28"/>
          <w:lang w:eastAsia="ru-RU"/>
        </w:rPr>
        <w:t xml:space="preserve"> исследований, по результатам верифицирована онкологическая патология </w:t>
      </w:r>
      <w:r w:rsidR="003362D5">
        <w:rPr>
          <w:rFonts w:ascii="Times New Roman" w:eastAsia="Times New Roman" w:hAnsi="Times New Roman" w:cs="Times New Roman"/>
          <w:sz w:val="28"/>
          <w:szCs w:val="28"/>
          <w:lang w:eastAsia="ru-RU"/>
        </w:rPr>
        <w:br/>
      </w:r>
      <w:r w:rsidRPr="006E373A">
        <w:rPr>
          <w:rFonts w:ascii="Times New Roman" w:eastAsia="Times New Roman" w:hAnsi="Times New Roman" w:cs="Times New Roman"/>
          <w:sz w:val="28"/>
          <w:szCs w:val="28"/>
          <w:lang w:eastAsia="ru-RU"/>
        </w:rPr>
        <w:t>в 637 случаях;</w:t>
      </w:r>
    </w:p>
    <w:p w:rsidR="006E373A" w:rsidRPr="006E373A" w:rsidRDefault="006E373A" w:rsidP="009B335E">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д) проведение лабораторной диагностики.</w:t>
      </w:r>
    </w:p>
    <w:p w:rsidR="006E373A" w:rsidRPr="006E373A" w:rsidRDefault="006E373A" w:rsidP="00D6473E">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По данному мероприятию Программой запланировано </w:t>
      </w:r>
      <w:r w:rsidR="005C19E1">
        <w:rPr>
          <w:rFonts w:ascii="Times New Roman" w:eastAsia="Times New Roman" w:hAnsi="Times New Roman" w:cs="Times New Roman"/>
          <w:sz w:val="28"/>
          <w:szCs w:val="28"/>
          <w:lang w:eastAsia="ru-RU"/>
        </w:rPr>
        <w:br/>
      </w:r>
      <w:r w:rsidR="003362D5">
        <w:rPr>
          <w:rFonts w:ascii="Times New Roman" w:eastAsia="Times New Roman" w:hAnsi="Times New Roman" w:cs="Times New Roman"/>
          <w:sz w:val="28"/>
          <w:szCs w:val="28"/>
          <w:lang w:eastAsia="ru-RU"/>
        </w:rPr>
        <w:t>9 002</w:t>
      </w:r>
      <w:r w:rsidR="00ED487A">
        <w:rPr>
          <w:rFonts w:ascii="Times New Roman" w:eastAsia="Times New Roman" w:hAnsi="Times New Roman" w:cs="Times New Roman"/>
          <w:sz w:val="28"/>
          <w:szCs w:val="28"/>
          <w:lang w:eastAsia="ru-RU"/>
        </w:rPr>
        <w:t> </w:t>
      </w:r>
      <w:r w:rsidRPr="006E373A">
        <w:rPr>
          <w:rFonts w:ascii="Times New Roman" w:eastAsia="Times New Roman" w:hAnsi="Times New Roman" w:cs="Times New Roman"/>
          <w:sz w:val="28"/>
          <w:szCs w:val="28"/>
          <w:lang w:eastAsia="ru-RU"/>
        </w:rPr>
        <w:t>260</w:t>
      </w:r>
      <w:r w:rsidR="00ED487A">
        <w:rPr>
          <w:rFonts w:ascii="Times New Roman" w:eastAsia="Times New Roman" w:hAnsi="Times New Roman" w:cs="Times New Roman"/>
          <w:sz w:val="28"/>
          <w:szCs w:val="28"/>
          <w:lang w:eastAsia="ru-RU"/>
        </w:rPr>
        <w:t xml:space="preserve"> </w:t>
      </w:r>
      <w:r w:rsidR="005C19E1">
        <w:rPr>
          <w:rFonts w:ascii="Times New Roman" w:eastAsia="Times New Roman" w:hAnsi="Times New Roman" w:cs="Times New Roman"/>
          <w:sz w:val="28"/>
          <w:szCs w:val="28"/>
          <w:lang w:eastAsia="ru-RU"/>
        </w:rPr>
        <w:t>рублей</w:t>
      </w:r>
      <w:r w:rsidR="00D438D1">
        <w:rPr>
          <w:rFonts w:ascii="Times New Roman" w:eastAsia="Times New Roman" w:hAnsi="Times New Roman" w:cs="Times New Roman"/>
          <w:sz w:val="28"/>
          <w:szCs w:val="28"/>
          <w:lang w:eastAsia="ru-RU"/>
        </w:rPr>
        <w:t>, сметами</w:t>
      </w:r>
      <w:r w:rsidRPr="006E373A">
        <w:rPr>
          <w:rFonts w:ascii="Times New Roman" w:eastAsia="Times New Roman" w:hAnsi="Times New Roman" w:cs="Times New Roman"/>
          <w:sz w:val="28"/>
          <w:szCs w:val="28"/>
          <w:lang w:eastAsia="ru-RU"/>
        </w:rPr>
        <w:t xml:space="preserve"> республ</w:t>
      </w:r>
      <w:r w:rsidR="003362D5">
        <w:rPr>
          <w:rFonts w:ascii="Times New Roman" w:eastAsia="Times New Roman" w:hAnsi="Times New Roman" w:cs="Times New Roman"/>
          <w:sz w:val="28"/>
          <w:szCs w:val="28"/>
          <w:lang w:eastAsia="ru-RU"/>
        </w:rPr>
        <w:t>иканского бюджета предусмотрено</w:t>
      </w:r>
      <w:r w:rsidR="00ED487A">
        <w:rPr>
          <w:rFonts w:ascii="Times New Roman" w:eastAsia="Times New Roman" w:hAnsi="Times New Roman" w:cs="Times New Roman"/>
          <w:sz w:val="28"/>
          <w:szCs w:val="28"/>
          <w:lang w:eastAsia="ru-RU"/>
        </w:rPr>
        <w:t xml:space="preserve"> </w:t>
      </w:r>
      <w:r w:rsidR="00D438D1">
        <w:rPr>
          <w:rFonts w:ascii="Times New Roman" w:eastAsia="Times New Roman" w:hAnsi="Times New Roman" w:cs="Times New Roman"/>
          <w:sz w:val="28"/>
          <w:szCs w:val="28"/>
          <w:lang w:eastAsia="ru-RU"/>
        </w:rPr>
        <w:br/>
      </w:r>
      <w:r w:rsidR="005B4F18">
        <w:rPr>
          <w:rFonts w:ascii="Times New Roman" w:eastAsia="Times New Roman" w:hAnsi="Times New Roman" w:cs="Times New Roman"/>
          <w:sz w:val="28"/>
          <w:szCs w:val="28"/>
          <w:lang w:eastAsia="ru-RU"/>
        </w:rPr>
        <w:t>8 </w:t>
      </w:r>
      <w:r w:rsidRPr="006E373A">
        <w:rPr>
          <w:rFonts w:ascii="Times New Roman" w:eastAsia="Times New Roman" w:hAnsi="Times New Roman" w:cs="Times New Roman"/>
          <w:sz w:val="28"/>
          <w:szCs w:val="28"/>
          <w:lang w:eastAsia="ru-RU"/>
        </w:rPr>
        <w:t>9</w:t>
      </w:r>
      <w:r w:rsidR="00ED487A">
        <w:rPr>
          <w:rFonts w:ascii="Times New Roman" w:eastAsia="Times New Roman" w:hAnsi="Times New Roman" w:cs="Times New Roman"/>
          <w:sz w:val="28"/>
          <w:szCs w:val="28"/>
          <w:lang w:eastAsia="ru-RU"/>
        </w:rPr>
        <w:t xml:space="preserve">58 608 </w:t>
      </w:r>
      <w:r w:rsidRPr="006E373A">
        <w:rPr>
          <w:rFonts w:ascii="Times New Roman" w:eastAsia="Times New Roman" w:hAnsi="Times New Roman" w:cs="Times New Roman"/>
          <w:sz w:val="28"/>
          <w:szCs w:val="28"/>
          <w:lang w:eastAsia="ru-RU"/>
        </w:rPr>
        <w:t xml:space="preserve">рублей (99,5 процента от суммы, запланированной Программой), профинансировано 7 130 597 рублей, или 79,6 </w:t>
      </w:r>
      <w:r w:rsidR="0062725F">
        <w:rPr>
          <w:rFonts w:ascii="Times New Roman" w:eastAsia="Times New Roman" w:hAnsi="Times New Roman" w:cs="Times New Roman"/>
          <w:sz w:val="28"/>
          <w:szCs w:val="28"/>
          <w:lang w:eastAsia="ru-RU"/>
        </w:rPr>
        <w:t>процента</w:t>
      </w:r>
      <w:r w:rsidRPr="006E373A">
        <w:rPr>
          <w:rFonts w:ascii="Times New Roman" w:eastAsia="Times New Roman" w:hAnsi="Times New Roman" w:cs="Times New Roman"/>
          <w:sz w:val="28"/>
          <w:szCs w:val="28"/>
          <w:lang w:eastAsia="ru-RU"/>
        </w:rPr>
        <w:t xml:space="preserve"> от </w:t>
      </w:r>
      <w:r w:rsidR="0062725F">
        <w:rPr>
          <w:rFonts w:ascii="Times New Roman" w:eastAsia="Times New Roman" w:hAnsi="Times New Roman" w:cs="Times New Roman"/>
          <w:sz w:val="28"/>
          <w:szCs w:val="28"/>
          <w:lang w:eastAsia="ru-RU"/>
        </w:rPr>
        <w:t>смет</w:t>
      </w:r>
      <w:r w:rsidRPr="006E373A">
        <w:rPr>
          <w:rFonts w:ascii="Times New Roman" w:eastAsia="Times New Roman" w:hAnsi="Times New Roman" w:cs="Times New Roman"/>
          <w:sz w:val="28"/>
          <w:szCs w:val="28"/>
          <w:lang w:eastAsia="ru-RU"/>
        </w:rPr>
        <w:t xml:space="preserve"> республиканского бюджета.</w:t>
      </w:r>
    </w:p>
    <w:p w:rsidR="006E373A" w:rsidRPr="006E373A" w:rsidRDefault="006E373A" w:rsidP="00193ABB">
      <w:pPr>
        <w:ind w:left="0"/>
        <w:rPr>
          <w:rFonts w:ascii="Times New Roman" w:eastAsiaTheme="minorHAnsi" w:hAnsi="Times New Roman" w:cs="Times New Roman"/>
          <w:sz w:val="28"/>
          <w:szCs w:val="28"/>
          <w:lang w:eastAsia="en-US"/>
        </w:rPr>
      </w:pPr>
      <w:r w:rsidRPr="006E373A">
        <w:rPr>
          <w:rFonts w:ascii="Times New Roman" w:eastAsiaTheme="minorHAnsi" w:hAnsi="Times New Roman" w:cs="Times New Roman"/>
          <w:sz w:val="28"/>
          <w:szCs w:val="28"/>
          <w:lang w:eastAsia="en-US"/>
        </w:rPr>
        <w:t>Биохимические исследования в клинической онкологии проводятся с целью решения следующих задач:</w:t>
      </w:r>
    </w:p>
    <w:p w:rsidR="006E373A" w:rsidRPr="006E373A" w:rsidRDefault="00F34E0E" w:rsidP="00D34045">
      <w:pPr>
        <w:ind w:left="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а</w:t>
      </w:r>
      <w:r w:rsidR="006E373A" w:rsidRPr="006E373A">
        <w:rPr>
          <w:rFonts w:ascii="Times New Roman" w:eastAsiaTheme="minorHAnsi" w:hAnsi="Times New Roman" w:cs="Times New Roman"/>
          <w:sz w:val="28"/>
          <w:szCs w:val="28"/>
          <w:lang w:eastAsia="en-US"/>
        </w:rPr>
        <w:t>) выявление наличия либо отсутствия биохимических отклонений в сыворотке крови у онкологических больных;</w:t>
      </w:r>
    </w:p>
    <w:p w:rsidR="006E373A" w:rsidRPr="006E373A" w:rsidRDefault="00F34E0E" w:rsidP="009A4F02">
      <w:pPr>
        <w:ind w:left="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w:t>
      </w:r>
      <w:r w:rsidR="006E373A" w:rsidRPr="006E373A">
        <w:rPr>
          <w:rFonts w:ascii="Times New Roman" w:eastAsiaTheme="minorHAnsi" w:hAnsi="Times New Roman" w:cs="Times New Roman"/>
          <w:sz w:val="28"/>
          <w:szCs w:val="28"/>
          <w:lang w:eastAsia="en-US"/>
        </w:rPr>
        <w:t>) уточнение характера обнаруженных нарушений и определение степени выраженности биохимических изменений;</w:t>
      </w:r>
    </w:p>
    <w:p w:rsidR="006E373A" w:rsidRPr="006E373A" w:rsidRDefault="00F34E0E" w:rsidP="009A4F02">
      <w:pPr>
        <w:ind w:left="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w:t>
      </w:r>
      <w:r w:rsidR="006E373A" w:rsidRPr="006E373A">
        <w:rPr>
          <w:rFonts w:ascii="Times New Roman" w:eastAsiaTheme="minorHAnsi" w:hAnsi="Times New Roman" w:cs="Times New Roman"/>
          <w:sz w:val="28"/>
          <w:szCs w:val="28"/>
          <w:lang w:eastAsia="en-US"/>
        </w:rPr>
        <w:t>) установление специфичности выявленных отклонений в зависимости от локализации опухолевого процесса;</w:t>
      </w:r>
    </w:p>
    <w:p w:rsidR="006E373A" w:rsidRPr="006E373A" w:rsidRDefault="00F34E0E" w:rsidP="004C6684">
      <w:pPr>
        <w:ind w:left="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w:t>
      </w:r>
      <w:r w:rsidR="006E373A" w:rsidRPr="006E373A">
        <w:rPr>
          <w:rFonts w:ascii="Times New Roman" w:eastAsiaTheme="minorHAnsi" w:hAnsi="Times New Roman" w:cs="Times New Roman"/>
          <w:sz w:val="28"/>
          <w:szCs w:val="28"/>
          <w:lang w:eastAsia="en-US"/>
        </w:rPr>
        <w:t>) мониторинг эффективности проводимой терапии и своевременное выявление ранних признаков прогрессирования заболевания.</w:t>
      </w:r>
    </w:p>
    <w:p w:rsidR="006E373A" w:rsidRPr="006E373A" w:rsidRDefault="006E373A" w:rsidP="009E6A39">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Количество клинико-диагностических исследований в отчетном периоде составило 896 455 исследований.</w:t>
      </w:r>
    </w:p>
    <w:p w:rsidR="006E373A" w:rsidRPr="006E373A" w:rsidRDefault="006E373A" w:rsidP="00312D01">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В онкологической практике для уточнения биохимических изменений у пациентов широко применяется определение уровней опухолевых </w:t>
      </w:r>
      <w:r w:rsidR="003362D5">
        <w:rPr>
          <w:rFonts w:ascii="Times New Roman" w:eastAsia="Times New Roman" w:hAnsi="Times New Roman" w:cs="Times New Roman"/>
          <w:sz w:val="28"/>
          <w:szCs w:val="28"/>
          <w:lang w:eastAsia="ru-RU"/>
        </w:rPr>
        <w:br/>
      </w:r>
      <w:r w:rsidRPr="006E373A">
        <w:rPr>
          <w:rFonts w:ascii="Times New Roman" w:eastAsia="Times New Roman" w:hAnsi="Times New Roman" w:cs="Times New Roman"/>
          <w:sz w:val="28"/>
          <w:szCs w:val="28"/>
          <w:lang w:eastAsia="ru-RU"/>
        </w:rPr>
        <w:t xml:space="preserve">маркеров – специфических белковых соединений, синтез которых усиливается в тканях при злокачественной трансформации. Таким образом, исследование опухолевых маркеров позволяет обоснованно подбирать лекарственные методы лечения, а также осуществлять контроль за их эффективностью в динамике. </w:t>
      </w:r>
      <w:proofErr w:type="spellStart"/>
      <w:r w:rsidRPr="006E373A">
        <w:rPr>
          <w:rFonts w:ascii="Times New Roman" w:eastAsia="Times New Roman" w:hAnsi="Times New Roman" w:cs="Times New Roman"/>
          <w:sz w:val="28"/>
          <w:szCs w:val="28"/>
          <w:lang w:eastAsia="ru-RU"/>
        </w:rPr>
        <w:t>Иммуногистохимический</w:t>
      </w:r>
      <w:proofErr w:type="spellEnd"/>
      <w:r w:rsidRPr="006E373A">
        <w:rPr>
          <w:rFonts w:ascii="Times New Roman" w:eastAsia="Times New Roman" w:hAnsi="Times New Roman" w:cs="Times New Roman"/>
          <w:sz w:val="28"/>
          <w:szCs w:val="28"/>
          <w:lang w:eastAsia="ru-RU"/>
        </w:rPr>
        <w:t xml:space="preserve"> метод является высокоэффективным для диагностики онкологических заболеваний. </w:t>
      </w:r>
    </w:p>
    <w:p w:rsidR="006E373A" w:rsidRPr="006E373A" w:rsidRDefault="006E373A" w:rsidP="008B1848">
      <w:pPr>
        <w:ind w:left="0"/>
        <w:rPr>
          <w:rFonts w:ascii="Times New Roman" w:eastAsiaTheme="minorHAnsi" w:hAnsi="Times New Roman" w:cs="Times New Roman"/>
          <w:sz w:val="28"/>
          <w:szCs w:val="28"/>
          <w:lang w:eastAsia="en-US"/>
        </w:rPr>
      </w:pPr>
      <w:r w:rsidRPr="006E373A">
        <w:rPr>
          <w:rFonts w:ascii="Times New Roman" w:eastAsiaTheme="minorHAnsi" w:hAnsi="Times New Roman" w:cs="Times New Roman"/>
          <w:sz w:val="28"/>
          <w:szCs w:val="28"/>
          <w:lang w:eastAsia="en-US"/>
        </w:rPr>
        <w:t xml:space="preserve">За отчетный период общее количество выполненных </w:t>
      </w:r>
      <w:proofErr w:type="spellStart"/>
      <w:r w:rsidRPr="006E373A">
        <w:rPr>
          <w:rFonts w:ascii="Times New Roman" w:eastAsiaTheme="minorHAnsi" w:hAnsi="Times New Roman" w:cs="Times New Roman"/>
          <w:sz w:val="28"/>
          <w:szCs w:val="28"/>
          <w:lang w:eastAsia="en-US"/>
        </w:rPr>
        <w:t>иммуногистохимических</w:t>
      </w:r>
      <w:proofErr w:type="spellEnd"/>
      <w:r w:rsidRPr="006E373A">
        <w:rPr>
          <w:rFonts w:ascii="Times New Roman" w:eastAsiaTheme="minorHAnsi" w:hAnsi="Times New Roman" w:cs="Times New Roman"/>
          <w:sz w:val="28"/>
          <w:szCs w:val="28"/>
          <w:lang w:eastAsia="en-US"/>
        </w:rPr>
        <w:t xml:space="preserve"> исследований составило 662 иссле</w:t>
      </w:r>
      <w:r w:rsidR="004B2392">
        <w:rPr>
          <w:rFonts w:ascii="Times New Roman" w:eastAsiaTheme="minorHAnsi" w:hAnsi="Times New Roman" w:cs="Times New Roman"/>
          <w:sz w:val="28"/>
          <w:szCs w:val="28"/>
          <w:lang w:eastAsia="en-US"/>
        </w:rPr>
        <w:t>дования</w:t>
      </w:r>
      <w:r w:rsidRPr="006E373A">
        <w:rPr>
          <w:rFonts w:ascii="Times New Roman" w:eastAsiaTheme="minorHAnsi" w:hAnsi="Times New Roman" w:cs="Times New Roman"/>
          <w:sz w:val="28"/>
          <w:szCs w:val="28"/>
          <w:lang w:eastAsia="en-US"/>
        </w:rPr>
        <w:t xml:space="preserve"> рака молочной железы</w:t>
      </w:r>
      <w:r w:rsidRPr="006E373A">
        <w:rPr>
          <w:rFonts w:ascii="Times New Roman" w:eastAsia="Times New Roman" w:hAnsi="Times New Roman" w:cs="Times New Roman"/>
          <w:sz w:val="28"/>
          <w:szCs w:val="28"/>
          <w:lang w:eastAsia="ru-RU"/>
        </w:rPr>
        <w:t>.</w:t>
      </w:r>
    </w:p>
    <w:p w:rsidR="006E373A" w:rsidRPr="006E373A" w:rsidRDefault="006E373A" w:rsidP="00CE1A1A">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2. Обеспечение качественной медицинской помощью. </w:t>
      </w:r>
    </w:p>
    <w:p w:rsidR="006E373A" w:rsidRPr="006E373A" w:rsidRDefault="006E373A" w:rsidP="002C0793">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На данное мероприятие Программой предусмотрено финансирование в сумме</w:t>
      </w:r>
      <w:r w:rsidR="00925E03">
        <w:rPr>
          <w:rFonts w:ascii="Times New Roman" w:eastAsia="Times New Roman" w:hAnsi="Times New Roman" w:cs="Times New Roman"/>
          <w:sz w:val="28"/>
          <w:szCs w:val="28"/>
          <w:lang w:eastAsia="ru-RU"/>
        </w:rPr>
        <w:t xml:space="preserve"> 164 744 </w:t>
      </w:r>
      <w:r w:rsidR="006E41A6">
        <w:rPr>
          <w:rFonts w:ascii="Times New Roman" w:eastAsia="Times New Roman" w:hAnsi="Times New Roman" w:cs="Times New Roman"/>
          <w:sz w:val="28"/>
          <w:szCs w:val="28"/>
          <w:lang w:eastAsia="ru-RU"/>
        </w:rPr>
        <w:t>140 рублей, сметами</w:t>
      </w:r>
      <w:r w:rsidRPr="006E373A">
        <w:rPr>
          <w:rFonts w:ascii="Times New Roman" w:eastAsia="Times New Roman" w:hAnsi="Times New Roman" w:cs="Times New Roman"/>
          <w:sz w:val="28"/>
          <w:szCs w:val="28"/>
          <w:lang w:eastAsia="ru-RU"/>
        </w:rPr>
        <w:t xml:space="preserve"> республика</w:t>
      </w:r>
      <w:r w:rsidR="00D25261">
        <w:rPr>
          <w:rFonts w:ascii="Times New Roman" w:eastAsia="Times New Roman" w:hAnsi="Times New Roman" w:cs="Times New Roman"/>
          <w:sz w:val="28"/>
          <w:szCs w:val="28"/>
          <w:lang w:eastAsia="ru-RU"/>
        </w:rPr>
        <w:t xml:space="preserve">нского бюджета </w:t>
      </w:r>
      <w:r w:rsidR="008B5F12">
        <w:rPr>
          <w:rFonts w:ascii="Times New Roman" w:eastAsia="Times New Roman" w:hAnsi="Times New Roman" w:cs="Times New Roman"/>
          <w:sz w:val="28"/>
          <w:szCs w:val="28"/>
          <w:lang w:eastAsia="ru-RU"/>
        </w:rPr>
        <w:br/>
      </w:r>
      <w:r w:rsidR="00925E03">
        <w:rPr>
          <w:rFonts w:ascii="Times New Roman" w:eastAsia="Times New Roman" w:hAnsi="Times New Roman" w:cs="Times New Roman"/>
          <w:sz w:val="28"/>
          <w:szCs w:val="28"/>
          <w:lang w:eastAsia="ru-RU"/>
        </w:rPr>
        <w:t>94 203 </w:t>
      </w:r>
      <w:r w:rsidR="00D25261">
        <w:rPr>
          <w:rFonts w:ascii="Times New Roman" w:eastAsia="Times New Roman" w:hAnsi="Times New Roman" w:cs="Times New Roman"/>
          <w:sz w:val="28"/>
          <w:szCs w:val="28"/>
          <w:lang w:eastAsia="ru-RU"/>
        </w:rPr>
        <w:t>772 рубля</w:t>
      </w:r>
      <w:r w:rsidRPr="006E373A">
        <w:rPr>
          <w:rFonts w:ascii="Times New Roman" w:eastAsia="Times New Roman" w:hAnsi="Times New Roman" w:cs="Times New Roman"/>
          <w:sz w:val="28"/>
          <w:szCs w:val="28"/>
          <w:lang w:eastAsia="ru-RU"/>
        </w:rPr>
        <w:t xml:space="preserve"> (57,2 процента от суммы, запланированн</w:t>
      </w:r>
      <w:r w:rsidR="00626151">
        <w:rPr>
          <w:rFonts w:ascii="Times New Roman" w:eastAsia="Times New Roman" w:hAnsi="Times New Roman" w:cs="Times New Roman"/>
          <w:sz w:val="28"/>
          <w:szCs w:val="28"/>
          <w:lang w:eastAsia="ru-RU"/>
        </w:rPr>
        <w:t>ой Программой), профинансирован</w:t>
      </w:r>
      <w:r w:rsidRPr="006E373A">
        <w:rPr>
          <w:rFonts w:ascii="Times New Roman" w:eastAsia="Times New Roman" w:hAnsi="Times New Roman" w:cs="Times New Roman"/>
          <w:sz w:val="28"/>
          <w:szCs w:val="28"/>
          <w:lang w:eastAsia="ru-RU"/>
        </w:rPr>
        <w:t xml:space="preserve"> 86</w:t>
      </w:r>
      <w:r w:rsidR="003362D5">
        <w:rPr>
          <w:rFonts w:ascii="Times New Roman" w:eastAsia="Times New Roman" w:hAnsi="Times New Roman" w:cs="Times New Roman"/>
          <w:sz w:val="28"/>
          <w:szCs w:val="28"/>
          <w:lang w:eastAsia="ru-RU"/>
        </w:rPr>
        <w:t> </w:t>
      </w:r>
      <w:r w:rsidRPr="006E373A">
        <w:rPr>
          <w:rFonts w:ascii="Times New Roman" w:eastAsia="Times New Roman" w:hAnsi="Times New Roman" w:cs="Times New Roman"/>
          <w:sz w:val="28"/>
          <w:szCs w:val="28"/>
          <w:lang w:eastAsia="ru-RU"/>
        </w:rPr>
        <w:t>087</w:t>
      </w:r>
      <w:r w:rsidR="003362D5">
        <w:rPr>
          <w:rFonts w:ascii="Times New Roman" w:eastAsia="Times New Roman" w:hAnsi="Times New Roman" w:cs="Times New Roman"/>
          <w:sz w:val="28"/>
          <w:szCs w:val="28"/>
          <w:lang w:eastAsia="ru-RU"/>
        </w:rPr>
        <w:t> </w:t>
      </w:r>
      <w:r w:rsidRPr="006E373A">
        <w:rPr>
          <w:rFonts w:ascii="Times New Roman" w:eastAsia="Times New Roman" w:hAnsi="Times New Roman" w:cs="Times New Roman"/>
          <w:sz w:val="28"/>
          <w:szCs w:val="28"/>
          <w:lang w:eastAsia="ru-RU"/>
        </w:rPr>
        <w:t xml:space="preserve">321 рубль, что составило 91,4 процента </w:t>
      </w:r>
      <w:r w:rsidR="0007496E">
        <w:rPr>
          <w:rFonts w:ascii="Times New Roman" w:eastAsia="Times New Roman" w:hAnsi="Times New Roman" w:cs="Times New Roman"/>
          <w:sz w:val="28"/>
          <w:szCs w:val="28"/>
          <w:lang w:eastAsia="ru-RU"/>
        </w:rPr>
        <w:t xml:space="preserve">от </w:t>
      </w:r>
      <w:r w:rsidRPr="006E373A">
        <w:rPr>
          <w:rFonts w:ascii="Times New Roman" w:eastAsia="Times New Roman" w:hAnsi="Times New Roman" w:cs="Times New Roman"/>
          <w:sz w:val="28"/>
          <w:szCs w:val="28"/>
          <w:lang w:eastAsia="ru-RU"/>
        </w:rPr>
        <w:t>сметы республиканского бюджета. В рамках ук</w:t>
      </w:r>
      <w:r w:rsidR="003C400B">
        <w:rPr>
          <w:rFonts w:ascii="Times New Roman" w:eastAsia="Times New Roman" w:hAnsi="Times New Roman" w:cs="Times New Roman"/>
          <w:sz w:val="28"/>
          <w:szCs w:val="28"/>
          <w:lang w:eastAsia="ru-RU"/>
        </w:rPr>
        <w:t>азанного мероприятия реализованы</w:t>
      </w:r>
      <w:r w:rsidRPr="006E373A">
        <w:rPr>
          <w:rFonts w:ascii="Times New Roman" w:eastAsia="Times New Roman" w:hAnsi="Times New Roman" w:cs="Times New Roman"/>
          <w:sz w:val="28"/>
          <w:szCs w:val="28"/>
          <w:lang w:eastAsia="ru-RU"/>
        </w:rPr>
        <w:t>:</w:t>
      </w:r>
    </w:p>
    <w:p w:rsidR="006E373A" w:rsidRPr="006E373A" w:rsidRDefault="006E373A" w:rsidP="00BD2371">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а) обеспечение потребности в медикаментах. </w:t>
      </w:r>
    </w:p>
    <w:p w:rsidR="006E373A" w:rsidRPr="006E373A" w:rsidRDefault="006E373A" w:rsidP="00857554">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Программой предусмотрено финансирование в сумме </w:t>
      </w:r>
      <w:r w:rsidR="00BA2BF9">
        <w:rPr>
          <w:rFonts w:ascii="Times New Roman" w:eastAsia="Times New Roman" w:hAnsi="Times New Roman" w:cs="Times New Roman"/>
          <w:sz w:val="28"/>
          <w:szCs w:val="28"/>
          <w:lang w:eastAsia="ru-RU"/>
        </w:rPr>
        <w:br/>
      </w:r>
      <w:r w:rsidR="003362D5">
        <w:rPr>
          <w:rFonts w:ascii="Times New Roman" w:eastAsia="Times New Roman" w:hAnsi="Times New Roman" w:cs="Times New Roman"/>
          <w:sz w:val="28"/>
          <w:szCs w:val="28"/>
          <w:lang w:eastAsia="ru-RU"/>
        </w:rPr>
        <w:t>157 520 </w:t>
      </w:r>
      <w:r w:rsidR="00BA2BF9">
        <w:rPr>
          <w:rFonts w:ascii="Times New Roman" w:eastAsia="Times New Roman" w:hAnsi="Times New Roman" w:cs="Times New Roman"/>
          <w:sz w:val="28"/>
          <w:szCs w:val="28"/>
          <w:lang w:eastAsia="ru-RU"/>
        </w:rPr>
        <w:t>110 рублей, сметами</w:t>
      </w:r>
      <w:r w:rsidRPr="006E373A">
        <w:rPr>
          <w:rFonts w:ascii="Times New Roman" w:eastAsia="Times New Roman" w:hAnsi="Times New Roman" w:cs="Times New Roman"/>
          <w:sz w:val="28"/>
          <w:szCs w:val="28"/>
          <w:lang w:eastAsia="ru-RU"/>
        </w:rPr>
        <w:t xml:space="preserve"> республиканского бюджета </w:t>
      </w:r>
      <w:r w:rsidR="003362D5">
        <w:rPr>
          <w:rFonts w:ascii="Times New Roman" w:eastAsia="Times New Roman" w:hAnsi="Times New Roman" w:cs="Times New Roman"/>
          <w:sz w:val="28"/>
          <w:szCs w:val="28"/>
          <w:lang w:eastAsia="ru-RU"/>
        </w:rPr>
        <w:t>88 771 </w:t>
      </w:r>
      <w:r w:rsidRPr="006E373A">
        <w:rPr>
          <w:rFonts w:ascii="Times New Roman" w:eastAsia="Times New Roman" w:hAnsi="Times New Roman" w:cs="Times New Roman"/>
          <w:sz w:val="28"/>
          <w:szCs w:val="28"/>
          <w:lang w:eastAsia="ru-RU"/>
        </w:rPr>
        <w:t xml:space="preserve">589 рублей (56,4 процента от суммы, запланированной Программой), профинансировано </w:t>
      </w:r>
      <w:r w:rsidRPr="006E373A">
        <w:rPr>
          <w:rFonts w:ascii="Times New Roman" w:eastAsia="Times New Roman" w:hAnsi="Times New Roman" w:cs="Times New Roman"/>
          <w:sz w:val="28"/>
          <w:szCs w:val="28"/>
          <w:lang w:eastAsia="ru-RU"/>
        </w:rPr>
        <w:br/>
      </w:r>
      <w:r w:rsidR="003362D5">
        <w:rPr>
          <w:rFonts w:ascii="Times New Roman" w:eastAsia="Times New Roman" w:hAnsi="Times New Roman" w:cs="Times New Roman"/>
          <w:sz w:val="28"/>
          <w:szCs w:val="28"/>
          <w:lang w:eastAsia="ru-RU"/>
        </w:rPr>
        <w:t>80 729 </w:t>
      </w:r>
      <w:r w:rsidRPr="006E373A">
        <w:rPr>
          <w:rFonts w:ascii="Times New Roman" w:eastAsia="Times New Roman" w:hAnsi="Times New Roman" w:cs="Times New Roman"/>
          <w:sz w:val="28"/>
          <w:szCs w:val="28"/>
          <w:lang w:eastAsia="ru-RU"/>
        </w:rPr>
        <w:t xml:space="preserve">876 рублей, что составило 90,9 процента </w:t>
      </w:r>
      <w:r w:rsidR="008A3736">
        <w:rPr>
          <w:rFonts w:ascii="Times New Roman" w:eastAsia="Times New Roman" w:hAnsi="Times New Roman" w:cs="Times New Roman"/>
          <w:sz w:val="28"/>
          <w:szCs w:val="28"/>
          <w:lang w:eastAsia="ru-RU"/>
        </w:rPr>
        <w:t>от смет</w:t>
      </w:r>
      <w:r w:rsidRPr="006E373A">
        <w:rPr>
          <w:rFonts w:ascii="Times New Roman" w:eastAsia="Times New Roman" w:hAnsi="Times New Roman" w:cs="Times New Roman"/>
          <w:sz w:val="28"/>
          <w:szCs w:val="28"/>
          <w:lang w:eastAsia="ru-RU"/>
        </w:rPr>
        <w:t xml:space="preserve"> республиканского бюджета. В отчетном периоде заключены договоры на общую сумму </w:t>
      </w:r>
      <w:r w:rsidRPr="006E373A">
        <w:rPr>
          <w:rFonts w:ascii="Times New Roman" w:eastAsia="Times New Roman" w:hAnsi="Times New Roman" w:cs="Times New Roman"/>
          <w:sz w:val="28"/>
          <w:szCs w:val="28"/>
          <w:lang w:eastAsia="ru-RU"/>
        </w:rPr>
        <w:br/>
        <w:t>84 238 898 рублей.</w:t>
      </w:r>
    </w:p>
    <w:p w:rsidR="006E373A" w:rsidRPr="006E373A" w:rsidRDefault="006E373A" w:rsidP="00753A52">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lastRenderedPageBreak/>
        <w:t xml:space="preserve">Основной задачей химиотерапии при онкологических заболеваниях является разрушение мутировавших клеток, характеризующихся высокой пролиферативной активностью. Химиотерапевтическое лечение может применяться на разных этапах терапии: в качестве предоперационной или </w:t>
      </w:r>
      <w:proofErr w:type="spellStart"/>
      <w:r w:rsidRPr="006E373A">
        <w:rPr>
          <w:rFonts w:ascii="Times New Roman" w:eastAsia="Times New Roman" w:hAnsi="Times New Roman" w:cs="Times New Roman"/>
          <w:sz w:val="28"/>
          <w:szCs w:val="28"/>
          <w:lang w:eastAsia="ru-RU"/>
        </w:rPr>
        <w:t>предлучевой</w:t>
      </w:r>
      <w:proofErr w:type="spellEnd"/>
      <w:r w:rsidRPr="006E373A">
        <w:rPr>
          <w:rFonts w:ascii="Times New Roman" w:eastAsia="Times New Roman" w:hAnsi="Times New Roman" w:cs="Times New Roman"/>
          <w:sz w:val="28"/>
          <w:szCs w:val="28"/>
          <w:lang w:eastAsia="ru-RU"/>
        </w:rPr>
        <w:t xml:space="preserve"> подготовки, для предупреждения рецидивов после радикального вмешательства, а также как самостоятельный метод, направленный на сдерживание роста и распространения опухолевого процесса. Гормональная терапия относится к системным противоопухолевым методам лечения. В отличие от химиотерапии при гормон</w:t>
      </w:r>
      <w:r w:rsidR="00186D0A">
        <w:rPr>
          <w:rFonts w:ascii="Times New Roman" w:eastAsia="Times New Roman" w:hAnsi="Times New Roman" w:cs="Times New Roman"/>
          <w:sz w:val="28"/>
          <w:szCs w:val="28"/>
          <w:lang w:eastAsia="ru-RU"/>
        </w:rPr>
        <w:t xml:space="preserve">альной </w:t>
      </w:r>
      <w:r w:rsidRPr="006E373A">
        <w:rPr>
          <w:rFonts w:ascii="Times New Roman" w:eastAsia="Times New Roman" w:hAnsi="Times New Roman" w:cs="Times New Roman"/>
          <w:sz w:val="28"/>
          <w:szCs w:val="28"/>
          <w:lang w:eastAsia="ru-RU"/>
        </w:rPr>
        <w:t>терапии не возникает прямого повреждения всех органов и тканей организма, кроме того, она обладает достаточно хорошей переносимостью – это ее главные преимущества.</w:t>
      </w:r>
    </w:p>
    <w:p w:rsidR="006E373A" w:rsidRPr="006E373A" w:rsidRDefault="006E373A" w:rsidP="00F709C1">
      <w:pPr>
        <w:ind w:left="0"/>
        <w:rPr>
          <w:rFonts w:ascii="Times New Roman" w:eastAsiaTheme="minorHAnsi" w:hAnsi="Times New Roman" w:cs="Times New Roman"/>
          <w:sz w:val="28"/>
          <w:szCs w:val="28"/>
          <w:lang w:eastAsia="en-US"/>
        </w:rPr>
      </w:pPr>
      <w:r w:rsidRPr="006E373A">
        <w:rPr>
          <w:rFonts w:ascii="Times New Roman" w:eastAsiaTheme="minorHAnsi" w:hAnsi="Times New Roman" w:cs="Times New Roman"/>
          <w:sz w:val="28"/>
          <w:szCs w:val="28"/>
          <w:lang w:eastAsia="en-US"/>
        </w:rPr>
        <w:t>В отчетном</w:t>
      </w:r>
      <w:r w:rsidR="00EF7607">
        <w:rPr>
          <w:rFonts w:ascii="Times New Roman" w:eastAsiaTheme="minorHAnsi" w:hAnsi="Times New Roman" w:cs="Times New Roman"/>
          <w:sz w:val="28"/>
          <w:szCs w:val="28"/>
          <w:lang w:eastAsia="en-US"/>
        </w:rPr>
        <w:t xml:space="preserve"> периоде проведено 24 004 курса</w:t>
      </w:r>
      <w:r w:rsidRPr="006E373A">
        <w:rPr>
          <w:rFonts w:ascii="Times New Roman" w:eastAsiaTheme="minorHAnsi" w:hAnsi="Times New Roman" w:cs="Times New Roman"/>
          <w:sz w:val="28"/>
          <w:szCs w:val="28"/>
          <w:lang w:eastAsia="en-US"/>
        </w:rPr>
        <w:t xml:space="preserve"> химиотерапевтического лечения и гормон</w:t>
      </w:r>
      <w:r w:rsidR="004559A3">
        <w:rPr>
          <w:rFonts w:ascii="Times New Roman" w:eastAsiaTheme="minorHAnsi" w:hAnsi="Times New Roman" w:cs="Times New Roman"/>
          <w:sz w:val="28"/>
          <w:szCs w:val="28"/>
          <w:lang w:eastAsia="en-US"/>
        </w:rPr>
        <w:t xml:space="preserve">альной </w:t>
      </w:r>
      <w:r w:rsidRPr="006E373A">
        <w:rPr>
          <w:rFonts w:ascii="Times New Roman" w:eastAsiaTheme="minorHAnsi" w:hAnsi="Times New Roman" w:cs="Times New Roman"/>
          <w:sz w:val="28"/>
          <w:szCs w:val="28"/>
          <w:lang w:eastAsia="en-US"/>
        </w:rPr>
        <w:t>терапии в отношении 5 538 пациентов;</w:t>
      </w:r>
    </w:p>
    <w:p w:rsidR="006E373A" w:rsidRPr="006E373A" w:rsidRDefault="006E373A" w:rsidP="00F709C1">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б) обеспечение медикаментами и изделиями медицинского назначения для проведения хирургического лечения (без стоимости койко-дня). </w:t>
      </w:r>
    </w:p>
    <w:p w:rsidR="006E373A" w:rsidRPr="006E373A" w:rsidRDefault="006E373A" w:rsidP="00E1491B">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Программой предусмотрено финансирование в сумме </w:t>
      </w:r>
      <w:r w:rsidR="004E3BBC">
        <w:rPr>
          <w:rFonts w:ascii="Times New Roman" w:eastAsia="Times New Roman" w:hAnsi="Times New Roman" w:cs="Times New Roman"/>
          <w:sz w:val="28"/>
          <w:szCs w:val="28"/>
          <w:lang w:eastAsia="ru-RU"/>
        </w:rPr>
        <w:t>2 541 010 рублей, сметами</w:t>
      </w:r>
      <w:r w:rsidRPr="006E373A">
        <w:rPr>
          <w:rFonts w:ascii="Times New Roman" w:eastAsia="Times New Roman" w:hAnsi="Times New Roman" w:cs="Times New Roman"/>
          <w:sz w:val="28"/>
          <w:szCs w:val="28"/>
          <w:lang w:eastAsia="ru-RU"/>
        </w:rPr>
        <w:t xml:space="preserve"> республиканского бюджета </w:t>
      </w:r>
      <w:r w:rsidR="003362D5">
        <w:rPr>
          <w:rFonts w:ascii="Times New Roman" w:eastAsia="Times New Roman" w:hAnsi="Times New Roman" w:cs="Times New Roman"/>
          <w:sz w:val="28"/>
          <w:szCs w:val="28"/>
          <w:lang w:eastAsia="ru-RU"/>
        </w:rPr>
        <w:t>2 467 </w:t>
      </w:r>
      <w:r w:rsidRPr="006E373A">
        <w:rPr>
          <w:rFonts w:ascii="Times New Roman" w:eastAsia="Times New Roman" w:hAnsi="Times New Roman" w:cs="Times New Roman"/>
          <w:sz w:val="28"/>
          <w:szCs w:val="28"/>
          <w:lang w:eastAsia="ru-RU"/>
        </w:rPr>
        <w:t xml:space="preserve">126 рублей </w:t>
      </w:r>
      <w:r w:rsidR="003362D5">
        <w:rPr>
          <w:rFonts w:ascii="Times New Roman" w:eastAsia="Times New Roman" w:hAnsi="Times New Roman" w:cs="Times New Roman"/>
          <w:sz w:val="28"/>
          <w:szCs w:val="28"/>
          <w:lang w:eastAsia="ru-RU"/>
        </w:rPr>
        <w:br/>
      </w:r>
      <w:r w:rsidRPr="006E373A">
        <w:rPr>
          <w:rFonts w:ascii="Times New Roman" w:eastAsia="Times New Roman" w:hAnsi="Times New Roman" w:cs="Times New Roman"/>
          <w:sz w:val="28"/>
          <w:szCs w:val="28"/>
          <w:lang w:eastAsia="ru-RU"/>
        </w:rPr>
        <w:t>(97,1</w:t>
      </w:r>
      <w:r w:rsidR="00375274">
        <w:rPr>
          <w:rFonts w:ascii="Times New Roman" w:eastAsia="Times New Roman" w:hAnsi="Times New Roman" w:cs="Times New Roman"/>
          <w:sz w:val="28"/>
          <w:szCs w:val="28"/>
          <w:lang w:eastAsia="ru-RU"/>
        </w:rPr>
        <w:t xml:space="preserve"> </w:t>
      </w:r>
      <w:r w:rsidR="005C7ED5">
        <w:rPr>
          <w:rFonts w:ascii="Times New Roman" w:eastAsia="Times New Roman" w:hAnsi="Times New Roman" w:cs="Times New Roman"/>
          <w:sz w:val="28"/>
          <w:szCs w:val="28"/>
          <w:lang w:eastAsia="ru-RU"/>
        </w:rPr>
        <w:t>процента</w:t>
      </w:r>
      <w:r w:rsidRPr="006E373A">
        <w:rPr>
          <w:rFonts w:ascii="Times New Roman" w:eastAsia="Times New Roman" w:hAnsi="Times New Roman" w:cs="Times New Roman"/>
          <w:sz w:val="28"/>
          <w:szCs w:val="28"/>
          <w:lang w:eastAsia="ru-RU"/>
        </w:rPr>
        <w:t xml:space="preserve"> от суммы, запланированной Программой), профинанс</w:t>
      </w:r>
      <w:r w:rsidR="00B50CA0">
        <w:rPr>
          <w:rFonts w:ascii="Times New Roman" w:eastAsia="Times New Roman" w:hAnsi="Times New Roman" w:cs="Times New Roman"/>
          <w:sz w:val="28"/>
          <w:szCs w:val="28"/>
          <w:lang w:eastAsia="ru-RU"/>
        </w:rPr>
        <w:t>ирован</w:t>
      </w:r>
      <w:r w:rsidRPr="006E373A">
        <w:rPr>
          <w:rFonts w:ascii="Times New Roman" w:eastAsia="Times New Roman" w:hAnsi="Times New Roman" w:cs="Times New Roman"/>
          <w:sz w:val="28"/>
          <w:szCs w:val="28"/>
          <w:lang w:eastAsia="ru-RU"/>
        </w:rPr>
        <w:t xml:space="preserve"> 1</w:t>
      </w:r>
      <w:r w:rsidR="003362D5">
        <w:rPr>
          <w:rFonts w:ascii="Times New Roman" w:eastAsia="Times New Roman" w:hAnsi="Times New Roman" w:cs="Times New Roman"/>
          <w:sz w:val="28"/>
          <w:szCs w:val="28"/>
          <w:lang w:eastAsia="ru-RU"/>
        </w:rPr>
        <w:t> 590 </w:t>
      </w:r>
      <w:r w:rsidR="00B072A2">
        <w:rPr>
          <w:rFonts w:ascii="Times New Roman" w:eastAsia="Times New Roman" w:hAnsi="Times New Roman" w:cs="Times New Roman"/>
          <w:sz w:val="28"/>
          <w:szCs w:val="28"/>
          <w:lang w:eastAsia="ru-RU"/>
        </w:rPr>
        <w:t>701 рубль</w:t>
      </w:r>
      <w:r w:rsidRPr="006E373A">
        <w:rPr>
          <w:rFonts w:ascii="Times New Roman" w:eastAsia="Times New Roman" w:hAnsi="Times New Roman" w:cs="Times New Roman"/>
          <w:sz w:val="28"/>
          <w:szCs w:val="28"/>
          <w:lang w:eastAsia="ru-RU"/>
        </w:rPr>
        <w:t xml:space="preserve">, что </w:t>
      </w:r>
      <w:r w:rsidR="00B43DE4">
        <w:rPr>
          <w:rFonts w:ascii="Times New Roman" w:eastAsia="Times New Roman" w:hAnsi="Times New Roman" w:cs="Times New Roman"/>
          <w:sz w:val="28"/>
          <w:szCs w:val="28"/>
          <w:lang w:eastAsia="ru-RU"/>
        </w:rPr>
        <w:t>со</w:t>
      </w:r>
      <w:r w:rsidR="008E2250">
        <w:rPr>
          <w:rFonts w:ascii="Times New Roman" w:eastAsia="Times New Roman" w:hAnsi="Times New Roman" w:cs="Times New Roman"/>
          <w:sz w:val="28"/>
          <w:szCs w:val="28"/>
          <w:lang w:eastAsia="ru-RU"/>
        </w:rPr>
        <w:t>ставило 64,5 процента от смет</w:t>
      </w:r>
      <w:r w:rsidRPr="006E373A">
        <w:rPr>
          <w:rFonts w:ascii="Times New Roman" w:eastAsia="Times New Roman" w:hAnsi="Times New Roman" w:cs="Times New Roman"/>
          <w:sz w:val="28"/>
          <w:szCs w:val="28"/>
          <w:lang w:eastAsia="ru-RU"/>
        </w:rPr>
        <w:t xml:space="preserve"> республиканского бюджета.</w:t>
      </w:r>
    </w:p>
    <w:p w:rsidR="006E373A" w:rsidRPr="006E373A" w:rsidRDefault="006E373A" w:rsidP="00512326">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Хирургическое лечение является ведущим и наиболее значимым методом в онкологической практике. Согласно данным ряда исследований, на долю оперативных вмешательств (без </w:t>
      </w:r>
      <w:r w:rsidR="00E77104">
        <w:rPr>
          <w:rFonts w:ascii="Times New Roman" w:eastAsia="Times New Roman" w:hAnsi="Times New Roman" w:cs="Times New Roman"/>
          <w:sz w:val="28"/>
          <w:szCs w:val="28"/>
          <w:lang w:eastAsia="ru-RU"/>
        </w:rPr>
        <w:t>уче</w:t>
      </w:r>
      <w:r w:rsidRPr="006E373A">
        <w:rPr>
          <w:rFonts w:ascii="Times New Roman" w:eastAsia="Times New Roman" w:hAnsi="Times New Roman" w:cs="Times New Roman"/>
          <w:sz w:val="28"/>
          <w:szCs w:val="28"/>
          <w:lang w:eastAsia="ru-RU"/>
        </w:rPr>
        <w:t>та паллиативных и диагностических операций) приходится около 40–50 процентов всех способов терапии злокачественных новообразований, тогда как при опухолях органов пищеварительной системы этот показатель превышает 70 процентов. Оперативный метод может использоваться как самостоятельный вид лечения при доброкачественных опухолях, а также на ранних и начальных стадиях злокачественного процесса. Перечень хирургических вмешательств в онкологии разнообразен и включает как диагностические процедуры, так и высокотехнологичные сложные комбинированные операции.</w:t>
      </w:r>
    </w:p>
    <w:p w:rsidR="006E373A" w:rsidRPr="006E373A" w:rsidRDefault="006E373A" w:rsidP="00E033AE">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В отчетном периоде обеспечено медикаментами и изделиями медицинского назначения для проведения хирургического лечения (без стоимости койко-дня) всего 10 086 пациентов;</w:t>
      </w:r>
    </w:p>
    <w:p w:rsidR="006E373A" w:rsidRPr="006E373A" w:rsidRDefault="006E373A" w:rsidP="008D2455">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в) проведение симптоматического лечения.</w:t>
      </w:r>
    </w:p>
    <w:p w:rsidR="006E373A" w:rsidRPr="006E373A" w:rsidRDefault="006E373A" w:rsidP="00A27ED4">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Программой запланировано финансирование в сумм</w:t>
      </w:r>
      <w:r w:rsidR="009B68B2">
        <w:rPr>
          <w:rFonts w:ascii="Times New Roman" w:eastAsia="Times New Roman" w:hAnsi="Times New Roman" w:cs="Times New Roman"/>
          <w:sz w:val="28"/>
          <w:szCs w:val="28"/>
          <w:lang w:eastAsia="ru-RU"/>
        </w:rPr>
        <w:t xml:space="preserve">е 880 330 рублей, сметами </w:t>
      </w:r>
      <w:r w:rsidRPr="006E373A">
        <w:rPr>
          <w:rFonts w:ascii="Times New Roman" w:eastAsia="Times New Roman" w:hAnsi="Times New Roman" w:cs="Times New Roman"/>
          <w:sz w:val="28"/>
          <w:szCs w:val="28"/>
          <w:lang w:eastAsia="ru-RU"/>
        </w:rPr>
        <w:t xml:space="preserve">республиканского бюджета </w:t>
      </w:r>
      <w:r w:rsidR="008E625C">
        <w:rPr>
          <w:rFonts w:ascii="Times New Roman" w:eastAsia="Times New Roman" w:hAnsi="Times New Roman" w:cs="Times New Roman"/>
          <w:sz w:val="28"/>
          <w:szCs w:val="28"/>
          <w:lang w:eastAsia="ru-RU"/>
        </w:rPr>
        <w:t>816</w:t>
      </w:r>
      <w:r w:rsidR="0060124C">
        <w:rPr>
          <w:rFonts w:ascii="Times New Roman" w:eastAsia="Times New Roman" w:hAnsi="Times New Roman" w:cs="Times New Roman"/>
          <w:sz w:val="28"/>
          <w:szCs w:val="28"/>
          <w:lang w:eastAsia="ru-RU"/>
        </w:rPr>
        <w:t> </w:t>
      </w:r>
      <w:r w:rsidRPr="006E373A">
        <w:rPr>
          <w:rFonts w:ascii="Times New Roman" w:eastAsia="Times New Roman" w:hAnsi="Times New Roman" w:cs="Times New Roman"/>
          <w:sz w:val="28"/>
          <w:szCs w:val="28"/>
          <w:lang w:eastAsia="ru-RU"/>
        </w:rPr>
        <w:t>260</w:t>
      </w:r>
      <w:r w:rsidR="0060124C">
        <w:rPr>
          <w:rFonts w:ascii="Times New Roman" w:eastAsia="Times New Roman" w:hAnsi="Times New Roman" w:cs="Times New Roman"/>
          <w:sz w:val="28"/>
          <w:szCs w:val="28"/>
          <w:lang w:eastAsia="ru-RU"/>
        </w:rPr>
        <w:t xml:space="preserve"> </w:t>
      </w:r>
      <w:r w:rsidRPr="006E373A">
        <w:rPr>
          <w:rFonts w:ascii="Times New Roman" w:eastAsia="Times New Roman" w:hAnsi="Times New Roman" w:cs="Times New Roman"/>
          <w:sz w:val="28"/>
          <w:szCs w:val="28"/>
          <w:lang w:eastAsia="ru-RU"/>
        </w:rPr>
        <w:t>рубл</w:t>
      </w:r>
      <w:r w:rsidR="0060124C">
        <w:rPr>
          <w:rFonts w:ascii="Times New Roman" w:eastAsia="Times New Roman" w:hAnsi="Times New Roman" w:cs="Times New Roman"/>
          <w:sz w:val="28"/>
          <w:szCs w:val="28"/>
          <w:lang w:eastAsia="ru-RU"/>
        </w:rPr>
        <w:t>ей</w:t>
      </w:r>
      <w:r w:rsidRPr="006E373A">
        <w:rPr>
          <w:rFonts w:ascii="Times New Roman" w:eastAsia="Times New Roman" w:hAnsi="Times New Roman" w:cs="Times New Roman"/>
          <w:sz w:val="28"/>
          <w:szCs w:val="28"/>
          <w:lang w:eastAsia="ru-RU"/>
        </w:rPr>
        <w:t xml:space="preserve"> (92,7</w:t>
      </w:r>
      <w:r w:rsidR="0060124C">
        <w:rPr>
          <w:rFonts w:ascii="Times New Roman" w:eastAsia="Times New Roman" w:hAnsi="Times New Roman" w:cs="Times New Roman"/>
          <w:sz w:val="28"/>
          <w:szCs w:val="28"/>
          <w:lang w:eastAsia="ru-RU"/>
        </w:rPr>
        <w:t xml:space="preserve"> </w:t>
      </w:r>
      <w:r w:rsidR="0065001C">
        <w:rPr>
          <w:rFonts w:ascii="Times New Roman" w:eastAsia="Times New Roman" w:hAnsi="Times New Roman" w:cs="Times New Roman"/>
          <w:sz w:val="28"/>
          <w:szCs w:val="28"/>
          <w:lang w:eastAsia="ru-RU"/>
        </w:rPr>
        <w:t>процента</w:t>
      </w:r>
      <w:r w:rsidRPr="006E373A">
        <w:rPr>
          <w:rFonts w:ascii="Times New Roman" w:eastAsia="Times New Roman" w:hAnsi="Times New Roman" w:cs="Times New Roman"/>
          <w:sz w:val="28"/>
          <w:szCs w:val="28"/>
          <w:lang w:eastAsia="ru-RU"/>
        </w:rPr>
        <w:t xml:space="preserve"> </w:t>
      </w:r>
      <w:r w:rsidR="0060124C">
        <w:rPr>
          <w:rFonts w:ascii="Times New Roman" w:eastAsia="Times New Roman" w:hAnsi="Times New Roman" w:cs="Times New Roman"/>
          <w:sz w:val="28"/>
          <w:szCs w:val="28"/>
          <w:lang w:eastAsia="ru-RU"/>
        </w:rPr>
        <w:br/>
      </w:r>
      <w:r w:rsidRPr="006E373A">
        <w:rPr>
          <w:rFonts w:ascii="Times New Roman" w:eastAsia="Times New Roman" w:hAnsi="Times New Roman" w:cs="Times New Roman"/>
          <w:sz w:val="28"/>
          <w:szCs w:val="28"/>
          <w:lang w:eastAsia="ru-RU"/>
        </w:rPr>
        <w:t xml:space="preserve">от суммы, запланированной Программой), профинансировано </w:t>
      </w:r>
      <w:r w:rsidR="00C74B36">
        <w:rPr>
          <w:rFonts w:ascii="Times New Roman" w:eastAsia="Times New Roman" w:hAnsi="Times New Roman" w:cs="Times New Roman"/>
          <w:sz w:val="28"/>
          <w:szCs w:val="28"/>
          <w:lang w:eastAsia="ru-RU"/>
        </w:rPr>
        <w:br/>
      </w:r>
      <w:r w:rsidR="008E625C">
        <w:rPr>
          <w:rFonts w:ascii="Times New Roman" w:eastAsia="Times New Roman" w:hAnsi="Times New Roman" w:cs="Times New Roman"/>
          <w:sz w:val="28"/>
          <w:szCs w:val="28"/>
          <w:lang w:eastAsia="ru-RU"/>
        </w:rPr>
        <w:t>542</w:t>
      </w:r>
      <w:r w:rsidR="00AE491F">
        <w:rPr>
          <w:rFonts w:ascii="Times New Roman" w:eastAsia="Times New Roman" w:hAnsi="Times New Roman" w:cs="Times New Roman"/>
          <w:sz w:val="28"/>
          <w:szCs w:val="28"/>
          <w:lang w:eastAsia="ru-RU"/>
        </w:rPr>
        <w:t> </w:t>
      </w:r>
      <w:r w:rsidRPr="006E373A">
        <w:rPr>
          <w:rFonts w:ascii="Times New Roman" w:eastAsia="Times New Roman" w:hAnsi="Times New Roman" w:cs="Times New Roman"/>
          <w:sz w:val="28"/>
          <w:szCs w:val="28"/>
          <w:lang w:eastAsia="ru-RU"/>
        </w:rPr>
        <w:t>429</w:t>
      </w:r>
      <w:r w:rsidR="00AE491F">
        <w:rPr>
          <w:rFonts w:ascii="Times New Roman" w:eastAsia="Times New Roman" w:hAnsi="Times New Roman" w:cs="Times New Roman"/>
          <w:sz w:val="28"/>
          <w:szCs w:val="28"/>
          <w:lang w:eastAsia="ru-RU"/>
        </w:rPr>
        <w:t xml:space="preserve"> </w:t>
      </w:r>
      <w:r w:rsidRPr="006E373A">
        <w:rPr>
          <w:rFonts w:ascii="Times New Roman" w:eastAsia="Times New Roman" w:hAnsi="Times New Roman" w:cs="Times New Roman"/>
          <w:sz w:val="28"/>
          <w:szCs w:val="28"/>
          <w:lang w:eastAsia="ru-RU"/>
        </w:rPr>
        <w:t xml:space="preserve">рублей, что составило 66,5 процента от </w:t>
      </w:r>
      <w:r w:rsidR="004523E8">
        <w:rPr>
          <w:rFonts w:ascii="Times New Roman" w:eastAsia="Times New Roman" w:hAnsi="Times New Roman" w:cs="Times New Roman"/>
          <w:sz w:val="28"/>
          <w:szCs w:val="28"/>
          <w:lang w:eastAsia="ru-RU"/>
        </w:rPr>
        <w:t>смет</w:t>
      </w:r>
      <w:r w:rsidR="00A8468E">
        <w:rPr>
          <w:rFonts w:ascii="Times New Roman" w:eastAsia="Times New Roman" w:hAnsi="Times New Roman" w:cs="Times New Roman"/>
          <w:sz w:val="28"/>
          <w:szCs w:val="28"/>
          <w:lang w:eastAsia="ru-RU"/>
        </w:rPr>
        <w:t xml:space="preserve"> республиканского бюджета</w:t>
      </w:r>
      <w:r w:rsidRPr="006E373A">
        <w:rPr>
          <w:rFonts w:ascii="Times New Roman" w:eastAsia="Times New Roman" w:hAnsi="Times New Roman" w:cs="Times New Roman"/>
          <w:sz w:val="28"/>
          <w:szCs w:val="28"/>
          <w:lang w:eastAsia="ru-RU"/>
        </w:rPr>
        <w:t>.</w:t>
      </w:r>
    </w:p>
    <w:p w:rsidR="006E373A" w:rsidRPr="006E373A" w:rsidRDefault="00E4796D" w:rsidP="00362BC7">
      <w:pPr>
        <w:ind w:left="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Симптоматическая </w:t>
      </w:r>
      <w:r w:rsidR="006E373A" w:rsidRPr="006E373A">
        <w:rPr>
          <w:rFonts w:ascii="Times New Roman" w:eastAsiaTheme="minorHAnsi" w:hAnsi="Times New Roman" w:cs="Times New Roman"/>
          <w:sz w:val="28"/>
          <w:szCs w:val="28"/>
          <w:lang w:eastAsia="en-US"/>
        </w:rPr>
        <w:t>терапия – это комплекс лечебных мероприятий, целью которых является снятие т</w:t>
      </w:r>
      <w:r>
        <w:rPr>
          <w:rFonts w:ascii="Times New Roman" w:eastAsiaTheme="minorHAnsi" w:hAnsi="Times New Roman" w:cs="Times New Roman"/>
          <w:sz w:val="28"/>
          <w:szCs w:val="28"/>
          <w:lang w:eastAsia="en-US"/>
        </w:rPr>
        <w:t xml:space="preserve">яжелых симптомов онкологических </w:t>
      </w:r>
      <w:r w:rsidR="006E373A" w:rsidRPr="006E373A">
        <w:rPr>
          <w:rFonts w:ascii="Times New Roman" w:eastAsiaTheme="minorHAnsi" w:hAnsi="Times New Roman" w:cs="Times New Roman"/>
          <w:sz w:val="28"/>
          <w:szCs w:val="28"/>
          <w:lang w:eastAsia="en-US"/>
        </w:rPr>
        <w:t xml:space="preserve">заболеваний, а также лечение осложнений или их последствий в связи с проводимой онкологической терапией. Она может выполняться совместно с химиотерапией, радикальным лечением. </w:t>
      </w:r>
    </w:p>
    <w:p w:rsidR="006E373A" w:rsidRPr="006E373A" w:rsidRDefault="006E373A" w:rsidP="00E51CB4">
      <w:pPr>
        <w:ind w:left="0"/>
        <w:rPr>
          <w:rFonts w:ascii="Times New Roman" w:eastAsiaTheme="minorHAnsi" w:hAnsi="Times New Roman" w:cs="Times New Roman"/>
          <w:sz w:val="28"/>
          <w:szCs w:val="28"/>
          <w:lang w:eastAsia="en-US"/>
        </w:rPr>
      </w:pPr>
      <w:r w:rsidRPr="006E373A">
        <w:rPr>
          <w:rFonts w:ascii="Times New Roman" w:eastAsiaTheme="minorHAnsi" w:hAnsi="Times New Roman" w:cs="Times New Roman"/>
          <w:sz w:val="28"/>
          <w:szCs w:val="28"/>
          <w:lang w:eastAsia="en-US"/>
        </w:rPr>
        <w:lastRenderedPageBreak/>
        <w:t>В отчетном периоде проведена симптоматическая терапия в отношении 6 245 пациентов</w:t>
      </w:r>
      <w:r w:rsidRPr="006E373A">
        <w:rPr>
          <w:rFonts w:ascii="Times New Roman" w:eastAsia="Times New Roman" w:hAnsi="Times New Roman" w:cs="Times New Roman"/>
          <w:sz w:val="28"/>
          <w:szCs w:val="28"/>
          <w:lang w:eastAsia="ru-RU"/>
        </w:rPr>
        <w:t>;</w:t>
      </w:r>
    </w:p>
    <w:p w:rsidR="006E373A" w:rsidRPr="006E373A" w:rsidRDefault="006E373A" w:rsidP="00317E1B">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г) обеспечение прочими расходными материалами.</w:t>
      </w:r>
    </w:p>
    <w:p w:rsidR="006E373A" w:rsidRPr="006E373A" w:rsidRDefault="006E373A" w:rsidP="00DA7891">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Программой запланировано финансирование в сумме </w:t>
      </w:r>
      <w:r w:rsidR="008A17D9">
        <w:rPr>
          <w:rFonts w:ascii="Times New Roman" w:eastAsia="Times New Roman" w:hAnsi="Times New Roman" w:cs="Times New Roman"/>
          <w:sz w:val="28"/>
          <w:szCs w:val="28"/>
          <w:lang w:eastAsia="ru-RU"/>
        </w:rPr>
        <w:t>3 802 690 рублей, сметами</w:t>
      </w:r>
      <w:r w:rsidRPr="006E373A">
        <w:rPr>
          <w:rFonts w:ascii="Times New Roman" w:eastAsia="Times New Roman" w:hAnsi="Times New Roman" w:cs="Times New Roman"/>
          <w:sz w:val="28"/>
          <w:szCs w:val="28"/>
          <w:lang w:eastAsia="ru-RU"/>
        </w:rPr>
        <w:t xml:space="preserve"> республиканского бюджета 2</w:t>
      </w:r>
      <w:r w:rsidR="00417F33">
        <w:rPr>
          <w:rFonts w:ascii="Times New Roman" w:eastAsia="Times New Roman" w:hAnsi="Times New Roman" w:cs="Times New Roman"/>
          <w:sz w:val="28"/>
          <w:szCs w:val="28"/>
          <w:lang w:eastAsia="ru-RU"/>
        </w:rPr>
        <w:t> 148</w:t>
      </w:r>
      <w:r w:rsidR="00417F33">
        <w:rPr>
          <w:rFonts w:ascii="Times New Roman" w:eastAsia="Times New Roman" w:hAnsi="Times New Roman" w:cs="Times New Roman"/>
          <w:sz w:val="28"/>
          <w:szCs w:val="28"/>
          <w:lang w:val="en-US" w:eastAsia="ru-RU"/>
        </w:rPr>
        <w:t> </w:t>
      </w:r>
      <w:r w:rsidRPr="006E373A">
        <w:rPr>
          <w:rFonts w:ascii="Times New Roman" w:eastAsia="Times New Roman" w:hAnsi="Times New Roman" w:cs="Times New Roman"/>
          <w:sz w:val="28"/>
          <w:szCs w:val="28"/>
          <w:lang w:eastAsia="ru-RU"/>
        </w:rPr>
        <w:t>797 рублей (56,5 процен</w:t>
      </w:r>
      <w:r w:rsidR="0031208C">
        <w:rPr>
          <w:rFonts w:ascii="Times New Roman" w:eastAsia="Times New Roman" w:hAnsi="Times New Roman" w:cs="Times New Roman"/>
          <w:sz w:val="28"/>
          <w:szCs w:val="28"/>
          <w:lang w:eastAsia="ru-RU"/>
        </w:rPr>
        <w:t>та</w:t>
      </w:r>
      <w:r w:rsidRPr="006E373A">
        <w:rPr>
          <w:rFonts w:ascii="Times New Roman" w:eastAsia="Times New Roman" w:hAnsi="Times New Roman" w:cs="Times New Roman"/>
          <w:sz w:val="28"/>
          <w:szCs w:val="28"/>
          <w:lang w:eastAsia="ru-RU"/>
        </w:rPr>
        <w:t xml:space="preserve"> </w:t>
      </w:r>
      <w:r w:rsidR="00EB674F">
        <w:rPr>
          <w:rFonts w:ascii="Times New Roman" w:eastAsia="Times New Roman" w:hAnsi="Times New Roman" w:cs="Times New Roman"/>
          <w:sz w:val="28"/>
          <w:szCs w:val="28"/>
          <w:lang w:eastAsia="ru-RU"/>
        </w:rPr>
        <w:br/>
      </w:r>
      <w:r w:rsidRPr="006E373A">
        <w:rPr>
          <w:rFonts w:ascii="Times New Roman" w:eastAsia="Times New Roman" w:hAnsi="Times New Roman" w:cs="Times New Roman"/>
          <w:sz w:val="28"/>
          <w:szCs w:val="28"/>
          <w:lang w:eastAsia="ru-RU"/>
        </w:rPr>
        <w:t xml:space="preserve">от суммы, запланированной Программой), профинансировано </w:t>
      </w:r>
      <w:r w:rsidR="00EB674F">
        <w:rPr>
          <w:rFonts w:ascii="Times New Roman" w:eastAsia="Times New Roman" w:hAnsi="Times New Roman" w:cs="Times New Roman"/>
          <w:sz w:val="28"/>
          <w:szCs w:val="28"/>
          <w:lang w:eastAsia="ru-RU"/>
        </w:rPr>
        <w:br/>
      </w:r>
      <w:r w:rsidR="00641788">
        <w:rPr>
          <w:rFonts w:ascii="Times New Roman" w:eastAsia="Times New Roman" w:hAnsi="Times New Roman" w:cs="Times New Roman"/>
          <w:sz w:val="28"/>
          <w:szCs w:val="28"/>
          <w:lang w:eastAsia="ru-RU"/>
        </w:rPr>
        <w:t>3 224 </w:t>
      </w:r>
      <w:r w:rsidRPr="006E373A">
        <w:rPr>
          <w:rFonts w:ascii="Times New Roman" w:eastAsia="Times New Roman" w:hAnsi="Times New Roman" w:cs="Times New Roman"/>
          <w:sz w:val="28"/>
          <w:szCs w:val="28"/>
          <w:lang w:eastAsia="ru-RU"/>
        </w:rPr>
        <w:t>315 рублей, что с</w:t>
      </w:r>
      <w:r w:rsidR="008A17D9">
        <w:rPr>
          <w:rFonts w:ascii="Times New Roman" w:eastAsia="Times New Roman" w:hAnsi="Times New Roman" w:cs="Times New Roman"/>
          <w:sz w:val="28"/>
          <w:szCs w:val="28"/>
          <w:lang w:eastAsia="ru-RU"/>
        </w:rPr>
        <w:t>оставило 150,1 процента от смет</w:t>
      </w:r>
      <w:r w:rsidR="00D67293">
        <w:rPr>
          <w:rFonts w:ascii="Times New Roman" w:eastAsia="Times New Roman" w:hAnsi="Times New Roman" w:cs="Times New Roman"/>
          <w:sz w:val="28"/>
          <w:szCs w:val="28"/>
          <w:lang w:eastAsia="ru-RU"/>
        </w:rPr>
        <w:t xml:space="preserve"> республиканского бюджета.</w:t>
      </w:r>
    </w:p>
    <w:p w:rsidR="006E373A" w:rsidRPr="006E373A" w:rsidRDefault="006E373A" w:rsidP="008A561A">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3. Подготовка и усовершенствование кадров.</w:t>
      </w:r>
    </w:p>
    <w:p w:rsidR="006E373A" w:rsidRPr="006E373A" w:rsidRDefault="006E373A" w:rsidP="00072A7E">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На данное мероприятие Программой предусмотрено финансирование в сумме </w:t>
      </w:r>
      <w:r w:rsidR="00417F33">
        <w:rPr>
          <w:rFonts w:ascii="Times New Roman" w:eastAsia="Times New Roman" w:hAnsi="Times New Roman" w:cs="Times New Roman"/>
          <w:sz w:val="28"/>
          <w:szCs w:val="28"/>
          <w:lang w:eastAsia="ru-RU"/>
        </w:rPr>
        <w:t>66</w:t>
      </w:r>
      <w:r w:rsidR="00417F33">
        <w:rPr>
          <w:rFonts w:ascii="Times New Roman" w:eastAsia="Times New Roman" w:hAnsi="Times New Roman" w:cs="Times New Roman"/>
          <w:sz w:val="28"/>
          <w:szCs w:val="28"/>
          <w:lang w:val="en-US" w:eastAsia="ru-RU"/>
        </w:rPr>
        <w:t> </w:t>
      </w:r>
      <w:r w:rsidR="009D1445">
        <w:rPr>
          <w:rFonts w:ascii="Times New Roman" w:eastAsia="Times New Roman" w:hAnsi="Times New Roman" w:cs="Times New Roman"/>
          <w:sz w:val="28"/>
          <w:szCs w:val="28"/>
          <w:lang w:eastAsia="ru-RU"/>
        </w:rPr>
        <w:t>313 рублей, сметами республиканского бюджета</w:t>
      </w:r>
      <w:r w:rsidR="00417F33">
        <w:rPr>
          <w:rFonts w:ascii="Times New Roman" w:eastAsia="Times New Roman" w:hAnsi="Times New Roman" w:cs="Times New Roman"/>
          <w:sz w:val="28"/>
          <w:szCs w:val="28"/>
          <w:lang w:eastAsia="ru-RU"/>
        </w:rPr>
        <w:t xml:space="preserve"> 10</w:t>
      </w:r>
      <w:r w:rsidR="00417F33">
        <w:rPr>
          <w:rFonts w:ascii="Times New Roman" w:eastAsia="Times New Roman" w:hAnsi="Times New Roman" w:cs="Times New Roman"/>
          <w:sz w:val="28"/>
          <w:szCs w:val="28"/>
          <w:lang w:val="en-US" w:eastAsia="ru-RU"/>
        </w:rPr>
        <w:t> </w:t>
      </w:r>
      <w:r w:rsidRPr="006E373A">
        <w:rPr>
          <w:rFonts w:ascii="Times New Roman" w:eastAsia="Times New Roman" w:hAnsi="Times New Roman" w:cs="Times New Roman"/>
          <w:sz w:val="28"/>
          <w:szCs w:val="28"/>
          <w:lang w:eastAsia="ru-RU"/>
        </w:rPr>
        <w:t xml:space="preserve">202 рубля </w:t>
      </w:r>
      <w:r w:rsidR="00E51CB4">
        <w:rPr>
          <w:rFonts w:ascii="Times New Roman" w:eastAsia="Times New Roman" w:hAnsi="Times New Roman" w:cs="Times New Roman"/>
          <w:sz w:val="28"/>
          <w:szCs w:val="28"/>
          <w:lang w:eastAsia="ru-RU"/>
        </w:rPr>
        <w:br/>
      </w:r>
      <w:r w:rsidRPr="006E373A">
        <w:rPr>
          <w:rFonts w:ascii="Times New Roman" w:eastAsia="Times New Roman" w:hAnsi="Times New Roman" w:cs="Times New Roman"/>
          <w:sz w:val="28"/>
          <w:szCs w:val="28"/>
          <w:lang w:eastAsia="ru-RU"/>
        </w:rPr>
        <w:t xml:space="preserve">(15,4 процента от суммы, запланированной Программой), фактически лимиты финансирования не предусмотрены. </w:t>
      </w:r>
    </w:p>
    <w:p w:rsidR="006E373A" w:rsidRPr="006E373A" w:rsidRDefault="006E373A" w:rsidP="00480110">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Показателями эффективности Программы являются:</w:t>
      </w:r>
    </w:p>
    <w:p w:rsidR="006E373A" w:rsidRPr="006E373A" w:rsidRDefault="006E373A" w:rsidP="00A46350">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 xml:space="preserve">а) улучшение показателей, характеризующих раннее выявление злокачественных новообразований, в том числе увеличение доли больных с визуальными локализациями опухолей, выявленных на </w:t>
      </w:r>
      <w:r w:rsidRPr="006E373A">
        <w:rPr>
          <w:rFonts w:ascii="Times New Roman" w:eastAsia="Times New Roman" w:hAnsi="Times New Roman" w:cs="Times New Roman"/>
          <w:sz w:val="28"/>
          <w:szCs w:val="28"/>
          <w:lang w:val="en-US" w:eastAsia="ru-RU"/>
        </w:rPr>
        <w:t>I</w:t>
      </w:r>
      <w:r w:rsidRPr="006E373A">
        <w:rPr>
          <w:rFonts w:ascii="Times New Roman" w:eastAsia="Times New Roman" w:hAnsi="Times New Roman" w:cs="Times New Roman"/>
          <w:sz w:val="28"/>
          <w:szCs w:val="28"/>
          <w:lang w:eastAsia="ru-RU"/>
        </w:rPr>
        <w:t xml:space="preserve"> и </w:t>
      </w:r>
      <w:r w:rsidRPr="006E373A">
        <w:rPr>
          <w:rFonts w:ascii="Times New Roman" w:eastAsia="Times New Roman" w:hAnsi="Times New Roman" w:cs="Times New Roman"/>
          <w:sz w:val="28"/>
          <w:szCs w:val="28"/>
          <w:lang w:val="en-US" w:eastAsia="ru-RU"/>
        </w:rPr>
        <w:t>II</w:t>
      </w:r>
      <w:r w:rsidRPr="006E373A">
        <w:rPr>
          <w:rFonts w:ascii="Times New Roman" w:eastAsia="Times New Roman" w:hAnsi="Times New Roman" w:cs="Times New Roman"/>
          <w:sz w:val="28"/>
          <w:szCs w:val="28"/>
          <w:lang w:eastAsia="ru-RU"/>
        </w:rPr>
        <w:t xml:space="preserve"> стадиях заболевания.</w:t>
      </w:r>
    </w:p>
    <w:p w:rsidR="006E373A" w:rsidRPr="006E373A" w:rsidRDefault="006E373A" w:rsidP="00303FBC">
      <w:pPr>
        <w:ind w:left="0"/>
        <w:rPr>
          <w:rFonts w:ascii="Times New Roman" w:eastAsiaTheme="minorHAnsi" w:hAnsi="Times New Roman" w:cs="Times New Roman"/>
          <w:sz w:val="28"/>
          <w:szCs w:val="28"/>
          <w:lang w:eastAsia="en-US"/>
        </w:rPr>
      </w:pPr>
      <w:r w:rsidRPr="006E373A">
        <w:rPr>
          <w:rFonts w:ascii="Times New Roman" w:eastAsiaTheme="minorHAnsi" w:hAnsi="Times New Roman" w:cs="Times New Roman"/>
          <w:sz w:val="28"/>
          <w:szCs w:val="28"/>
          <w:lang w:eastAsia="en-US"/>
        </w:rPr>
        <w:t>Степень распространенности опухолевого процесса на момент диагностики является одним из основных показателей, определяющих прогноз онкологического заболевания, и определяется состоянием организации раннего выявления заболевания, уровнем диагностики, объемом и качеством профилактических ос</w:t>
      </w:r>
      <w:r w:rsidR="00567944">
        <w:rPr>
          <w:rFonts w:ascii="Times New Roman" w:eastAsiaTheme="minorHAnsi" w:hAnsi="Times New Roman" w:cs="Times New Roman"/>
          <w:sz w:val="28"/>
          <w:szCs w:val="28"/>
          <w:lang w:eastAsia="en-US"/>
        </w:rPr>
        <w:t xml:space="preserve">мотров, отсутствием скрининга. </w:t>
      </w:r>
      <w:r w:rsidRPr="006E373A">
        <w:rPr>
          <w:rFonts w:ascii="Times New Roman" w:eastAsiaTheme="minorHAnsi" w:hAnsi="Times New Roman" w:cs="Times New Roman"/>
          <w:sz w:val="28"/>
          <w:szCs w:val="28"/>
          <w:lang w:eastAsia="en-US"/>
        </w:rPr>
        <w:t>В целом по республике своевременная диагностика зл</w:t>
      </w:r>
      <w:r w:rsidR="00567944">
        <w:rPr>
          <w:rFonts w:ascii="Times New Roman" w:eastAsiaTheme="minorHAnsi" w:hAnsi="Times New Roman" w:cs="Times New Roman"/>
          <w:sz w:val="28"/>
          <w:szCs w:val="28"/>
          <w:lang w:eastAsia="en-US"/>
        </w:rPr>
        <w:t>окачественных новообразований (на</w:t>
      </w:r>
      <w:r w:rsidRPr="006E373A">
        <w:rPr>
          <w:rFonts w:ascii="Times New Roman" w:eastAsiaTheme="minorHAnsi" w:hAnsi="Times New Roman" w:cs="Times New Roman"/>
          <w:sz w:val="28"/>
          <w:szCs w:val="28"/>
          <w:lang w:eastAsia="en-US"/>
        </w:rPr>
        <w:t xml:space="preserve"> </w:t>
      </w:r>
      <w:r w:rsidRPr="006E373A">
        <w:rPr>
          <w:rFonts w:ascii="Times New Roman" w:eastAsia="Times New Roman" w:hAnsi="Times New Roman" w:cs="Times New Roman"/>
          <w:sz w:val="28"/>
          <w:szCs w:val="28"/>
          <w:lang w:val="en-US" w:eastAsia="ru-RU"/>
        </w:rPr>
        <w:t>I</w:t>
      </w:r>
      <w:r w:rsidRPr="006E373A">
        <w:rPr>
          <w:rFonts w:ascii="Times New Roman" w:eastAsia="Times New Roman" w:hAnsi="Times New Roman" w:cs="Times New Roman"/>
          <w:sz w:val="28"/>
          <w:szCs w:val="28"/>
          <w:lang w:eastAsia="ru-RU"/>
        </w:rPr>
        <w:t xml:space="preserve"> и </w:t>
      </w:r>
      <w:r w:rsidRPr="006E373A">
        <w:rPr>
          <w:rFonts w:ascii="Times New Roman" w:eastAsia="Times New Roman" w:hAnsi="Times New Roman" w:cs="Times New Roman"/>
          <w:sz w:val="28"/>
          <w:szCs w:val="28"/>
          <w:lang w:val="en-US" w:eastAsia="ru-RU"/>
        </w:rPr>
        <w:t>II</w:t>
      </w:r>
      <w:r w:rsidRPr="006E373A">
        <w:rPr>
          <w:rFonts w:ascii="Times New Roman" w:eastAsia="Times New Roman" w:hAnsi="Times New Roman" w:cs="Times New Roman"/>
          <w:sz w:val="28"/>
          <w:szCs w:val="28"/>
          <w:lang w:eastAsia="ru-RU"/>
        </w:rPr>
        <w:t xml:space="preserve"> </w:t>
      </w:r>
      <w:r w:rsidR="00567944">
        <w:rPr>
          <w:rFonts w:ascii="Times New Roman" w:eastAsiaTheme="minorHAnsi" w:hAnsi="Times New Roman" w:cs="Times New Roman"/>
          <w:sz w:val="28"/>
          <w:szCs w:val="28"/>
          <w:lang w:eastAsia="en-US"/>
        </w:rPr>
        <w:t>стадиях</w:t>
      </w:r>
      <w:r w:rsidRPr="006E373A">
        <w:rPr>
          <w:rFonts w:ascii="Times New Roman" w:eastAsiaTheme="minorHAnsi" w:hAnsi="Times New Roman" w:cs="Times New Roman"/>
          <w:sz w:val="28"/>
          <w:szCs w:val="28"/>
          <w:lang w:eastAsia="en-US"/>
        </w:rPr>
        <w:t>) в 2025 году составляет 55,1 процента, что на 0,2 процента выше, чем в 2021 году (54,9 процента);</w:t>
      </w:r>
    </w:p>
    <w:p w:rsidR="006E373A" w:rsidRPr="006E373A" w:rsidRDefault="006E373A" w:rsidP="008E010D">
      <w:pPr>
        <w:tabs>
          <w:tab w:val="left" w:pos="1134"/>
        </w:tabs>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б) увеличение доли больных, выявленных на I и II стадиях заболевания.</w:t>
      </w:r>
    </w:p>
    <w:p w:rsidR="006E373A" w:rsidRPr="006E373A" w:rsidRDefault="006E373A" w:rsidP="008E010D">
      <w:pPr>
        <w:tabs>
          <w:tab w:val="left" w:pos="1134"/>
        </w:tabs>
        <w:ind w:left="0"/>
        <w:rPr>
          <w:rFonts w:ascii="Times New Roman" w:eastAsia="Times New Roman" w:hAnsi="Times New Roman" w:cs="Times New Roman"/>
          <w:sz w:val="28"/>
          <w:szCs w:val="28"/>
          <w:lang w:eastAsia="ru-RU"/>
        </w:rPr>
      </w:pPr>
      <w:r w:rsidRPr="006E373A">
        <w:rPr>
          <w:rFonts w:ascii="Times New Roman" w:eastAsiaTheme="minorHAnsi" w:hAnsi="Times New Roman" w:cs="Times New Roman"/>
          <w:sz w:val="28"/>
          <w:szCs w:val="28"/>
          <w:lang w:eastAsia="en-US"/>
        </w:rPr>
        <w:t xml:space="preserve">По республике </w:t>
      </w:r>
      <w:r w:rsidRPr="006E373A">
        <w:rPr>
          <w:rFonts w:ascii="Times New Roman" w:eastAsia="Times New Roman" w:hAnsi="Times New Roman" w:cs="Times New Roman"/>
          <w:sz w:val="28"/>
          <w:szCs w:val="28"/>
          <w:lang w:eastAsia="ru-RU"/>
        </w:rPr>
        <w:t xml:space="preserve">показатель ранней </w:t>
      </w:r>
      <w:proofErr w:type="spellStart"/>
      <w:r w:rsidRPr="006E373A">
        <w:rPr>
          <w:rFonts w:ascii="Times New Roman" w:eastAsiaTheme="minorHAnsi" w:hAnsi="Times New Roman" w:cs="Times New Roman"/>
          <w:sz w:val="28"/>
          <w:szCs w:val="28"/>
          <w:lang w:eastAsia="en-US"/>
        </w:rPr>
        <w:t>выявляемости</w:t>
      </w:r>
      <w:proofErr w:type="spellEnd"/>
      <w:r w:rsidRPr="006E373A">
        <w:rPr>
          <w:rFonts w:ascii="Times New Roman" w:eastAsiaTheme="minorHAnsi" w:hAnsi="Times New Roman" w:cs="Times New Roman"/>
          <w:sz w:val="28"/>
          <w:szCs w:val="28"/>
          <w:lang w:eastAsia="en-US"/>
        </w:rPr>
        <w:t xml:space="preserve"> по визуальным локализациям в 2025 году составил </w:t>
      </w:r>
      <w:r w:rsidR="00EC28D7">
        <w:rPr>
          <w:rFonts w:ascii="Times New Roman" w:eastAsiaTheme="minorHAnsi" w:hAnsi="Times New Roman" w:cs="Times New Roman"/>
          <w:sz w:val="28"/>
          <w:szCs w:val="28"/>
          <w:lang w:eastAsia="en-US"/>
        </w:rPr>
        <w:t>71,9 процента, что на 8 процентов</w:t>
      </w:r>
      <w:r w:rsidRPr="006E373A">
        <w:rPr>
          <w:rFonts w:ascii="Times New Roman" w:eastAsiaTheme="minorHAnsi" w:hAnsi="Times New Roman" w:cs="Times New Roman"/>
          <w:sz w:val="28"/>
          <w:szCs w:val="28"/>
          <w:lang w:eastAsia="en-US"/>
        </w:rPr>
        <w:t xml:space="preserve"> ниже, чем в 2021 году (79,9 процента). В 2012 году показатель ранней </w:t>
      </w:r>
      <w:proofErr w:type="spellStart"/>
      <w:r w:rsidRPr="006E373A">
        <w:rPr>
          <w:rFonts w:ascii="Times New Roman" w:eastAsiaTheme="minorHAnsi" w:hAnsi="Times New Roman" w:cs="Times New Roman"/>
          <w:sz w:val="28"/>
          <w:szCs w:val="28"/>
          <w:lang w:eastAsia="en-US"/>
        </w:rPr>
        <w:t>выявляемости</w:t>
      </w:r>
      <w:proofErr w:type="spellEnd"/>
      <w:r w:rsidRPr="006E373A">
        <w:rPr>
          <w:rFonts w:ascii="Times New Roman" w:eastAsiaTheme="minorHAnsi" w:hAnsi="Times New Roman" w:cs="Times New Roman"/>
          <w:sz w:val="28"/>
          <w:szCs w:val="28"/>
          <w:lang w:eastAsia="en-US"/>
        </w:rPr>
        <w:t xml:space="preserve"> по визуальным локализациям составил 71,7 процента</w:t>
      </w:r>
      <w:r w:rsidRPr="006E373A">
        <w:rPr>
          <w:rFonts w:ascii="Times New Roman" w:eastAsia="Times New Roman" w:hAnsi="Times New Roman" w:cs="Times New Roman"/>
          <w:sz w:val="28"/>
          <w:szCs w:val="28"/>
          <w:lang w:eastAsia="ru-RU"/>
        </w:rPr>
        <w:t>;</w:t>
      </w:r>
    </w:p>
    <w:p w:rsidR="006E373A" w:rsidRPr="006E373A" w:rsidRDefault="006E373A" w:rsidP="00107A0A">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в) снижение доли больных, умерших от злокачественных новообразований в течение года с момента установления диагноза, в числе больных, впервые взятых на учет в предыдущем году.</w:t>
      </w:r>
    </w:p>
    <w:p w:rsidR="006E373A" w:rsidRPr="006E373A" w:rsidRDefault="006E373A" w:rsidP="00FB0DB8">
      <w:pPr>
        <w:ind w:left="0"/>
        <w:rPr>
          <w:rFonts w:ascii="Times New Roman" w:eastAsiaTheme="minorHAnsi" w:hAnsi="Times New Roman" w:cs="Times New Roman"/>
          <w:sz w:val="28"/>
          <w:szCs w:val="28"/>
          <w:lang w:eastAsia="en-US"/>
        </w:rPr>
      </w:pPr>
      <w:r w:rsidRPr="006E373A">
        <w:rPr>
          <w:rFonts w:ascii="Times New Roman" w:eastAsiaTheme="minorHAnsi" w:hAnsi="Times New Roman" w:cs="Times New Roman"/>
          <w:sz w:val="28"/>
          <w:szCs w:val="28"/>
          <w:lang w:eastAsia="en-US"/>
        </w:rPr>
        <w:t xml:space="preserve">Показатели доли больных, умерших от злокачественных новообразований в течение года с момента установления диагноза, в числе больных, впервые взятых на учет в предыдущем году, за последние </w:t>
      </w:r>
      <w:r w:rsidR="00417F33">
        <w:rPr>
          <w:rFonts w:ascii="Times New Roman" w:eastAsiaTheme="minorHAnsi" w:hAnsi="Times New Roman" w:cs="Times New Roman"/>
          <w:sz w:val="28"/>
          <w:szCs w:val="28"/>
          <w:lang w:eastAsia="en-US"/>
        </w:rPr>
        <w:br/>
      </w:r>
      <w:r w:rsidR="00F00875">
        <w:rPr>
          <w:rFonts w:ascii="Times New Roman" w:eastAsiaTheme="minorHAnsi" w:hAnsi="Times New Roman" w:cs="Times New Roman"/>
          <w:sz w:val="28"/>
          <w:szCs w:val="28"/>
          <w:lang w:eastAsia="en-US"/>
        </w:rPr>
        <w:t>5</w:t>
      </w:r>
      <w:r w:rsidRPr="006E373A">
        <w:rPr>
          <w:rFonts w:ascii="Times New Roman" w:eastAsiaTheme="minorHAnsi" w:hAnsi="Times New Roman" w:cs="Times New Roman"/>
          <w:sz w:val="28"/>
          <w:szCs w:val="28"/>
          <w:lang w:eastAsia="en-US"/>
        </w:rPr>
        <w:t xml:space="preserve"> лет составил</w:t>
      </w:r>
      <w:r w:rsidR="00C73AA0">
        <w:rPr>
          <w:rFonts w:ascii="Times New Roman" w:eastAsiaTheme="minorHAnsi" w:hAnsi="Times New Roman" w:cs="Times New Roman"/>
          <w:sz w:val="28"/>
          <w:szCs w:val="28"/>
          <w:lang w:eastAsia="en-US"/>
        </w:rPr>
        <w:t>и</w:t>
      </w:r>
      <w:r w:rsidR="00922B4B">
        <w:rPr>
          <w:rFonts w:ascii="Times New Roman" w:eastAsiaTheme="minorHAnsi" w:hAnsi="Times New Roman" w:cs="Times New Roman"/>
          <w:sz w:val="28"/>
          <w:szCs w:val="28"/>
          <w:lang w:eastAsia="en-US"/>
        </w:rPr>
        <w:t>:</w:t>
      </w:r>
      <w:r w:rsidRPr="006E373A">
        <w:rPr>
          <w:rFonts w:ascii="Times New Roman" w:eastAsiaTheme="minorHAnsi" w:hAnsi="Times New Roman" w:cs="Times New Roman"/>
          <w:sz w:val="28"/>
          <w:szCs w:val="28"/>
          <w:lang w:eastAsia="en-US"/>
        </w:rPr>
        <w:t xml:space="preserve"> в 2025 году </w:t>
      </w:r>
      <w:r w:rsidR="00922B4B">
        <w:rPr>
          <w:rFonts w:ascii="Times New Roman" w:eastAsiaTheme="minorHAnsi" w:hAnsi="Times New Roman" w:cs="Times New Roman"/>
          <w:sz w:val="28"/>
          <w:szCs w:val="28"/>
          <w:lang w:eastAsia="en-US"/>
        </w:rPr>
        <w:t xml:space="preserve">– </w:t>
      </w:r>
      <w:r w:rsidRPr="006E373A">
        <w:rPr>
          <w:rFonts w:ascii="Times New Roman" w:eastAsiaTheme="minorHAnsi" w:hAnsi="Times New Roman" w:cs="Times New Roman"/>
          <w:sz w:val="28"/>
          <w:szCs w:val="28"/>
          <w:lang w:eastAsia="en-US"/>
        </w:rPr>
        <w:t>20,2 процента,</w:t>
      </w:r>
      <w:r w:rsidR="00922B4B">
        <w:rPr>
          <w:rFonts w:ascii="Times New Roman" w:eastAsiaTheme="minorHAnsi" w:hAnsi="Times New Roman" w:cs="Times New Roman"/>
          <w:sz w:val="28"/>
          <w:szCs w:val="28"/>
          <w:lang w:eastAsia="en-US"/>
        </w:rPr>
        <w:t xml:space="preserve"> в</w:t>
      </w:r>
      <w:r w:rsidRPr="006E373A">
        <w:rPr>
          <w:rFonts w:ascii="Times New Roman" w:eastAsiaTheme="minorHAnsi" w:hAnsi="Times New Roman" w:cs="Times New Roman"/>
          <w:sz w:val="28"/>
          <w:szCs w:val="28"/>
          <w:lang w:eastAsia="en-US"/>
        </w:rPr>
        <w:t xml:space="preserve"> 2024 году – </w:t>
      </w:r>
      <w:r w:rsidR="00922B4B">
        <w:rPr>
          <w:rFonts w:ascii="Times New Roman" w:eastAsiaTheme="minorHAnsi" w:hAnsi="Times New Roman" w:cs="Times New Roman"/>
          <w:sz w:val="28"/>
          <w:szCs w:val="28"/>
          <w:lang w:eastAsia="en-US"/>
        </w:rPr>
        <w:br/>
      </w:r>
      <w:r w:rsidRPr="006E373A">
        <w:rPr>
          <w:rFonts w:ascii="Times New Roman" w:eastAsiaTheme="minorHAnsi" w:hAnsi="Times New Roman" w:cs="Times New Roman"/>
          <w:sz w:val="28"/>
          <w:szCs w:val="28"/>
          <w:lang w:eastAsia="en-US"/>
        </w:rPr>
        <w:t xml:space="preserve">21,2 процента, в 2023 году – 20,9 процента, в 2022 году – 23,3 процента, </w:t>
      </w:r>
      <w:r w:rsidR="008B5F12">
        <w:rPr>
          <w:rFonts w:ascii="Times New Roman" w:eastAsiaTheme="minorHAnsi" w:hAnsi="Times New Roman" w:cs="Times New Roman"/>
          <w:sz w:val="28"/>
          <w:szCs w:val="28"/>
          <w:lang w:eastAsia="en-US"/>
        </w:rPr>
        <w:br/>
      </w:r>
      <w:r w:rsidRPr="006E373A">
        <w:rPr>
          <w:rFonts w:ascii="Times New Roman" w:eastAsiaTheme="minorHAnsi" w:hAnsi="Times New Roman" w:cs="Times New Roman"/>
          <w:sz w:val="28"/>
          <w:szCs w:val="28"/>
          <w:lang w:eastAsia="en-US"/>
        </w:rPr>
        <w:t xml:space="preserve">в </w:t>
      </w:r>
      <w:r w:rsidR="00417F33">
        <w:rPr>
          <w:rFonts w:ascii="Times New Roman" w:eastAsiaTheme="minorHAnsi" w:hAnsi="Times New Roman" w:cs="Times New Roman"/>
          <w:sz w:val="28"/>
          <w:szCs w:val="28"/>
          <w:lang w:eastAsia="en-US"/>
        </w:rPr>
        <w:t xml:space="preserve">2021 году – 23,4 процента. </w:t>
      </w:r>
      <w:r w:rsidRPr="006E373A">
        <w:rPr>
          <w:rFonts w:ascii="Times New Roman" w:eastAsiaTheme="minorHAnsi" w:hAnsi="Times New Roman" w:cs="Times New Roman"/>
          <w:sz w:val="28"/>
          <w:szCs w:val="28"/>
          <w:lang w:eastAsia="en-US"/>
        </w:rPr>
        <w:t>В 2012 году для сравнения показатель одногодичной летальности составил 27,8 процента;</w:t>
      </w:r>
    </w:p>
    <w:p w:rsidR="006E373A" w:rsidRPr="006E373A" w:rsidRDefault="006E373A" w:rsidP="007D402E">
      <w:pPr>
        <w:tabs>
          <w:tab w:val="left" w:pos="1134"/>
        </w:tabs>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г) снижение смертности от злокачественных новообразований у мужчин и женщин.</w:t>
      </w:r>
    </w:p>
    <w:p w:rsidR="006E373A" w:rsidRPr="006E373A" w:rsidRDefault="006E373A" w:rsidP="007650FE">
      <w:pPr>
        <w:tabs>
          <w:tab w:val="left" w:pos="1134"/>
        </w:tabs>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На протяжении многих лет в структуре всех причин смерти злокачественные новообразования являются</w:t>
      </w:r>
      <w:r w:rsidRPr="006E373A">
        <w:rPr>
          <w:rFonts w:ascii="Times New Roman" w:eastAsia="Times New Roman" w:hAnsi="Times New Roman" w:cs="Times New Roman"/>
          <w:sz w:val="28"/>
          <w:szCs w:val="28"/>
          <w:shd w:val="clear" w:color="auto" w:fill="FFFFFF"/>
          <w:lang w:eastAsia="ru-RU"/>
        </w:rPr>
        <w:t xml:space="preserve"> второй из основных причин </w:t>
      </w:r>
      <w:r w:rsidRPr="006E373A">
        <w:rPr>
          <w:rFonts w:ascii="Times New Roman" w:eastAsia="Times New Roman" w:hAnsi="Times New Roman" w:cs="Times New Roman"/>
          <w:sz w:val="28"/>
          <w:szCs w:val="28"/>
          <w:shd w:val="clear" w:color="auto" w:fill="FFFFFF"/>
          <w:lang w:eastAsia="ru-RU"/>
        </w:rPr>
        <w:lastRenderedPageBreak/>
        <w:t>смертности</w:t>
      </w:r>
      <w:r w:rsidRPr="006E373A">
        <w:rPr>
          <w:rFonts w:ascii="Times New Roman" w:eastAsia="Times New Roman" w:hAnsi="Times New Roman" w:cs="Times New Roman"/>
          <w:sz w:val="28"/>
          <w:szCs w:val="28"/>
          <w:lang w:eastAsia="ru-RU"/>
        </w:rPr>
        <w:t xml:space="preserve"> после болезней системы кровообращения. Динамика смертности на 100 000</w:t>
      </w:r>
      <w:r w:rsidR="00D92CDE">
        <w:rPr>
          <w:rFonts w:ascii="Times New Roman" w:eastAsia="Times New Roman" w:hAnsi="Times New Roman" w:cs="Times New Roman"/>
          <w:sz w:val="28"/>
          <w:szCs w:val="28"/>
          <w:lang w:eastAsia="ru-RU"/>
        </w:rPr>
        <w:t xml:space="preserve"> населения за последние 5</w:t>
      </w:r>
      <w:r w:rsidRPr="006E373A">
        <w:rPr>
          <w:rFonts w:ascii="Times New Roman" w:eastAsia="Times New Roman" w:hAnsi="Times New Roman" w:cs="Times New Roman"/>
          <w:sz w:val="28"/>
          <w:szCs w:val="28"/>
          <w:lang w:eastAsia="ru-RU"/>
        </w:rPr>
        <w:t xml:space="preserve"> лет составила в 2025 году 247,4, </w:t>
      </w:r>
      <w:r w:rsidR="005D3E46">
        <w:rPr>
          <w:rFonts w:ascii="Times New Roman" w:eastAsia="Times New Roman" w:hAnsi="Times New Roman" w:cs="Times New Roman"/>
          <w:sz w:val="28"/>
          <w:szCs w:val="28"/>
          <w:lang w:eastAsia="ru-RU"/>
        </w:rPr>
        <w:br/>
      </w:r>
      <w:r w:rsidRPr="006E373A">
        <w:rPr>
          <w:rFonts w:ascii="Times New Roman" w:eastAsia="Times New Roman" w:hAnsi="Times New Roman" w:cs="Times New Roman"/>
          <w:sz w:val="28"/>
          <w:szCs w:val="28"/>
          <w:lang w:eastAsia="ru-RU"/>
        </w:rPr>
        <w:t>2024 году – 243,8, в 2023 году – 252,1, в 2022 году –225,9, в 2021 г</w:t>
      </w:r>
      <w:r w:rsidR="007941D9">
        <w:rPr>
          <w:rFonts w:ascii="Times New Roman" w:eastAsia="Times New Roman" w:hAnsi="Times New Roman" w:cs="Times New Roman"/>
          <w:sz w:val="28"/>
          <w:szCs w:val="28"/>
          <w:lang w:eastAsia="ru-RU"/>
        </w:rPr>
        <w:t>оду – 230,9</w:t>
      </w:r>
      <w:r w:rsidRPr="006E373A">
        <w:rPr>
          <w:rFonts w:ascii="Times New Roman" w:eastAsia="Times New Roman" w:hAnsi="Times New Roman" w:cs="Times New Roman"/>
          <w:sz w:val="28"/>
          <w:szCs w:val="28"/>
          <w:lang w:eastAsia="ru-RU"/>
        </w:rPr>
        <w:t>;</w:t>
      </w:r>
    </w:p>
    <w:p w:rsidR="006E373A" w:rsidRPr="006E373A" w:rsidRDefault="006E373A" w:rsidP="00174BAF">
      <w:pPr>
        <w:ind w:left="0"/>
        <w:rPr>
          <w:rFonts w:ascii="Times New Roman" w:eastAsiaTheme="minorHAnsi" w:hAnsi="Times New Roman" w:cs="Times New Roman"/>
          <w:sz w:val="28"/>
          <w:szCs w:val="28"/>
          <w:lang w:eastAsia="en-US"/>
        </w:rPr>
      </w:pPr>
      <w:r w:rsidRPr="006E373A">
        <w:rPr>
          <w:rFonts w:ascii="Times New Roman" w:eastAsiaTheme="minorHAnsi" w:hAnsi="Times New Roman" w:cs="Times New Roman"/>
          <w:sz w:val="28"/>
          <w:szCs w:val="28"/>
          <w:lang w:eastAsia="en-US"/>
        </w:rPr>
        <w:t>д) улучшение показателей пятилетней выживаемости.</w:t>
      </w:r>
    </w:p>
    <w:p w:rsidR="006E373A" w:rsidRPr="006E373A" w:rsidRDefault="006E373A" w:rsidP="00174BAF">
      <w:pPr>
        <w:ind w:left="0"/>
        <w:rPr>
          <w:rFonts w:ascii="Times New Roman" w:eastAsiaTheme="minorHAnsi" w:hAnsi="Times New Roman" w:cs="Times New Roman"/>
          <w:sz w:val="28"/>
          <w:szCs w:val="28"/>
          <w:lang w:eastAsia="en-US"/>
        </w:rPr>
      </w:pPr>
      <w:r w:rsidRPr="006E373A">
        <w:rPr>
          <w:rFonts w:ascii="Times New Roman" w:eastAsiaTheme="minorHAnsi" w:hAnsi="Times New Roman" w:cs="Times New Roman"/>
          <w:sz w:val="28"/>
          <w:szCs w:val="28"/>
          <w:lang w:eastAsia="en-US"/>
        </w:rPr>
        <w:t xml:space="preserve">На конец отчетного 2025 года в Приднестровской Молдавской Республике </w:t>
      </w:r>
      <w:r w:rsidR="00216D3B">
        <w:rPr>
          <w:rFonts w:ascii="Times New Roman" w:eastAsiaTheme="minorHAnsi" w:hAnsi="Times New Roman" w:cs="Times New Roman"/>
          <w:sz w:val="28"/>
          <w:szCs w:val="28"/>
          <w:lang w:eastAsia="en-US"/>
        </w:rPr>
        <w:t>8</w:t>
      </w:r>
      <w:r w:rsidR="00216D3B">
        <w:rPr>
          <w:rFonts w:ascii="Times New Roman" w:eastAsiaTheme="minorHAnsi" w:hAnsi="Times New Roman" w:cs="Times New Roman"/>
          <w:sz w:val="28"/>
          <w:szCs w:val="28"/>
          <w:lang w:val="en-US" w:eastAsia="en-US"/>
        </w:rPr>
        <w:t> </w:t>
      </w:r>
      <w:r w:rsidR="007941D9">
        <w:rPr>
          <w:rFonts w:ascii="Times New Roman" w:eastAsiaTheme="minorHAnsi" w:hAnsi="Times New Roman" w:cs="Times New Roman"/>
          <w:sz w:val="28"/>
          <w:szCs w:val="28"/>
          <w:lang w:eastAsia="en-US"/>
        </w:rPr>
        <w:t>079 пациентов</w:t>
      </w:r>
      <w:r w:rsidRPr="006E373A">
        <w:rPr>
          <w:rFonts w:ascii="Times New Roman" w:eastAsiaTheme="minorHAnsi" w:hAnsi="Times New Roman" w:cs="Times New Roman"/>
          <w:sz w:val="28"/>
          <w:szCs w:val="28"/>
          <w:lang w:eastAsia="en-US"/>
        </w:rPr>
        <w:t xml:space="preserve">, или 57,7 процента всех больных с злокачественными новообразованиями, находившихся под наблюдением врачей-онкологов, состоят на учете 5 лет и более. По республике динамика пятилетней выживаемости в 2025 году составляет 57,7 процента, </w:t>
      </w:r>
      <w:r w:rsidR="00AE2FDF">
        <w:rPr>
          <w:rFonts w:ascii="Times New Roman" w:eastAsiaTheme="minorHAnsi" w:hAnsi="Times New Roman" w:cs="Times New Roman"/>
          <w:sz w:val="28"/>
          <w:szCs w:val="28"/>
          <w:lang w:eastAsia="en-US"/>
        </w:rPr>
        <w:br/>
      </w:r>
      <w:r w:rsidRPr="006E373A">
        <w:rPr>
          <w:rFonts w:ascii="Times New Roman" w:eastAsiaTheme="minorHAnsi" w:hAnsi="Times New Roman" w:cs="Times New Roman"/>
          <w:sz w:val="28"/>
          <w:szCs w:val="28"/>
          <w:lang w:eastAsia="en-US"/>
        </w:rPr>
        <w:t xml:space="preserve">в 2024 году – 54 процента, в 2023 году – 55,3 процента, в 2022 году – </w:t>
      </w:r>
      <w:r w:rsidR="006325A4">
        <w:rPr>
          <w:rFonts w:ascii="Times New Roman" w:eastAsiaTheme="minorHAnsi" w:hAnsi="Times New Roman" w:cs="Times New Roman"/>
          <w:sz w:val="28"/>
          <w:szCs w:val="28"/>
          <w:lang w:eastAsia="en-US"/>
        </w:rPr>
        <w:br/>
      </w:r>
      <w:r w:rsidRPr="006E373A">
        <w:rPr>
          <w:rFonts w:ascii="Times New Roman" w:eastAsiaTheme="minorHAnsi" w:hAnsi="Times New Roman" w:cs="Times New Roman"/>
          <w:sz w:val="28"/>
          <w:szCs w:val="28"/>
          <w:lang w:eastAsia="en-US"/>
        </w:rPr>
        <w:t>58,5 процента, в 2021 году – 54,8 процента. Снижение данного показателя в 2025 году произошло за счет увеличения числа больных, выбывш</w:t>
      </w:r>
      <w:r w:rsidR="006325A4">
        <w:rPr>
          <w:rFonts w:ascii="Times New Roman" w:eastAsiaTheme="minorHAnsi" w:hAnsi="Times New Roman" w:cs="Times New Roman"/>
          <w:sz w:val="28"/>
          <w:szCs w:val="28"/>
          <w:lang w:eastAsia="en-US"/>
        </w:rPr>
        <w:t xml:space="preserve">их из республики </w:t>
      </w:r>
      <w:r w:rsidRPr="006E373A">
        <w:rPr>
          <w:rFonts w:ascii="Times New Roman" w:eastAsiaTheme="minorHAnsi" w:hAnsi="Times New Roman" w:cs="Times New Roman"/>
          <w:sz w:val="28"/>
          <w:szCs w:val="28"/>
          <w:lang w:eastAsia="en-US"/>
        </w:rPr>
        <w:t>(101 человек), увеличения числа больных, умерших от других заболеваний (166 человек), снятых с учета после 5 лет с диагнозом базальноклеточной карциномы кожи (98 человек).</w:t>
      </w:r>
    </w:p>
    <w:p w:rsidR="006E373A" w:rsidRPr="006E373A" w:rsidRDefault="006E373A" w:rsidP="00EE5393">
      <w:pPr>
        <w:ind w:left="0"/>
        <w:rPr>
          <w:rFonts w:ascii="Times New Roman" w:eastAsiaTheme="minorHAnsi" w:hAnsi="Times New Roman" w:cs="Times New Roman"/>
          <w:sz w:val="28"/>
          <w:szCs w:val="28"/>
          <w:lang w:eastAsia="en-US"/>
        </w:rPr>
      </w:pPr>
      <w:r w:rsidRPr="006E373A">
        <w:rPr>
          <w:rFonts w:ascii="Times New Roman" w:eastAsiaTheme="minorHAnsi" w:hAnsi="Times New Roman" w:cs="Times New Roman"/>
          <w:sz w:val="28"/>
          <w:szCs w:val="28"/>
          <w:lang w:eastAsia="en-US"/>
        </w:rPr>
        <w:t xml:space="preserve">Одной из поставленных целей Программы является снижение инвалидности населения при онкологических заболеваниях. В 2025 году направлено первично на консилиум врачебной экспертизы жизнеспособности и определена группа инвалидности 272 пациентам, что составляет </w:t>
      </w:r>
      <w:r w:rsidR="00307C4A">
        <w:rPr>
          <w:rFonts w:ascii="Times New Roman" w:eastAsiaTheme="minorHAnsi" w:hAnsi="Times New Roman" w:cs="Times New Roman"/>
          <w:sz w:val="28"/>
          <w:szCs w:val="28"/>
          <w:lang w:eastAsia="en-US"/>
        </w:rPr>
        <w:br/>
      </w:r>
      <w:r w:rsidRPr="006E373A">
        <w:rPr>
          <w:rFonts w:ascii="Times New Roman" w:eastAsiaTheme="minorHAnsi" w:hAnsi="Times New Roman" w:cs="Times New Roman"/>
          <w:sz w:val="28"/>
          <w:szCs w:val="28"/>
          <w:lang w:eastAsia="en-US"/>
        </w:rPr>
        <w:t>13,8 процента из общего числа больных, взятых на учет с впервые выявленным диагнозом (в 2024 году – 10,5 процента,</w:t>
      </w:r>
      <w:r w:rsidR="00307C4A">
        <w:rPr>
          <w:rFonts w:ascii="Times New Roman" w:eastAsiaTheme="minorHAnsi" w:hAnsi="Times New Roman" w:cs="Times New Roman"/>
          <w:sz w:val="28"/>
          <w:szCs w:val="28"/>
          <w:lang w:eastAsia="en-US"/>
        </w:rPr>
        <w:t xml:space="preserve"> в</w:t>
      </w:r>
      <w:r w:rsidRPr="006E373A">
        <w:rPr>
          <w:rFonts w:ascii="Times New Roman" w:eastAsiaTheme="minorHAnsi" w:hAnsi="Times New Roman" w:cs="Times New Roman"/>
          <w:sz w:val="28"/>
          <w:szCs w:val="28"/>
          <w:lang w:eastAsia="en-US"/>
        </w:rPr>
        <w:t xml:space="preserve"> 2023 году – </w:t>
      </w:r>
      <w:r w:rsidR="00307C4A">
        <w:rPr>
          <w:rFonts w:ascii="Times New Roman" w:eastAsiaTheme="minorHAnsi" w:hAnsi="Times New Roman" w:cs="Times New Roman"/>
          <w:sz w:val="28"/>
          <w:szCs w:val="28"/>
          <w:lang w:eastAsia="en-US"/>
        </w:rPr>
        <w:br/>
      </w:r>
      <w:r w:rsidR="0067168F">
        <w:rPr>
          <w:rFonts w:ascii="Times New Roman" w:eastAsiaTheme="minorHAnsi" w:hAnsi="Times New Roman" w:cs="Times New Roman"/>
          <w:sz w:val="28"/>
          <w:szCs w:val="28"/>
          <w:lang w:eastAsia="en-US"/>
        </w:rPr>
        <w:t>14 процентов</w:t>
      </w:r>
      <w:r w:rsidRPr="006E373A">
        <w:rPr>
          <w:rFonts w:ascii="Times New Roman" w:eastAsiaTheme="minorHAnsi" w:hAnsi="Times New Roman" w:cs="Times New Roman"/>
          <w:sz w:val="28"/>
          <w:szCs w:val="28"/>
          <w:lang w:eastAsia="en-US"/>
        </w:rPr>
        <w:t>, в 2022 году – 16,5 процента, в 2021 году – 19,5 процента из общего числа больных, взятых на учет с впервые выявленным диагнозом). В структуре первичной инвалидности населения республики злокачественные новообразования занимают первое место.</w:t>
      </w:r>
    </w:p>
    <w:p w:rsidR="006E373A" w:rsidRPr="006E373A" w:rsidRDefault="006E373A" w:rsidP="00CA7001">
      <w:pPr>
        <w:tabs>
          <w:tab w:val="left" w:pos="709"/>
          <w:tab w:val="left" w:pos="851"/>
          <w:tab w:val="left" w:pos="993"/>
        </w:tabs>
        <w:suppressAutoHyphens/>
        <w:ind w:left="0"/>
        <w:rPr>
          <w:rFonts w:ascii="Times New Roman" w:hAnsi="Times New Roman" w:cs="Times New Roman"/>
          <w:sz w:val="28"/>
          <w:szCs w:val="28"/>
          <w:lang w:eastAsia="ru-RU"/>
        </w:rPr>
      </w:pPr>
      <w:r w:rsidRPr="006E373A">
        <w:rPr>
          <w:rFonts w:ascii="Times New Roman" w:hAnsi="Times New Roman" w:cs="Times New Roman"/>
          <w:sz w:val="28"/>
          <w:szCs w:val="28"/>
          <w:lang w:eastAsia="ru-RU"/>
        </w:rPr>
        <w:t xml:space="preserve">На основании вышеизложенного, в соответствии с </w:t>
      </w:r>
      <w:r w:rsidR="00901AD5">
        <w:rPr>
          <w:rFonts w:ascii="Times New Roman" w:hAnsi="Times New Roman" w:cs="Times New Roman"/>
          <w:sz w:val="28"/>
          <w:szCs w:val="28"/>
          <w:lang w:eastAsia="ru-RU"/>
        </w:rPr>
        <w:t>пунктом 18 главы</w:t>
      </w:r>
      <w:r w:rsidRPr="006E373A">
        <w:rPr>
          <w:rFonts w:ascii="Times New Roman" w:hAnsi="Times New Roman" w:cs="Times New Roman"/>
          <w:sz w:val="28"/>
          <w:szCs w:val="28"/>
          <w:lang w:eastAsia="ru-RU"/>
        </w:rPr>
        <w:t xml:space="preserve"> 9 Приложения к Закону Приднестровской Молдавской Республики «Об утверждении государственной целевой программы </w:t>
      </w:r>
      <w:r w:rsidRPr="006E373A">
        <w:rPr>
          <w:rFonts w:ascii="Times New Roman" w:eastAsia="Times New Roman" w:hAnsi="Times New Roman" w:cs="Times New Roman"/>
          <w:sz w:val="28"/>
          <w:szCs w:val="28"/>
          <w:lang w:eastAsia="ru-RU"/>
        </w:rPr>
        <w:t>«Онкология: совершенствование онкологической помощи населению Приднестровской Молдавской Республики» на 2021–2025 годы»</w:t>
      </w:r>
      <w:r w:rsidRPr="006E373A">
        <w:rPr>
          <w:rFonts w:ascii="Times New Roman" w:hAnsi="Times New Roman" w:cs="Times New Roman"/>
          <w:sz w:val="28"/>
          <w:szCs w:val="28"/>
          <w:lang w:eastAsia="ru-RU"/>
        </w:rPr>
        <w:t xml:space="preserve">, руководствуясь пунктом 4 статьи 100 Регламента Верховного Совета Приднестровской Молдавской Республики, Верховный Совет Приднестровской Молдавской Республики </w:t>
      </w:r>
      <w:r w:rsidRPr="006E373A">
        <w:rPr>
          <w:rFonts w:ascii="Times New Roman" w:hAnsi="Times New Roman" w:cs="Times New Roman"/>
          <w:b/>
          <w:sz w:val="28"/>
          <w:szCs w:val="28"/>
          <w:lang w:eastAsia="ru-RU"/>
        </w:rPr>
        <w:t>ПОСТАНОВЛЯЕТ:</w:t>
      </w:r>
    </w:p>
    <w:p w:rsidR="006E373A" w:rsidRPr="006E373A" w:rsidRDefault="006E373A" w:rsidP="00BF2AD7">
      <w:pPr>
        <w:tabs>
          <w:tab w:val="num" w:pos="0"/>
        </w:tabs>
        <w:rPr>
          <w:rFonts w:ascii="Times New Roman" w:eastAsia="Times New Roman" w:hAnsi="Times New Roman" w:cs="Times New Roman"/>
          <w:sz w:val="28"/>
          <w:szCs w:val="28"/>
          <w:lang w:eastAsia="ru-RU"/>
        </w:rPr>
      </w:pPr>
    </w:p>
    <w:p w:rsidR="006E373A" w:rsidRPr="006E373A" w:rsidRDefault="006E373A" w:rsidP="00327B3B">
      <w:pPr>
        <w:ind w:left="0" w:firstLine="766"/>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t>1. Утвердить отчет о конечных результатах исполнения мероприятий государственной целевой программы «Онкология: совершенствование онкологической помощи населению Приднестровской Молдавско</w:t>
      </w:r>
      <w:r w:rsidR="00704EDC">
        <w:rPr>
          <w:rFonts w:ascii="Times New Roman" w:eastAsia="Times New Roman" w:hAnsi="Times New Roman" w:cs="Times New Roman"/>
          <w:sz w:val="28"/>
          <w:szCs w:val="28"/>
          <w:lang w:eastAsia="ru-RU"/>
        </w:rPr>
        <w:t>й Республики» на 2021–2025 годы</w:t>
      </w:r>
      <w:r w:rsidRPr="006E373A">
        <w:rPr>
          <w:rFonts w:ascii="Times New Roman" w:eastAsia="Times New Roman" w:hAnsi="Times New Roman" w:cs="Times New Roman"/>
          <w:sz w:val="28"/>
          <w:szCs w:val="28"/>
          <w:lang w:eastAsia="ru-RU"/>
        </w:rPr>
        <w:t xml:space="preserve"> и эффективности использования финансовых средств за весь период ее реализации.</w:t>
      </w:r>
    </w:p>
    <w:p w:rsidR="006E373A" w:rsidRDefault="006E373A" w:rsidP="00BF2AD7">
      <w:pPr>
        <w:rPr>
          <w:rFonts w:ascii="Times New Roman" w:eastAsiaTheme="minorHAnsi" w:hAnsi="Times New Roman" w:cs="Times New Roman"/>
          <w:sz w:val="28"/>
          <w:szCs w:val="28"/>
          <w:lang w:eastAsia="en-US"/>
        </w:rPr>
      </w:pPr>
    </w:p>
    <w:p w:rsidR="00F61D5A" w:rsidRDefault="00F61D5A" w:rsidP="00BF2AD7">
      <w:pPr>
        <w:rPr>
          <w:rFonts w:ascii="Times New Roman" w:eastAsiaTheme="minorHAnsi" w:hAnsi="Times New Roman" w:cs="Times New Roman"/>
          <w:sz w:val="28"/>
          <w:szCs w:val="28"/>
          <w:lang w:eastAsia="en-US"/>
        </w:rPr>
      </w:pPr>
    </w:p>
    <w:p w:rsidR="0015635A" w:rsidRDefault="0015635A" w:rsidP="00BF2AD7">
      <w:pPr>
        <w:rPr>
          <w:rFonts w:ascii="Times New Roman" w:eastAsiaTheme="minorHAnsi" w:hAnsi="Times New Roman" w:cs="Times New Roman"/>
          <w:sz w:val="28"/>
          <w:szCs w:val="28"/>
          <w:lang w:eastAsia="en-US"/>
        </w:rPr>
      </w:pPr>
    </w:p>
    <w:p w:rsidR="0015635A" w:rsidRDefault="0015635A" w:rsidP="00BF2AD7">
      <w:pPr>
        <w:rPr>
          <w:rFonts w:ascii="Times New Roman" w:eastAsiaTheme="minorHAnsi" w:hAnsi="Times New Roman" w:cs="Times New Roman"/>
          <w:sz w:val="28"/>
          <w:szCs w:val="28"/>
          <w:lang w:eastAsia="en-US"/>
        </w:rPr>
      </w:pPr>
    </w:p>
    <w:p w:rsidR="0015635A" w:rsidRPr="006E373A" w:rsidRDefault="0015635A" w:rsidP="00BF2AD7">
      <w:pPr>
        <w:rPr>
          <w:rFonts w:ascii="Times New Roman" w:eastAsiaTheme="minorHAnsi" w:hAnsi="Times New Roman" w:cs="Times New Roman"/>
          <w:sz w:val="28"/>
          <w:szCs w:val="28"/>
          <w:lang w:eastAsia="en-US"/>
        </w:rPr>
      </w:pPr>
    </w:p>
    <w:p w:rsidR="006E373A" w:rsidRPr="006E373A" w:rsidRDefault="006E373A" w:rsidP="00DC786C">
      <w:pPr>
        <w:ind w:left="0"/>
        <w:rPr>
          <w:rFonts w:ascii="Times New Roman" w:eastAsia="Times New Roman" w:hAnsi="Times New Roman" w:cs="Times New Roman"/>
          <w:sz w:val="28"/>
          <w:szCs w:val="28"/>
          <w:lang w:eastAsia="ru-RU"/>
        </w:rPr>
      </w:pPr>
      <w:r w:rsidRPr="006E373A">
        <w:rPr>
          <w:rFonts w:ascii="Times New Roman" w:eastAsia="Times New Roman" w:hAnsi="Times New Roman" w:cs="Times New Roman"/>
          <w:sz w:val="28"/>
          <w:szCs w:val="28"/>
          <w:lang w:eastAsia="ru-RU"/>
        </w:rPr>
        <w:lastRenderedPageBreak/>
        <w:t>2. Настоящее Постановление вступает в силу со дня подписания и подлежит официальному опубликованию.</w:t>
      </w:r>
    </w:p>
    <w:p w:rsidR="008E74A8" w:rsidRDefault="008E74A8" w:rsidP="006371A3">
      <w:pPr>
        <w:pStyle w:val="a6"/>
        <w:ind w:left="0" w:firstLine="0"/>
        <w:rPr>
          <w:rFonts w:ascii="Times New Roman" w:hAnsi="Times New Roman" w:cs="Times New Roman"/>
          <w:sz w:val="28"/>
          <w:szCs w:val="28"/>
          <w:lang w:eastAsia="en-US"/>
        </w:rPr>
      </w:pPr>
    </w:p>
    <w:p w:rsidR="00216D3B" w:rsidRPr="002B1EAF" w:rsidRDefault="00216D3B" w:rsidP="006371A3">
      <w:pPr>
        <w:pStyle w:val="a6"/>
        <w:ind w:left="0" w:firstLine="0"/>
        <w:rPr>
          <w:rFonts w:ascii="Times New Roman" w:hAnsi="Times New Roman" w:cs="Times New Roman"/>
          <w:sz w:val="28"/>
          <w:szCs w:val="28"/>
          <w:lang w:eastAsia="en-US"/>
        </w:rPr>
      </w:pPr>
    </w:p>
    <w:p w:rsidR="00A767AE" w:rsidRPr="004729ED" w:rsidRDefault="00A767AE" w:rsidP="006371A3">
      <w:pPr>
        <w:pStyle w:val="a6"/>
        <w:ind w:left="0" w:firstLine="0"/>
        <w:rPr>
          <w:rFonts w:ascii="Times New Roman" w:hAnsi="Times New Roman" w:cs="Times New Roman"/>
          <w:sz w:val="28"/>
          <w:szCs w:val="28"/>
          <w:lang w:eastAsia="en-US"/>
        </w:rPr>
      </w:pPr>
      <w:r w:rsidRPr="004729ED">
        <w:rPr>
          <w:rFonts w:ascii="Times New Roman" w:hAnsi="Times New Roman" w:cs="Times New Roman"/>
          <w:sz w:val="28"/>
          <w:szCs w:val="28"/>
          <w:lang w:eastAsia="en-US"/>
        </w:rPr>
        <w:t xml:space="preserve">Председатель Верховного </w:t>
      </w:r>
    </w:p>
    <w:p w:rsidR="00A767AE" w:rsidRPr="004729ED" w:rsidRDefault="00A767AE" w:rsidP="004709ED">
      <w:pPr>
        <w:pStyle w:val="a6"/>
        <w:ind w:hanging="57"/>
        <w:rPr>
          <w:rFonts w:ascii="Times New Roman" w:hAnsi="Times New Roman" w:cs="Times New Roman"/>
          <w:sz w:val="28"/>
          <w:szCs w:val="28"/>
          <w:lang w:eastAsia="en-US"/>
        </w:rPr>
      </w:pPr>
      <w:r w:rsidRPr="004729ED">
        <w:rPr>
          <w:rFonts w:ascii="Times New Roman" w:hAnsi="Times New Roman" w:cs="Times New Roman"/>
          <w:sz w:val="28"/>
          <w:szCs w:val="28"/>
          <w:lang w:eastAsia="en-US"/>
        </w:rPr>
        <w:t xml:space="preserve">Совета Приднестровской </w:t>
      </w:r>
    </w:p>
    <w:p w:rsidR="00A767AE" w:rsidRPr="004729ED" w:rsidRDefault="00A767AE" w:rsidP="004709ED">
      <w:pPr>
        <w:pStyle w:val="a6"/>
        <w:ind w:hanging="57"/>
        <w:rPr>
          <w:rFonts w:ascii="Times New Roman" w:hAnsi="Times New Roman" w:cs="Times New Roman"/>
          <w:sz w:val="28"/>
          <w:szCs w:val="28"/>
          <w:lang w:eastAsia="en-US"/>
        </w:rPr>
      </w:pPr>
      <w:r w:rsidRPr="004729ED">
        <w:rPr>
          <w:rFonts w:ascii="Times New Roman" w:hAnsi="Times New Roman" w:cs="Times New Roman"/>
          <w:sz w:val="28"/>
          <w:szCs w:val="28"/>
          <w:lang w:eastAsia="en-US"/>
        </w:rPr>
        <w:t xml:space="preserve">Молдавской Республики        </w:t>
      </w:r>
      <w:r w:rsidR="004729ED">
        <w:rPr>
          <w:rFonts w:ascii="Times New Roman" w:hAnsi="Times New Roman" w:cs="Times New Roman"/>
          <w:sz w:val="28"/>
          <w:szCs w:val="28"/>
          <w:lang w:eastAsia="en-US"/>
        </w:rPr>
        <w:t xml:space="preserve">                 </w:t>
      </w:r>
      <w:r w:rsidR="005A6C69">
        <w:rPr>
          <w:rFonts w:ascii="Times New Roman" w:hAnsi="Times New Roman" w:cs="Times New Roman"/>
          <w:sz w:val="28"/>
          <w:szCs w:val="28"/>
          <w:lang w:eastAsia="en-US"/>
        </w:rPr>
        <w:t xml:space="preserve">      </w:t>
      </w:r>
      <w:r w:rsidR="004729ED">
        <w:rPr>
          <w:rFonts w:ascii="Times New Roman" w:hAnsi="Times New Roman" w:cs="Times New Roman"/>
          <w:sz w:val="28"/>
          <w:szCs w:val="28"/>
          <w:lang w:eastAsia="en-US"/>
        </w:rPr>
        <w:t xml:space="preserve">      </w:t>
      </w:r>
      <w:r w:rsidRPr="004729ED">
        <w:rPr>
          <w:rFonts w:ascii="Times New Roman" w:hAnsi="Times New Roman" w:cs="Times New Roman"/>
          <w:sz w:val="28"/>
          <w:szCs w:val="28"/>
          <w:lang w:eastAsia="en-US"/>
        </w:rPr>
        <w:t xml:space="preserve">                </w:t>
      </w:r>
      <w:r w:rsidR="005A6C69">
        <w:rPr>
          <w:rFonts w:ascii="Times New Roman" w:hAnsi="Times New Roman" w:cs="Times New Roman"/>
          <w:sz w:val="28"/>
          <w:szCs w:val="28"/>
          <w:lang w:eastAsia="en-US"/>
        </w:rPr>
        <w:t xml:space="preserve">     </w:t>
      </w:r>
      <w:r w:rsidRPr="004729ED">
        <w:rPr>
          <w:rFonts w:ascii="Times New Roman" w:hAnsi="Times New Roman" w:cs="Times New Roman"/>
          <w:sz w:val="28"/>
          <w:szCs w:val="28"/>
          <w:lang w:eastAsia="en-US"/>
        </w:rPr>
        <w:t>Т. Д. ЗАЛЕВСКАЯ</w:t>
      </w:r>
    </w:p>
    <w:p w:rsidR="00220F9F" w:rsidRPr="00216D3B" w:rsidRDefault="00220F9F" w:rsidP="00935A8A">
      <w:pPr>
        <w:pStyle w:val="a6"/>
        <w:ind w:hanging="57"/>
        <w:rPr>
          <w:rFonts w:ascii="Times New Roman" w:hAnsi="Times New Roman" w:cs="Times New Roman"/>
          <w:sz w:val="24"/>
          <w:szCs w:val="24"/>
          <w:lang w:eastAsia="en-US"/>
        </w:rPr>
      </w:pPr>
    </w:p>
    <w:p w:rsidR="00A767AE" w:rsidRPr="00D66D42" w:rsidRDefault="00A767AE" w:rsidP="00935A8A">
      <w:pPr>
        <w:pStyle w:val="a6"/>
        <w:ind w:hanging="57"/>
        <w:rPr>
          <w:rFonts w:ascii="Times New Roman" w:hAnsi="Times New Roman" w:cs="Times New Roman"/>
          <w:sz w:val="28"/>
          <w:szCs w:val="28"/>
          <w:lang w:eastAsia="en-US"/>
        </w:rPr>
      </w:pPr>
      <w:r w:rsidRPr="00D66D42">
        <w:rPr>
          <w:rFonts w:ascii="Times New Roman" w:hAnsi="Times New Roman" w:cs="Times New Roman"/>
          <w:sz w:val="28"/>
          <w:szCs w:val="28"/>
          <w:lang w:eastAsia="en-US"/>
        </w:rPr>
        <w:t>г. Тирасполь</w:t>
      </w:r>
    </w:p>
    <w:p w:rsidR="00A767AE" w:rsidRPr="00D66D42" w:rsidRDefault="00A07612" w:rsidP="00935A8A">
      <w:pPr>
        <w:pStyle w:val="a6"/>
        <w:ind w:hanging="57"/>
        <w:rPr>
          <w:rFonts w:ascii="Times New Roman" w:hAnsi="Times New Roman" w:cs="Times New Roman"/>
          <w:sz w:val="28"/>
          <w:szCs w:val="28"/>
          <w:lang w:eastAsia="en-US"/>
        </w:rPr>
      </w:pPr>
      <w:r>
        <w:rPr>
          <w:rFonts w:ascii="Times New Roman" w:hAnsi="Times New Roman" w:cs="Times New Roman"/>
          <w:sz w:val="28"/>
          <w:szCs w:val="28"/>
          <w:lang w:eastAsia="en-US"/>
        </w:rPr>
        <w:t>«</w:t>
      </w:r>
      <w:r w:rsidR="001558E3">
        <w:rPr>
          <w:rFonts w:ascii="Times New Roman" w:hAnsi="Times New Roman" w:cs="Times New Roman"/>
          <w:sz w:val="28"/>
          <w:szCs w:val="28"/>
          <w:lang w:eastAsia="en-US"/>
        </w:rPr>
        <w:t>20</w:t>
      </w:r>
      <w:bookmarkStart w:id="0" w:name="_GoBack"/>
      <w:bookmarkEnd w:id="0"/>
      <w:r>
        <w:rPr>
          <w:rFonts w:ascii="Times New Roman" w:hAnsi="Times New Roman" w:cs="Times New Roman"/>
          <w:sz w:val="28"/>
          <w:szCs w:val="28"/>
          <w:lang w:eastAsia="en-US"/>
        </w:rPr>
        <w:t>»</w:t>
      </w:r>
      <w:r w:rsidR="00D8678C" w:rsidRPr="00D66D42">
        <w:rPr>
          <w:rFonts w:ascii="Times New Roman" w:hAnsi="Times New Roman" w:cs="Times New Roman"/>
          <w:sz w:val="28"/>
          <w:szCs w:val="28"/>
          <w:lang w:eastAsia="en-US"/>
        </w:rPr>
        <w:t xml:space="preserve"> </w:t>
      </w:r>
      <w:r w:rsidR="00EB6B92">
        <w:rPr>
          <w:rFonts w:ascii="Times New Roman" w:hAnsi="Times New Roman" w:cs="Times New Roman"/>
          <w:sz w:val="28"/>
          <w:szCs w:val="28"/>
          <w:lang w:eastAsia="en-US"/>
        </w:rPr>
        <w:t>ма</w:t>
      </w:r>
      <w:r w:rsidR="009D695A">
        <w:rPr>
          <w:rFonts w:ascii="Times New Roman" w:hAnsi="Times New Roman" w:cs="Times New Roman"/>
          <w:sz w:val="28"/>
          <w:szCs w:val="28"/>
          <w:lang w:eastAsia="en-US"/>
        </w:rPr>
        <w:t>я</w:t>
      </w:r>
      <w:r w:rsidR="00A767AE" w:rsidRPr="00D66D42">
        <w:rPr>
          <w:rFonts w:ascii="Times New Roman" w:hAnsi="Times New Roman" w:cs="Times New Roman"/>
          <w:sz w:val="28"/>
          <w:szCs w:val="28"/>
          <w:lang w:eastAsia="en-US"/>
        </w:rPr>
        <w:t xml:space="preserve"> 2026 года</w:t>
      </w:r>
    </w:p>
    <w:p w:rsidR="00B31AE6" w:rsidRPr="000C44ED" w:rsidRDefault="00A767AE" w:rsidP="00935A8A">
      <w:pPr>
        <w:pStyle w:val="a6"/>
        <w:ind w:hanging="57"/>
        <w:rPr>
          <w:rFonts w:ascii="Times New Roman" w:hAnsi="Times New Roman" w:cs="Times New Roman"/>
          <w:sz w:val="28"/>
          <w:szCs w:val="28"/>
          <w:lang w:val="en-US" w:eastAsia="en-US"/>
        </w:rPr>
      </w:pPr>
      <w:r w:rsidRPr="00D66D42">
        <w:rPr>
          <w:rFonts w:ascii="Times New Roman" w:hAnsi="Times New Roman" w:cs="Times New Roman"/>
          <w:sz w:val="28"/>
          <w:szCs w:val="28"/>
          <w:lang w:eastAsia="en-US"/>
        </w:rPr>
        <w:t xml:space="preserve">№ </w:t>
      </w:r>
      <w:r w:rsidR="000C44ED">
        <w:rPr>
          <w:rFonts w:ascii="Times New Roman" w:hAnsi="Times New Roman" w:cs="Times New Roman"/>
          <w:sz w:val="28"/>
          <w:szCs w:val="28"/>
          <w:lang w:val="en-US" w:eastAsia="en-US"/>
        </w:rPr>
        <w:t>299</w:t>
      </w:r>
    </w:p>
    <w:sectPr w:rsidR="00B31AE6" w:rsidRPr="000C44ED" w:rsidSect="00310AC4">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273" w:rsidRDefault="004E1273" w:rsidP="00826645">
      <w:r>
        <w:separator/>
      </w:r>
    </w:p>
  </w:endnote>
  <w:endnote w:type="continuationSeparator" w:id="0">
    <w:p w:rsidR="004E1273" w:rsidRDefault="004E1273" w:rsidP="0082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050" w:rsidRDefault="0003005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050" w:rsidRDefault="0003005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050" w:rsidRDefault="0003005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273" w:rsidRDefault="004E1273" w:rsidP="00826645">
      <w:r>
        <w:separator/>
      </w:r>
    </w:p>
  </w:footnote>
  <w:footnote w:type="continuationSeparator" w:id="0">
    <w:p w:rsidR="004E1273" w:rsidRDefault="004E1273" w:rsidP="00826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050" w:rsidRDefault="0003005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45242593"/>
      <w:docPartObj>
        <w:docPartGallery w:val="Page Numbers (Top of Page)"/>
        <w:docPartUnique/>
      </w:docPartObj>
    </w:sdtPr>
    <w:sdtEndPr/>
    <w:sdtContent>
      <w:p w:rsidR="00CE7D0C" w:rsidRPr="00030050" w:rsidRDefault="00CE7D0C">
        <w:pPr>
          <w:pStyle w:val="a7"/>
          <w:jc w:val="center"/>
          <w:rPr>
            <w:rFonts w:ascii="Times New Roman" w:hAnsi="Times New Roman" w:cs="Times New Roman"/>
          </w:rPr>
        </w:pPr>
        <w:r w:rsidRPr="00030050">
          <w:rPr>
            <w:rFonts w:ascii="Times New Roman" w:hAnsi="Times New Roman" w:cs="Times New Roman"/>
          </w:rPr>
          <w:fldChar w:fldCharType="begin"/>
        </w:r>
        <w:r w:rsidRPr="00030050">
          <w:rPr>
            <w:rFonts w:ascii="Times New Roman" w:hAnsi="Times New Roman" w:cs="Times New Roman"/>
          </w:rPr>
          <w:instrText>PAGE   \* MERGEFORMAT</w:instrText>
        </w:r>
        <w:r w:rsidRPr="00030050">
          <w:rPr>
            <w:rFonts w:ascii="Times New Roman" w:hAnsi="Times New Roman" w:cs="Times New Roman"/>
          </w:rPr>
          <w:fldChar w:fldCharType="separate"/>
        </w:r>
        <w:r w:rsidR="001558E3">
          <w:rPr>
            <w:rFonts w:ascii="Times New Roman" w:hAnsi="Times New Roman" w:cs="Times New Roman"/>
            <w:noProof/>
          </w:rPr>
          <w:t>8</w:t>
        </w:r>
        <w:r w:rsidRPr="00030050">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050" w:rsidRDefault="0003005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0D35"/>
    <w:multiLevelType w:val="hybridMultilevel"/>
    <w:tmpl w:val="BD4CAD28"/>
    <w:lvl w:ilvl="0" w:tplc="2E56F9E8">
      <w:start w:val="1"/>
      <w:numFmt w:val="decimal"/>
      <w:suff w:val="space"/>
      <w:lvlText w:val="%1."/>
      <w:lvlJc w:val="left"/>
      <w:pPr>
        <w:ind w:left="1085" w:hanging="37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17A24B2C"/>
    <w:multiLevelType w:val="hybridMultilevel"/>
    <w:tmpl w:val="FC7E103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7C96466"/>
    <w:multiLevelType w:val="hybridMultilevel"/>
    <w:tmpl w:val="51AA4BA8"/>
    <w:lvl w:ilvl="0" w:tplc="B87861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5857DC"/>
    <w:multiLevelType w:val="hybridMultilevel"/>
    <w:tmpl w:val="D1E4BBB6"/>
    <w:lvl w:ilvl="0" w:tplc="B96E58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B664698"/>
    <w:multiLevelType w:val="singleLevel"/>
    <w:tmpl w:val="6E343D54"/>
    <w:lvl w:ilvl="0">
      <w:start w:val="1"/>
      <w:numFmt w:val="decimal"/>
      <w:lvlText w:val="%1."/>
      <w:lvlJc w:val="left"/>
      <w:pPr>
        <w:tabs>
          <w:tab w:val="num" w:pos="1346"/>
        </w:tabs>
        <w:ind w:left="1346" w:hanging="495"/>
      </w:pPr>
      <w:rPr>
        <w:rFonts w:hint="default"/>
        <w:b w:val="0"/>
        <w:sz w:val="28"/>
        <w:szCs w:val="28"/>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11"/>
    <w:rsid w:val="0000357F"/>
    <w:rsid w:val="000115A0"/>
    <w:rsid w:val="00011BB3"/>
    <w:rsid w:val="00030050"/>
    <w:rsid w:val="00042D00"/>
    <w:rsid w:val="00052591"/>
    <w:rsid w:val="00055763"/>
    <w:rsid w:val="00061A92"/>
    <w:rsid w:val="00072A7E"/>
    <w:rsid w:val="0007496E"/>
    <w:rsid w:val="00083666"/>
    <w:rsid w:val="00084FCC"/>
    <w:rsid w:val="00086456"/>
    <w:rsid w:val="00086E7E"/>
    <w:rsid w:val="000927FA"/>
    <w:rsid w:val="00096342"/>
    <w:rsid w:val="000A01F5"/>
    <w:rsid w:val="000A2A39"/>
    <w:rsid w:val="000A2F53"/>
    <w:rsid w:val="000A4334"/>
    <w:rsid w:val="000B3329"/>
    <w:rsid w:val="000B64A3"/>
    <w:rsid w:val="000C44ED"/>
    <w:rsid w:val="000D01A3"/>
    <w:rsid w:val="000D0C1C"/>
    <w:rsid w:val="000D0F44"/>
    <w:rsid w:val="000D4289"/>
    <w:rsid w:val="000D43D9"/>
    <w:rsid w:val="001058C7"/>
    <w:rsid w:val="00107A0A"/>
    <w:rsid w:val="001107C3"/>
    <w:rsid w:val="001164A3"/>
    <w:rsid w:val="00117C62"/>
    <w:rsid w:val="0012746E"/>
    <w:rsid w:val="00146C5C"/>
    <w:rsid w:val="001558E3"/>
    <w:rsid w:val="0015635A"/>
    <w:rsid w:val="00167590"/>
    <w:rsid w:val="001737D4"/>
    <w:rsid w:val="00174BAF"/>
    <w:rsid w:val="00176146"/>
    <w:rsid w:val="001767FA"/>
    <w:rsid w:val="001774D1"/>
    <w:rsid w:val="0018225C"/>
    <w:rsid w:val="00184410"/>
    <w:rsid w:val="00186D0A"/>
    <w:rsid w:val="001876E1"/>
    <w:rsid w:val="00193ABB"/>
    <w:rsid w:val="001A5B08"/>
    <w:rsid w:val="001A6F0F"/>
    <w:rsid w:val="001B044D"/>
    <w:rsid w:val="001B19CD"/>
    <w:rsid w:val="001B2C34"/>
    <w:rsid w:val="001C4921"/>
    <w:rsid w:val="001C7317"/>
    <w:rsid w:val="001D7E7C"/>
    <w:rsid w:val="001F1B1D"/>
    <w:rsid w:val="002058F2"/>
    <w:rsid w:val="00210DE2"/>
    <w:rsid w:val="00216D3B"/>
    <w:rsid w:val="00217CFD"/>
    <w:rsid w:val="00220F9F"/>
    <w:rsid w:val="0022270A"/>
    <w:rsid w:val="00226A18"/>
    <w:rsid w:val="00227D99"/>
    <w:rsid w:val="002326A7"/>
    <w:rsid w:val="002424B4"/>
    <w:rsid w:val="00251CBA"/>
    <w:rsid w:val="002546F5"/>
    <w:rsid w:val="00254EAD"/>
    <w:rsid w:val="002653D6"/>
    <w:rsid w:val="002826F3"/>
    <w:rsid w:val="002A003D"/>
    <w:rsid w:val="002A6F9C"/>
    <w:rsid w:val="002B1EAF"/>
    <w:rsid w:val="002B33AA"/>
    <w:rsid w:val="002B374F"/>
    <w:rsid w:val="002C0793"/>
    <w:rsid w:val="002C2081"/>
    <w:rsid w:val="002D1653"/>
    <w:rsid w:val="002D2A70"/>
    <w:rsid w:val="002D43FE"/>
    <w:rsid w:val="002F62CE"/>
    <w:rsid w:val="00301969"/>
    <w:rsid w:val="00303FBC"/>
    <w:rsid w:val="00307C4A"/>
    <w:rsid w:val="00310AC4"/>
    <w:rsid w:val="0031208C"/>
    <w:rsid w:val="00312D01"/>
    <w:rsid w:val="00317E1B"/>
    <w:rsid w:val="00322055"/>
    <w:rsid w:val="0032363D"/>
    <w:rsid w:val="00327B3B"/>
    <w:rsid w:val="00333104"/>
    <w:rsid w:val="003362D5"/>
    <w:rsid w:val="00336F41"/>
    <w:rsid w:val="00350ED4"/>
    <w:rsid w:val="00362BC7"/>
    <w:rsid w:val="003654DE"/>
    <w:rsid w:val="00370743"/>
    <w:rsid w:val="00375274"/>
    <w:rsid w:val="00392F11"/>
    <w:rsid w:val="00394CCA"/>
    <w:rsid w:val="00395C90"/>
    <w:rsid w:val="00395FB8"/>
    <w:rsid w:val="00397666"/>
    <w:rsid w:val="003A1A73"/>
    <w:rsid w:val="003C2D9A"/>
    <w:rsid w:val="003C400B"/>
    <w:rsid w:val="003C5816"/>
    <w:rsid w:val="003C7A69"/>
    <w:rsid w:val="003D7281"/>
    <w:rsid w:val="003E0D75"/>
    <w:rsid w:val="003E1B83"/>
    <w:rsid w:val="003E5436"/>
    <w:rsid w:val="003E5B9E"/>
    <w:rsid w:val="003E6057"/>
    <w:rsid w:val="003F7F58"/>
    <w:rsid w:val="0040655B"/>
    <w:rsid w:val="004153AC"/>
    <w:rsid w:val="00417F33"/>
    <w:rsid w:val="004221BF"/>
    <w:rsid w:val="00431612"/>
    <w:rsid w:val="004523E8"/>
    <w:rsid w:val="004533CD"/>
    <w:rsid w:val="00454E1D"/>
    <w:rsid w:val="004559A3"/>
    <w:rsid w:val="0045689C"/>
    <w:rsid w:val="004578F5"/>
    <w:rsid w:val="00462DB5"/>
    <w:rsid w:val="00463DED"/>
    <w:rsid w:val="00467CA4"/>
    <w:rsid w:val="004709ED"/>
    <w:rsid w:val="00472879"/>
    <w:rsid w:val="004729ED"/>
    <w:rsid w:val="00480110"/>
    <w:rsid w:val="004A4F52"/>
    <w:rsid w:val="004A5321"/>
    <w:rsid w:val="004A6AA2"/>
    <w:rsid w:val="004B2392"/>
    <w:rsid w:val="004B2487"/>
    <w:rsid w:val="004B44D5"/>
    <w:rsid w:val="004C0230"/>
    <w:rsid w:val="004C17B1"/>
    <w:rsid w:val="004C17D5"/>
    <w:rsid w:val="004C2975"/>
    <w:rsid w:val="004C6684"/>
    <w:rsid w:val="004C66E5"/>
    <w:rsid w:val="004C71BD"/>
    <w:rsid w:val="004E1273"/>
    <w:rsid w:val="004E3BBC"/>
    <w:rsid w:val="004E7D34"/>
    <w:rsid w:val="004F1AA2"/>
    <w:rsid w:val="004F3559"/>
    <w:rsid w:val="004F36E8"/>
    <w:rsid w:val="005011BC"/>
    <w:rsid w:val="00502FD6"/>
    <w:rsid w:val="005033DE"/>
    <w:rsid w:val="00505BD8"/>
    <w:rsid w:val="00511A0A"/>
    <w:rsid w:val="00512326"/>
    <w:rsid w:val="00525212"/>
    <w:rsid w:val="00531643"/>
    <w:rsid w:val="00532A0E"/>
    <w:rsid w:val="0054362B"/>
    <w:rsid w:val="00543839"/>
    <w:rsid w:val="00551DEC"/>
    <w:rsid w:val="0055202E"/>
    <w:rsid w:val="00566B11"/>
    <w:rsid w:val="00567944"/>
    <w:rsid w:val="00570349"/>
    <w:rsid w:val="005819BC"/>
    <w:rsid w:val="00583ED1"/>
    <w:rsid w:val="005863B8"/>
    <w:rsid w:val="005A0C9A"/>
    <w:rsid w:val="005A128A"/>
    <w:rsid w:val="005A6C69"/>
    <w:rsid w:val="005B4BCD"/>
    <w:rsid w:val="005B4F18"/>
    <w:rsid w:val="005C19E1"/>
    <w:rsid w:val="005C7ED5"/>
    <w:rsid w:val="005D08F5"/>
    <w:rsid w:val="005D1D1C"/>
    <w:rsid w:val="005D3E46"/>
    <w:rsid w:val="005D5C90"/>
    <w:rsid w:val="005E14C4"/>
    <w:rsid w:val="005F6A0D"/>
    <w:rsid w:val="0060124C"/>
    <w:rsid w:val="00603236"/>
    <w:rsid w:val="00614266"/>
    <w:rsid w:val="006154ED"/>
    <w:rsid w:val="00625595"/>
    <w:rsid w:val="00626151"/>
    <w:rsid w:val="0062725F"/>
    <w:rsid w:val="006325A4"/>
    <w:rsid w:val="006371A3"/>
    <w:rsid w:val="00641788"/>
    <w:rsid w:val="006462EA"/>
    <w:rsid w:val="0065001C"/>
    <w:rsid w:val="00650ECF"/>
    <w:rsid w:val="00660D65"/>
    <w:rsid w:val="0066235D"/>
    <w:rsid w:val="006639D9"/>
    <w:rsid w:val="0067168F"/>
    <w:rsid w:val="0067233D"/>
    <w:rsid w:val="00675848"/>
    <w:rsid w:val="00682A8E"/>
    <w:rsid w:val="006875A3"/>
    <w:rsid w:val="00687D4E"/>
    <w:rsid w:val="006950C5"/>
    <w:rsid w:val="006A10D1"/>
    <w:rsid w:val="006A1E68"/>
    <w:rsid w:val="006A4816"/>
    <w:rsid w:val="006E1CD9"/>
    <w:rsid w:val="006E373A"/>
    <w:rsid w:val="006E3956"/>
    <w:rsid w:val="006E41A6"/>
    <w:rsid w:val="006F0D12"/>
    <w:rsid w:val="0070051E"/>
    <w:rsid w:val="00704EDC"/>
    <w:rsid w:val="0072385C"/>
    <w:rsid w:val="0073545B"/>
    <w:rsid w:val="0074188C"/>
    <w:rsid w:val="00753A52"/>
    <w:rsid w:val="00761338"/>
    <w:rsid w:val="00761DA3"/>
    <w:rsid w:val="00764211"/>
    <w:rsid w:val="007650FE"/>
    <w:rsid w:val="00767852"/>
    <w:rsid w:val="00767A5E"/>
    <w:rsid w:val="00777762"/>
    <w:rsid w:val="00777EB9"/>
    <w:rsid w:val="007818A9"/>
    <w:rsid w:val="007837A1"/>
    <w:rsid w:val="007941D9"/>
    <w:rsid w:val="007B25AE"/>
    <w:rsid w:val="007B37FA"/>
    <w:rsid w:val="007B6B64"/>
    <w:rsid w:val="007D402E"/>
    <w:rsid w:val="007D6D75"/>
    <w:rsid w:val="007E0FD1"/>
    <w:rsid w:val="007E219E"/>
    <w:rsid w:val="007E40D7"/>
    <w:rsid w:val="007F1FEC"/>
    <w:rsid w:val="00802C4E"/>
    <w:rsid w:val="008245FD"/>
    <w:rsid w:val="00826645"/>
    <w:rsid w:val="008475E5"/>
    <w:rsid w:val="0085461C"/>
    <w:rsid w:val="00856E7B"/>
    <w:rsid w:val="00857554"/>
    <w:rsid w:val="008624EA"/>
    <w:rsid w:val="00864F39"/>
    <w:rsid w:val="00875EEA"/>
    <w:rsid w:val="00890409"/>
    <w:rsid w:val="008A17D9"/>
    <w:rsid w:val="008A3736"/>
    <w:rsid w:val="008A561A"/>
    <w:rsid w:val="008A7127"/>
    <w:rsid w:val="008B1848"/>
    <w:rsid w:val="008B2567"/>
    <w:rsid w:val="008B4195"/>
    <w:rsid w:val="008B4D93"/>
    <w:rsid w:val="008B4D98"/>
    <w:rsid w:val="008B5F12"/>
    <w:rsid w:val="008C5953"/>
    <w:rsid w:val="008C7711"/>
    <w:rsid w:val="008D2455"/>
    <w:rsid w:val="008E010D"/>
    <w:rsid w:val="008E2250"/>
    <w:rsid w:val="008E5D7E"/>
    <w:rsid w:val="008E625C"/>
    <w:rsid w:val="008E6B04"/>
    <w:rsid w:val="008E74A8"/>
    <w:rsid w:val="00901AD5"/>
    <w:rsid w:val="00905FC5"/>
    <w:rsid w:val="00907777"/>
    <w:rsid w:val="00920520"/>
    <w:rsid w:val="00920D12"/>
    <w:rsid w:val="009225F8"/>
    <w:rsid w:val="00922B4B"/>
    <w:rsid w:val="00925E03"/>
    <w:rsid w:val="00935A8A"/>
    <w:rsid w:val="009367AE"/>
    <w:rsid w:val="0095283B"/>
    <w:rsid w:val="00955D25"/>
    <w:rsid w:val="00956B23"/>
    <w:rsid w:val="009602AB"/>
    <w:rsid w:val="009632EF"/>
    <w:rsid w:val="00973B09"/>
    <w:rsid w:val="009743C7"/>
    <w:rsid w:val="009778DF"/>
    <w:rsid w:val="009829DA"/>
    <w:rsid w:val="00985AA4"/>
    <w:rsid w:val="0098703B"/>
    <w:rsid w:val="009973FB"/>
    <w:rsid w:val="009A197D"/>
    <w:rsid w:val="009A3919"/>
    <w:rsid w:val="009A4F02"/>
    <w:rsid w:val="009A6F6D"/>
    <w:rsid w:val="009B335E"/>
    <w:rsid w:val="009B53BE"/>
    <w:rsid w:val="009B68B2"/>
    <w:rsid w:val="009C2073"/>
    <w:rsid w:val="009C33DE"/>
    <w:rsid w:val="009C4D3A"/>
    <w:rsid w:val="009D1445"/>
    <w:rsid w:val="009D340A"/>
    <w:rsid w:val="009D3413"/>
    <w:rsid w:val="009D695A"/>
    <w:rsid w:val="009D7690"/>
    <w:rsid w:val="009E6A39"/>
    <w:rsid w:val="009F1039"/>
    <w:rsid w:val="009F13DB"/>
    <w:rsid w:val="009F1A97"/>
    <w:rsid w:val="00A07612"/>
    <w:rsid w:val="00A206CA"/>
    <w:rsid w:val="00A27ED4"/>
    <w:rsid w:val="00A36A72"/>
    <w:rsid w:val="00A37EF3"/>
    <w:rsid w:val="00A40917"/>
    <w:rsid w:val="00A46350"/>
    <w:rsid w:val="00A524FE"/>
    <w:rsid w:val="00A6030D"/>
    <w:rsid w:val="00A61DE9"/>
    <w:rsid w:val="00A64F36"/>
    <w:rsid w:val="00A66C14"/>
    <w:rsid w:val="00A72B44"/>
    <w:rsid w:val="00A767AE"/>
    <w:rsid w:val="00A8468E"/>
    <w:rsid w:val="00A8518A"/>
    <w:rsid w:val="00A85EEB"/>
    <w:rsid w:val="00A87D8A"/>
    <w:rsid w:val="00A93748"/>
    <w:rsid w:val="00AA099C"/>
    <w:rsid w:val="00AA28B6"/>
    <w:rsid w:val="00AA539A"/>
    <w:rsid w:val="00AB047F"/>
    <w:rsid w:val="00AD44DF"/>
    <w:rsid w:val="00AD774B"/>
    <w:rsid w:val="00AE2FDF"/>
    <w:rsid w:val="00AE491F"/>
    <w:rsid w:val="00AF6DB7"/>
    <w:rsid w:val="00B00555"/>
    <w:rsid w:val="00B05DD3"/>
    <w:rsid w:val="00B072A2"/>
    <w:rsid w:val="00B21B08"/>
    <w:rsid w:val="00B31AE6"/>
    <w:rsid w:val="00B33AED"/>
    <w:rsid w:val="00B40EFC"/>
    <w:rsid w:val="00B43DE4"/>
    <w:rsid w:val="00B50CA0"/>
    <w:rsid w:val="00B52242"/>
    <w:rsid w:val="00B6138E"/>
    <w:rsid w:val="00B614E7"/>
    <w:rsid w:val="00B626C1"/>
    <w:rsid w:val="00B65531"/>
    <w:rsid w:val="00B65EF0"/>
    <w:rsid w:val="00B6699E"/>
    <w:rsid w:val="00B84270"/>
    <w:rsid w:val="00B85788"/>
    <w:rsid w:val="00B86CBD"/>
    <w:rsid w:val="00B93DF2"/>
    <w:rsid w:val="00B94D76"/>
    <w:rsid w:val="00B963B5"/>
    <w:rsid w:val="00B97691"/>
    <w:rsid w:val="00BA2BF9"/>
    <w:rsid w:val="00BB1BDD"/>
    <w:rsid w:val="00BC0A57"/>
    <w:rsid w:val="00BC160B"/>
    <w:rsid w:val="00BD1B44"/>
    <w:rsid w:val="00BD2371"/>
    <w:rsid w:val="00BD63B9"/>
    <w:rsid w:val="00BE0CBE"/>
    <w:rsid w:val="00BE3BFF"/>
    <w:rsid w:val="00BE58EB"/>
    <w:rsid w:val="00BF2AD7"/>
    <w:rsid w:val="00BF2F18"/>
    <w:rsid w:val="00BF47AE"/>
    <w:rsid w:val="00BF7B76"/>
    <w:rsid w:val="00C05FE8"/>
    <w:rsid w:val="00C13D21"/>
    <w:rsid w:val="00C174FA"/>
    <w:rsid w:val="00C2228D"/>
    <w:rsid w:val="00C34D9A"/>
    <w:rsid w:val="00C4240C"/>
    <w:rsid w:val="00C456D9"/>
    <w:rsid w:val="00C532FD"/>
    <w:rsid w:val="00C60D90"/>
    <w:rsid w:val="00C62928"/>
    <w:rsid w:val="00C63896"/>
    <w:rsid w:val="00C64469"/>
    <w:rsid w:val="00C6685D"/>
    <w:rsid w:val="00C729F3"/>
    <w:rsid w:val="00C73AA0"/>
    <w:rsid w:val="00C7474C"/>
    <w:rsid w:val="00C74B36"/>
    <w:rsid w:val="00CA1636"/>
    <w:rsid w:val="00CA7001"/>
    <w:rsid w:val="00CB4924"/>
    <w:rsid w:val="00CC30D6"/>
    <w:rsid w:val="00CC7D06"/>
    <w:rsid w:val="00CE1A1A"/>
    <w:rsid w:val="00CE6782"/>
    <w:rsid w:val="00CE7D0C"/>
    <w:rsid w:val="00D00DD3"/>
    <w:rsid w:val="00D11A42"/>
    <w:rsid w:val="00D11A73"/>
    <w:rsid w:val="00D12080"/>
    <w:rsid w:val="00D152A9"/>
    <w:rsid w:val="00D159D4"/>
    <w:rsid w:val="00D25261"/>
    <w:rsid w:val="00D27B41"/>
    <w:rsid w:val="00D34045"/>
    <w:rsid w:val="00D438D1"/>
    <w:rsid w:val="00D46CEE"/>
    <w:rsid w:val="00D5199B"/>
    <w:rsid w:val="00D609E4"/>
    <w:rsid w:val="00D6473E"/>
    <w:rsid w:val="00D65BDD"/>
    <w:rsid w:val="00D66D42"/>
    <w:rsid w:val="00D67293"/>
    <w:rsid w:val="00D8678C"/>
    <w:rsid w:val="00D90BA2"/>
    <w:rsid w:val="00D92CDE"/>
    <w:rsid w:val="00DA7891"/>
    <w:rsid w:val="00DB7A61"/>
    <w:rsid w:val="00DC628B"/>
    <w:rsid w:val="00DC786C"/>
    <w:rsid w:val="00DD1203"/>
    <w:rsid w:val="00DD55A6"/>
    <w:rsid w:val="00DE1440"/>
    <w:rsid w:val="00DE5A03"/>
    <w:rsid w:val="00DF3169"/>
    <w:rsid w:val="00DF7844"/>
    <w:rsid w:val="00E033AE"/>
    <w:rsid w:val="00E04233"/>
    <w:rsid w:val="00E1332D"/>
    <w:rsid w:val="00E1491B"/>
    <w:rsid w:val="00E22E1E"/>
    <w:rsid w:val="00E23DAE"/>
    <w:rsid w:val="00E3279F"/>
    <w:rsid w:val="00E4796D"/>
    <w:rsid w:val="00E50A20"/>
    <w:rsid w:val="00E51CB4"/>
    <w:rsid w:val="00E533B8"/>
    <w:rsid w:val="00E55714"/>
    <w:rsid w:val="00E60FBF"/>
    <w:rsid w:val="00E6468D"/>
    <w:rsid w:val="00E77104"/>
    <w:rsid w:val="00E8479E"/>
    <w:rsid w:val="00E8564B"/>
    <w:rsid w:val="00E92FCD"/>
    <w:rsid w:val="00E95005"/>
    <w:rsid w:val="00E9525E"/>
    <w:rsid w:val="00EA292C"/>
    <w:rsid w:val="00EA3345"/>
    <w:rsid w:val="00EA6F51"/>
    <w:rsid w:val="00EB4374"/>
    <w:rsid w:val="00EB674F"/>
    <w:rsid w:val="00EB6B92"/>
    <w:rsid w:val="00EC1373"/>
    <w:rsid w:val="00EC28D7"/>
    <w:rsid w:val="00EC2934"/>
    <w:rsid w:val="00EC6887"/>
    <w:rsid w:val="00ED487A"/>
    <w:rsid w:val="00EE1E42"/>
    <w:rsid w:val="00EE2E36"/>
    <w:rsid w:val="00EE41AB"/>
    <w:rsid w:val="00EE5393"/>
    <w:rsid w:val="00EF166D"/>
    <w:rsid w:val="00EF1F50"/>
    <w:rsid w:val="00EF29BC"/>
    <w:rsid w:val="00EF2A7F"/>
    <w:rsid w:val="00EF2D99"/>
    <w:rsid w:val="00EF7607"/>
    <w:rsid w:val="00F00875"/>
    <w:rsid w:val="00F02511"/>
    <w:rsid w:val="00F30996"/>
    <w:rsid w:val="00F34E0E"/>
    <w:rsid w:val="00F46075"/>
    <w:rsid w:val="00F46B29"/>
    <w:rsid w:val="00F61D5A"/>
    <w:rsid w:val="00F64866"/>
    <w:rsid w:val="00F678C3"/>
    <w:rsid w:val="00F709C1"/>
    <w:rsid w:val="00F87401"/>
    <w:rsid w:val="00F90A40"/>
    <w:rsid w:val="00F93540"/>
    <w:rsid w:val="00FB0DB8"/>
    <w:rsid w:val="00FB6511"/>
    <w:rsid w:val="00FD4869"/>
    <w:rsid w:val="00FE0D63"/>
    <w:rsid w:val="00FE5E25"/>
    <w:rsid w:val="00FE5E5E"/>
    <w:rsid w:val="00FF5443"/>
    <w:rsid w:val="00FF7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55C33"/>
  <w15:chartTrackingRefBased/>
  <w15:docId w15:val="{2A503285-60E8-4CE1-8209-3B18110C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57" w:right="57"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88C"/>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188C"/>
    <w:rPr>
      <w:rFonts w:ascii="Segoe UI" w:hAnsi="Segoe UI" w:cs="Segoe UI"/>
      <w:sz w:val="18"/>
      <w:szCs w:val="18"/>
    </w:rPr>
  </w:style>
  <w:style w:type="character" w:customStyle="1" w:styleId="a4">
    <w:name w:val="Текст выноски Знак"/>
    <w:basedOn w:val="a0"/>
    <w:link w:val="a3"/>
    <w:uiPriority w:val="99"/>
    <w:semiHidden/>
    <w:rsid w:val="0074188C"/>
    <w:rPr>
      <w:rFonts w:ascii="Segoe UI" w:eastAsia="Calibri" w:hAnsi="Segoe UI" w:cs="Segoe UI"/>
      <w:sz w:val="18"/>
      <w:szCs w:val="18"/>
      <w:lang w:eastAsia="ar-SA"/>
    </w:rPr>
  </w:style>
  <w:style w:type="paragraph" w:styleId="a5">
    <w:name w:val="List Paragraph"/>
    <w:basedOn w:val="a"/>
    <w:uiPriority w:val="34"/>
    <w:qFormat/>
    <w:rsid w:val="00C34D9A"/>
    <w:pPr>
      <w:ind w:left="720"/>
      <w:contextualSpacing/>
    </w:pPr>
  </w:style>
  <w:style w:type="paragraph" w:styleId="a6">
    <w:name w:val="No Spacing"/>
    <w:uiPriority w:val="1"/>
    <w:qFormat/>
    <w:rsid w:val="00A767AE"/>
    <w:pPr>
      <w:suppressAutoHyphens/>
    </w:pPr>
    <w:rPr>
      <w:rFonts w:ascii="Calibri" w:eastAsia="Calibri" w:hAnsi="Calibri" w:cs="Calibri"/>
      <w:lang w:eastAsia="ar-SA"/>
    </w:rPr>
  </w:style>
  <w:style w:type="paragraph" w:styleId="a7">
    <w:name w:val="header"/>
    <w:basedOn w:val="a"/>
    <w:link w:val="a8"/>
    <w:uiPriority w:val="99"/>
    <w:unhideWhenUsed/>
    <w:rsid w:val="00826645"/>
    <w:pPr>
      <w:tabs>
        <w:tab w:val="center" w:pos="4677"/>
        <w:tab w:val="right" w:pos="9355"/>
      </w:tabs>
    </w:pPr>
  </w:style>
  <w:style w:type="character" w:customStyle="1" w:styleId="a8">
    <w:name w:val="Верхний колонтитул Знак"/>
    <w:basedOn w:val="a0"/>
    <w:link w:val="a7"/>
    <w:uiPriority w:val="99"/>
    <w:rsid w:val="00826645"/>
    <w:rPr>
      <w:rFonts w:ascii="Calibri" w:eastAsia="Calibri" w:hAnsi="Calibri" w:cs="Calibri"/>
      <w:lang w:eastAsia="ar-SA"/>
    </w:rPr>
  </w:style>
  <w:style w:type="paragraph" w:styleId="a9">
    <w:name w:val="footer"/>
    <w:basedOn w:val="a"/>
    <w:link w:val="aa"/>
    <w:uiPriority w:val="99"/>
    <w:unhideWhenUsed/>
    <w:rsid w:val="00826645"/>
    <w:pPr>
      <w:tabs>
        <w:tab w:val="center" w:pos="4677"/>
        <w:tab w:val="right" w:pos="9355"/>
      </w:tabs>
    </w:pPr>
  </w:style>
  <w:style w:type="character" w:customStyle="1" w:styleId="aa">
    <w:name w:val="Нижний колонтитул Знак"/>
    <w:basedOn w:val="a0"/>
    <w:link w:val="a9"/>
    <w:uiPriority w:val="99"/>
    <w:rsid w:val="00826645"/>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7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8</Pages>
  <Words>2669</Words>
  <Characters>15217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Веткова Е.И.</dc:creator>
  <cp:keywords/>
  <dc:description/>
  <cp:lastModifiedBy>Тодорашко Любовь Владимировна</cp:lastModifiedBy>
  <cp:revision>163</cp:revision>
  <cp:lastPrinted>2026-05-19T13:39:00Z</cp:lastPrinted>
  <dcterms:created xsi:type="dcterms:W3CDTF">2026-05-13T12:03:00Z</dcterms:created>
  <dcterms:modified xsi:type="dcterms:W3CDTF">2026-05-20T11:47:00Z</dcterms:modified>
</cp:coreProperties>
</file>