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43A" w:rsidRDefault="0078643A" w:rsidP="0078643A">
      <w:pPr>
        <w:spacing w:line="240" w:lineRule="atLeast"/>
        <w:jc w:val="center"/>
        <w:rPr>
          <w:bCs/>
          <w:sz w:val="28"/>
          <w:szCs w:val="28"/>
        </w:rPr>
      </w:pPr>
      <w:r w:rsidRPr="00E7057F">
        <w:rPr>
          <w:bCs/>
          <w:sz w:val="28"/>
          <w:szCs w:val="28"/>
        </w:rPr>
        <w:t>Сравнительная таблица</w:t>
      </w:r>
    </w:p>
    <w:p w:rsidR="0078643A" w:rsidRDefault="0078643A" w:rsidP="0078643A">
      <w:pPr>
        <w:spacing w:line="240" w:lineRule="atLeast"/>
        <w:jc w:val="center"/>
        <w:rPr>
          <w:bCs/>
          <w:sz w:val="28"/>
          <w:szCs w:val="28"/>
        </w:rPr>
      </w:pPr>
      <w:r w:rsidRPr="00814B6D">
        <w:rPr>
          <w:bCs/>
          <w:sz w:val="28"/>
          <w:szCs w:val="28"/>
        </w:rPr>
        <w:t>к</w:t>
      </w:r>
      <w:r w:rsidRPr="00E7057F">
        <w:rPr>
          <w:bCs/>
          <w:sz w:val="28"/>
          <w:szCs w:val="28"/>
        </w:rPr>
        <w:t xml:space="preserve"> проекту закона Приднестровской Молдавской Республики </w:t>
      </w:r>
    </w:p>
    <w:p w:rsidR="0078643A" w:rsidRDefault="0078643A" w:rsidP="0078643A">
      <w:pPr>
        <w:spacing w:line="240" w:lineRule="atLeast"/>
        <w:jc w:val="center"/>
        <w:rPr>
          <w:sz w:val="28"/>
          <w:szCs w:val="28"/>
        </w:rPr>
      </w:pPr>
      <w:r w:rsidRPr="00E7057F">
        <w:rPr>
          <w:bCs/>
          <w:sz w:val="28"/>
          <w:szCs w:val="28"/>
        </w:rPr>
        <w:t>«О внесении изменения в Закон Приднестровской Молдавской Республик</w:t>
      </w:r>
      <w:r w:rsidRPr="00FF12C0">
        <w:rPr>
          <w:bCs/>
          <w:sz w:val="28"/>
          <w:szCs w:val="28"/>
        </w:rPr>
        <w:t>и</w:t>
      </w:r>
      <w:r w:rsidRPr="00FF12C0">
        <w:rPr>
          <w:sz w:val="28"/>
          <w:szCs w:val="28"/>
        </w:rPr>
        <w:t xml:space="preserve"> </w:t>
      </w:r>
    </w:p>
    <w:p w:rsidR="0078643A" w:rsidRPr="00FF12C0" w:rsidRDefault="0078643A" w:rsidP="0078643A">
      <w:pPr>
        <w:spacing w:line="240" w:lineRule="atLeast"/>
        <w:jc w:val="center"/>
        <w:rPr>
          <w:b/>
          <w:sz w:val="28"/>
          <w:szCs w:val="28"/>
        </w:rPr>
      </w:pPr>
      <w:r w:rsidRPr="00FF12C0">
        <w:rPr>
          <w:bCs/>
          <w:sz w:val="28"/>
          <w:szCs w:val="28"/>
        </w:rPr>
        <w:t>«</w:t>
      </w:r>
      <w:r w:rsidRPr="00E7057F">
        <w:rPr>
          <w:bCs/>
          <w:sz w:val="28"/>
          <w:szCs w:val="28"/>
        </w:rPr>
        <w:t>О некоторых дополнительных государственных мерах, направленных на минимизацию негативного воздействия внешних экономических факторов»</w:t>
      </w:r>
    </w:p>
    <w:p w:rsidR="0078643A" w:rsidRPr="00E7057F" w:rsidRDefault="0078643A" w:rsidP="0078643A">
      <w:pPr>
        <w:spacing w:line="240" w:lineRule="atLeast"/>
        <w:contextualSpacing/>
        <w:jc w:val="center"/>
        <w:rPr>
          <w:b/>
          <w:sz w:val="28"/>
          <w:szCs w:val="28"/>
        </w:rPr>
      </w:pPr>
    </w:p>
    <w:tbl>
      <w:tblPr>
        <w:tblStyle w:val="a3"/>
        <w:tblW w:w="9634" w:type="dxa"/>
        <w:tblLook w:val="04A0" w:firstRow="1" w:lastRow="0" w:firstColumn="1" w:lastColumn="0" w:noHBand="0" w:noVBand="1"/>
      </w:tblPr>
      <w:tblGrid>
        <w:gridCol w:w="4815"/>
        <w:gridCol w:w="4819"/>
      </w:tblGrid>
      <w:tr w:rsidR="0078643A" w:rsidRPr="00E7057F" w:rsidTr="003A6F69">
        <w:trPr>
          <w:trHeight w:val="380"/>
        </w:trPr>
        <w:tc>
          <w:tcPr>
            <w:tcW w:w="4815" w:type="dxa"/>
          </w:tcPr>
          <w:p w:rsidR="0078643A" w:rsidRPr="00E7057F" w:rsidRDefault="0078643A" w:rsidP="003A6F69">
            <w:pPr>
              <w:spacing w:line="240" w:lineRule="atLeast"/>
              <w:ind w:firstLine="709"/>
              <w:jc w:val="center"/>
              <w:rPr>
                <w:b/>
                <w:sz w:val="28"/>
                <w:szCs w:val="28"/>
              </w:rPr>
            </w:pPr>
            <w:r w:rsidRPr="00E7057F">
              <w:rPr>
                <w:b/>
                <w:sz w:val="28"/>
                <w:szCs w:val="28"/>
              </w:rPr>
              <w:t>Действующая редакция</w:t>
            </w:r>
          </w:p>
        </w:tc>
        <w:tc>
          <w:tcPr>
            <w:tcW w:w="4819" w:type="dxa"/>
          </w:tcPr>
          <w:p w:rsidR="0078643A" w:rsidRPr="00E7057F" w:rsidRDefault="0078643A" w:rsidP="003A6F69">
            <w:pPr>
              <w:spacing w:line="240" w:lineRule="atLeast"/>
              <w:ind w:firstLine="709"/>
              <w:jc w:val="center"/>
              <w:rPr>
                <w:b/>
                <w:sz w:val="28"/>
                <w:szCs w:val="28"/>
              </w:rPr>
            </w:pPr>
            <w:r w:rsidRPr="00E7057F">
              <w:rPr>
                <w:b/>
                <w:sz w:val="28"/>
                <w:szCs w:val="28"/>
              </w:rPr>
              <w:t>Предлагаемая редакция</w:t>
            </w:r>
          </w:p>
        </w:tc>
      </w:tr>
      <w:tr w:rsidR="0078643A" w:rsidRPr="00E7057F" w:rsidTr="003A6F69">
        <w:trPr>
          <w:trHeight w:val="380"/>
        </w:trPr>
        <w:tc>
          <w:tcPr>
            <w:tcW w:w="4815" w:type="dxa"/>
          </w:tcPr>
          <w:p w:rsidR="0078643A" w:rsidRPr="003B481E" w:rsidRDefault="0078643A" w:rsidP="003A6F69">
            <w:pPr>
              <w:tabs>
                <w:tab w:val="left" w:pos="0"/>
              </w:tabs>
              <w:ind w:firstLine="709"/>
              <w:jc w:val="both"/>
              <w:rPr>
                <w:bCs/>
                <w:sz w:val="28"/>
                <w:szCs w:val="28"/>
              </w:rPr>
            </w:pPr>
            <w:r w:rsidRPr="003B481E">
              <w:rPr>
                <w:bCs/>
                <w:sz w:val="28"/>
                <w:szCs w:val="28"/>
              </w:rPr>
              <w:t>Статья 16-6.</w:t>
            </w:r>
          </w:p>
          <w:p w:rsidR="0078643A" w:rsidRPr="003B481E" w:rsidRDefault="0078643A" w:rsidP="003A6F69">
            <w:pPr>
              <w:tabs>
                <w:tab w:val="left" w:pos="0"/>
              </w:tabs>
              <w:ind w:firstLine="709"/>
              <w:jc w:val="both"/>
              <w:rPr>
                <w:bCs/>
                <w:sz w:val="28"/>
                <w:szCs w:val="28"/>
              </w:rPr>
            </w:pPr>
            <w:r w:rsidRPr="003B481E">
              <w:rPr>
                <w:bCs/>
                <w:sz w:val="28"/>
                <w:szCs w:val="28"/>
              </w:rPr>
              <w:t xml:space="preserve">Во изменение норм действующего законодательства Приднестровской Молдавской Республики приостановить в 2026 году: </w:t>
            </w:r>
          </w:p>
          <w:p w:rsidR="0078643A" w:rsidRPr="003B481E" w:rsidRDefault="0078643A" w:rsidP="003A6F69">
            <w:pPr>
              <w:tabs>
                <w:tab w:val="left" w:pos="0"/>
              </w:tabs>
              <w:ind w:firstLine="709"/>
              <w:jc w:val="both"/>
              <w:rPr>
                <w:bCs/>
                <w:sz w:val="28"/>
                <w:szCs w:val="28"/>
              </w:rPr>
            </w:pPr>
            <w:r w:rsidRPr="003B481E">
              <w:rPr>
                <w:bCs/>
                <w:sz w:val="28"/>
                <w:szCs w:val="28"/>
              </w:rPr>
              <w:t>а) действие пункта 6 статьи 9, пункта 4 статьи 10 Закона Приднестровской Молдавской Республики «О противодействии коррупции»;</w:t>
            </w:r>
          </w:p>
          <w:p w:rsidR="0078643A" w:rsidRPr="003B481E" w:rsidRDefault="0078643A" w:rsidP="003A6F69">
            <w:pPr>
              <w:autoSpaceDE w:val="0"/>
              <w:autoSpaceDN w:val="0"/>
              <w:adjustRightInd w:val="0"/>
              <w:ind w:firstLine="709"/>
              <w:jc w:val="both"/>
              <w:rPr>
                <w:sz w:val="28"/>
                <w:szCs w:val="28"/>
                <w:shd w:val="clear" w:color="auto" w:fill="FFFFFF"/>
              </w:rPr>
            </w:pPr>
            <w:r w:rsidRPr="003B481E">
              <w:rPr>
                <w:sz w:val="28"/>
                <w:szCs w:val="28"/>
                <w:shd w:val="clear" w:color="auto" w:fill="FFFFFF"/>
              </w:rPr>
              <w:t xml:space="preserve">б) </w:t>
            </w:r>
            <w:r w:rsidRPr="003B481E">
              <w:rPr>
                <w:rFonts w:eastAsia="Calibri"/>
                <w:sz w:val="28"/>
                <w:szCs w:val="28"/>
              </w:rPr>
              <w:t xml:space="preserve">действие </w:t>
            </w:r>
            <w:r w:rsidRPr="003B481E">
              <w:rPr>
                <w:sz w:val="28"/>
                <w:szCs w:val="28"/>
                <w:shd w:val="clear" w:color="auto" w:fill="FFFFFF"/>
              </w:rPr>
              <w:t xml:space="preserve">пункта 4 статьи 8 </w:t>
            </w:r>
            <w:r w:rsidRPr="003B481E">
              <w:rPr>
                <w:sz w:val="28"/>
                <w:szCs w:val="28"/>
              </w:rPr>
              <w:t xml:space="preserve">Закона </w:t>
            </w:r>
            <w:r w:rsidRPr="003B481E">
              <w:rPr>
                <w:sz w:val="28"/>
                <w:szCs w:val="28"/>
                <w:shd w:val="clear" w:color="auto" w:fill="FFFFFF"/>
              </w:rPr>
              <w:t xml:space="preserve">Приднестровской Молдавской Республики </w:t>
            </w:r>
            <w:r w:rsidRPr="003B481E">
              <w:rPr>
                <w:sz w:val="28"/>
                <w:szCs w:val="28"/>
              </w:rPr>
              <w:t>«О контроле за соответствием расходов лиц, замещающих государственные должности, и иных лиц их доходам»</w:t>
            </w:r>
            <w:r w:rsidRPr="003B481E">
              <w:rPr>
                <w:sz w:val="28"/>
                <w:szCs w:val="28"/>
                <w:shd w:val="clear" w:color="auto" w:fill="FFFFFF"/>
              </w:rPr>
              <w:t>;</w:t>
            </w:r>
          </w:p>
          <w:p w:rsidR="0078643A" w:rsidRPr="003B481E" w:rsidRDefault="0078643A" w:rsidP="003A6F69">
            <w:pPr>
              <w:autoSpaceDE w:val="0"/>
              <w:autoSpaceDN w:val="0"/>
              <w:adjustRightInd w:val="0"/>
              <w:ind w:firstLine="709"/>
              <w:jc w:val="both"/>
              <w:rPr>
                <w:sz w:val="28"/>
                <w:szCs w:val="28"/>
                <w:shd w:val="clear" w:color="auto" w:fill="FFFFFF"/>
              </w:rPr>
            </w:pPr>
            <w:r w:rsidRPr="003B481E">
              <w:rPr>
                <w:sz w:val="28"/>
                <w:szCs w:val="28"/>
                <w:shd w:val="clear" w:color="auto" w:fill="FFFFFF"/>
              </w:rPr>
              <w:t xml:space="preserve">в) </w:t>
            </w:r>
            <w:r w:rsidRPr="003B481E">
              <w:rPr>
                <w:rFonts w:eastAsia="Calibri"/>
                <w:sz w:val="28"/>
                <w:szCs w:val="28"/>
              </w:rPr>
              <w:t xml:space="preserve">действие следующих норм </w:t>
            </w:r>
            <w:r w:rsidRPr="003B481E">
              <w:rPr>
                <w:sz w:val="28"/>
                <w:szCs w:val="28"/>
              </w:rPr>
              <w:t xml:space="preserve">Закона Приднестровской Молдавской Республики «Об обеспечении доступа к информации о деятельности судов </w:t>
            </w:r>
            <w:r w:rsidRPr="003B481E">
              <w:rPr>
                <w:sz w:val="28"/>
                <w:szCs w:val="28"/>
                <w:shd w:val="clear" w:color="auto" w:fill="FFFFFF"/>
              </w:rPr>
              <w:t>Приднестровской Молдавской Республики</w:t>
            </w:r>
            <w:r w:rsidRPr="003B481E">
              <w:rPr>
                <w:sz w:val="28"/>
                <w:szCs w:val="28"/>
              </w:rPr>
              <w:t>»:</w:t>
            </w:r>
          </w:p>
          <w:p w:rsidR="0078643A" w:rsidRPr="003B481E" w:rsidRDefault="0078643A" w:rsidP="003A6F69">
            <w:pPr>
              <w:autoSpaceDE w:val="0"/>
              <w:autoSpaceDN w:val="0"/>
              <w:adjustRightInd w:val="0"/>
              <w:ind w:firstLine="709"/>
              <w:jc w:val="both"/>
              <w:rPr>
                <w:sz w:val="28"/>
                <w:szCs w:val="28"/>
              </w:rPr>
            </w:pPr>
            <w:r w:rsidRPr="003B481E">
              <w:rPr>
                <w:rFonts w:eastAsia="Calibri"/>
                <w:color w:val="000000"/>
                <w:sz w:val="28"/>
                <w:szCs w:val="28"/>
              </w:rPr>
              <w:t xml:space="preserve">1) подпункта 6) </w:t>
            </w:r>
            <w:proofErr w:type="gramStart"/>
            <w:r w:rsidRPr="003B481E">
              <w:rPr>
                <w:rFonts w:eastAsia="Calibri"/>
                <w:color w:val="000000"/>
                <w:sz w:val="28"/>
                <w:szCs w:val="28"/>
              </w:rPr>
              <w:t>подпункта</w:t>
            </w:r>
            <w:proofErr w:type="gramEnd"/>
            <w:r w:rsidRPr="003B481E">
              <w:rPr>
                <w:rFonts w:eastAsia="Calibri"/>
                <w:color w:val="000000"/>
                <w:sz w:val="28"/>
                <w:szCs w:val="28"/>
              </w:rPr>
              <w:t xml:space="preserve"> а) пункта 1 статьи 14 в части необходимости размещения в глобальной сети Интернет фамилий, имен и отчеств заместителей председателя суда, судей; оснований наделения полномочиями заместителей председателя суда, судей</w:t>
            </w:r>
            <w:r w:rsidRPr="003B481E">
              <w:rPr>
                <w:sz w:val="28"/>
                <w:szCs w:val="28"/>
              </w:rPr>
              <w:t>;</w:t>
            </w:r>
          </w:p>
          <w:p w:rsidR="0078643A" w:rsidRPr="003B481E" w:rsidRDefault="0078643A" w:rsidP="003A6F69">
            <w:pPr>
              <w:autoSpaceDE w:val="0"/>
              <w:autoSpaceDN w:val="0"/>
              <w:adjustRightInd w:val="0"/>
              <w:ind w:firstLine="709"/>
              <w:jc w:val="both"/>
              <w:rPr>
                <w:sz w:val="28"/>
                <w:szCs w:val="28"/>
              </w:rPr>
            </w:pPr>
            <w:r w:rsidRPr="003B481E">
              <w:rPr>
                <w:sz w:val="28"/>
                <w:szCs w:val="28"/>
              </w:rPr>
              <w:t xml:space="preserve">2) подпункта 3) </w:t>
            </w:r>
            <w:proofErr w:type="gramStart"/>
            <w:r w:rsidRPr="003B481E">
              <w:rPr>
                <w:sz w:val="28"/>
                <w:szCs w:val="28"/>
              </w:rPr>
              <w:t>подпункта</w:t>
            </w:r>
            <w:proofErr w:type="gramEnd"/>
            <w:r w:rsidRPr="003B481E">
              <w:rPr>
                <w:sz w:val="28"/>
                <w:szCs w:val="28"/>
              </w:rPr>
              <w:t xml:space="preserve"> а) пункта 4 статьи </w:t>
            </w:r>
            <w:r w:rsidRPr="003B481E">
              <w:rPr>
                <w:rFonts w:eastAsia="Calibri"/>
                <w:sz w:val="28"/>
                <w:szCs w:val="28"/>
              </w:rPr>
              <w:t xml:space="preserve">14 в части необходимости размещения в глобальной сети Интернет </w:t>
            </w:r>
            <w:r w:rsidRPr="003B481E">
              <w:rPr>
                <w:sz w:val="28"/>
                <w:szCs w:val="28"/>
              </w:rPr>
              <w:t xml:space="preserve">фамилий, имен и отчеств заместителей директора Судебного департамента </w:t>
            </w:r>
            <w:r w:rsidRPr="003B481E">
              <w:rPr>
                <w:sz w:val="28"/>
                <w:szCs w:val="28"/>
              </w:rPr>
              <w:lastRenderedPageBreak/>
              <w:t>при Верховном суде Приднестровской Молдавской Республики;</w:t>
            </w:r>
          </w:p>
          <w:p w:rsidR="0078643A" w:rsidRPr="003B481E" w:rsidRDefault="0078643A" w:rsidP="003A6F69">
            <w:pPr>
              <w:ind w:firstLine="709"/>
              <w:contextualSpacing/>
              <w:jc w:val="both"/>
              <w:rPr>
                <w:rFonts w:eastAsia="Calibri"/>
                <w:sz w:val="28"/>
                <w:szCs w:val="28"/>
              </w:rPr>
            </w:pPr>
            <w:r w:rsidRPr="003B481E">
              <w:rPr>
                <w:sz w:val="28"/>
                <w:szCs w:val="28"/>
              </w:rPr>
              <w:t xml:space="preserve">3) подпункта 3) подпункта б) пункта 4 статьи </w:t>
            </w:r>
            <w:r w:rsidRPr="003B481E">
              <w:rPr>
                <w:rFonts w:eastAsia="Calibri"/>
                <w:sz w:val="28"/>
                <w:szCs w:val="28"/>
              </w:rPr>
              <w:t>14;</w:t>
            </w:r>
          </w:p>
          <w:p w:rsidR="0078643A" w:rsidRPr="003B481E" w:rsidRDefault="0078643A" w:rsidP="003A6F69">
            <w:pPr>
              <w:autoSpaceDE w:val="0"/>
              <w:autoSpaceDN w:val="0"/>
              <w:adjustRightInd w:val="0"/>
              <w:ind w:firstLine="709"/>
              <w:jc w:val="both"/>
              <w:rPr>
                <w:rFonts w:eastAsia="Calibri"/>
                <w:sz w:val="28"/>
                <w:szCs w:val="28"/>
              </w:rPr>
            </w:pPr>
            <w:r w:rsidRPr="003B481E">
              <w:rPr>
                <w:rFonts w:eastAsia="Calibri"/>
                <w:sz w:val="28"/>
                <w:szCs w:val="28"/>
              </w:rPr>
              <w:t xml:space="preserve">4) части первой пункта 3 статьи 15 в части необходимости размещения в глобальной сети Интернет </w:t>
            </w:r>
            <w:r w:rsidRPr="003B481E">
              <w:rPr>
                <w:sz w:val="28"/>
                <w:szCs w:val="28"/>
              </w:rPr>
              <w:t>фамилий, имен и отчеств судьи (судей), рассматривавшего (рассматривавших) дело, секретаря судебного заседания, прокурора;</w:t>
            </w:r>
          </w:p>
          <w:p w:rsidR="0078643A" w:rsidRPr="003B481E" w:rsidRDefault="0078643A" w:rsidP="003A6F69">
            <w:pPr>
              <w:shd w:val="clear" w:color="auto" w:fill="FFFFFF"/>
              <w:ind w:firstLine="709"/>
              <w:jc w:val="both"/>
              <w:rPr>
                <w:sz w:val="28"/>
                <w:szCs w:val="28"/>
              </w:rPr>
            </w:pPr>
            <w:r w:rsidRPr="003B481E">
              <w:rPr>
                <w:sz w:val="28"/>
                <w:szCs w:val="28"/>
              </w:rPr>
              <w:t xml:space="preserve">г) действие </w:t>
            </w:r>
            <w:r w:rsidRPr="003B481E">
              <w:rPr>
                <w:rFonts w:eastAsia="Calibri"/>
                <w:sz w:val="28"/>
                <w:szCs w:val="28"/>
              </w:rPr>
              <w:t xml:space="preserve">норм </w:t>
            </w:r>
            <w:r w:rsidRPr="003B481E">
              <w:rPr>
                <w:sz w:val="28"/>
                <w:szCs w:val="28"/>
              </w:rPr>
              <w:t>Закона Приднестровской Молдавской Республики «Об обеспечении доступа к информации о деятельности органов государственной власти и органов местного самоуправления»:</w:t>
            </w:r>
          </w:p>
          <w:p w:rsidR="0078643A" w:rsidRPr="003B481E" w:rsidRDefault="0078643A" w:rsidP="003A6F69">
            <w:pPr>
              <w:shd w:val="clear" w:color="auto" w:fill="FFFFFF"/>
              <w:ind w:firstLine="709"/>
              <w:jc w:val="both"/>
              <w:rPr>
                <w:sz w:val="28"/>
                <w:szCs w:val="28"/>
              </w:rPr>
            </w:pPr>
            <w:r w:rsidRPr="003B481E">
              <w:rPr>
                <w:sz w:val="28"/>
                <w:szCs w:val="28"/>
              </w:rPr>
              <w:t xml:space="preserve">1) подпункта 5) </w:t>
            </w:r>
            <w:proofErr w:type="gramStart"/>
            <w:r w:rsidRPr="003B481E">
              <w:rPr>
                <w:sz w:val="28"/>
                <w:szCs w:val="28"/>
              </w:rPr>
              <w:t>подпункта</w:t>
            </w:r>
            <w:proofErr w:type="gramEnd"/>
            <w:r w:rsidRPr="003B481E">
              <w:rPr>
                <w:sz w:val="28"/>
                <w:szCs w:val="28"/>
              </w:rPr>
              <w:t xml:space="preserve"> а) пункта 1 статьи 13 в части </w:t>
            </w:r>
            <w:r w:rsidRPr="003B481E">
              <w:rPr>
                <w:rFonts w:eastAsia="Calibri"/>
                <w:sz w:val="28"/>
                <w:szCs w:val="28"/>
              </w:rPr>
              <w:t xml:space="preserve">необходимости размещения в глобальной сети Интернет </w:t>
            </w:r>
            <w:r w:rsidRPr="003B481E">
              <w:rPr>
                <w:sz w:val="28"/>
                <w:szCs w:val="28"/>
              </w:rPr>
              <w:t>фамилий, имен и отчеств руководителей структурных подразделений органов государственной власти, руководителей структурных подразделений представительств за рубежом, руководителей структурных подразделений органов местного самоуправления;</w:t>
            </w:r>
          </w:p>
          <w:p w:rsidR="0078643A" w:rsidRPr="003B481E" w:rsidRDefault="0078643A" w:rsidP="003A6F69">
            <w:pPr>
              <w:shd w:val="clear" w:color="auto" w:fill="FFFFFF"/>
              <w:ind w:firstLine="709"/>
              <w:jc w:val="both"/>
              <w:rPr>
                <w:sz w:val="28"/>
                <w:szCs w:val="28"/>
              </w:rPr>
            </w:pPr>
            <w:r w:rsidRPr="003B481E">
              <w:rPr>
                <w:sz w:val="28"/>
                <w:szCs w:val="28"/>
              </w:rPr>
              <w:t xml:space="preserve">2) подпункта б) пункта 1 статьи 13 в части </w:t>
            </w:r>
            <w:r w:rsidRPr="003B481E">
              <w:rPr>
                <w:rFonts w:eastAsia="Calibri"/>
                <w:sz w:val="28"/>
                <w:szCs w:val="28"/>
              </w:rPr>
              <w:t xml:space="preserve">необходимости размещения в глобальной сети Интернет </w:t>
            </w:r>
            <w:r w:rsidRPr="003B481E">
              <w:rPr>
                <w:sz w:val="28"/>
                <w:szCs w:val="28"/>
              </w:rPr>
              <w:t>персональных данных должностных лиц органов государственной власти, органов местного самоуправления, за исключением руководителей данных органов;</w:t>
            </w:r>
          </w:p>
          <w:p w:rsidR="0078643A" w:rsidRPr="003B481E" w:rsidRDefault="0078643A" w:rsidP="003A6F69">
            <w:pPr>
              <w:autoSpaceDE w:val="0"/>
              <w:autoSpaceDN w:val="0"/>
              <w:adjustRightInd w:val="0"/>
              <w:ind w:firstLine="709"/>
              <w:jc w:val="both"/>
              <w:rPr>
                <w:sz w:val="28"/>
                <w:szCs w:val="28"/>
              </w:rPr>
            </w:pPr>
            <w:r w:rsidRPr="003B481E">
              <w:rPr>
                <w:sz w:val="28"/>
                <w:szCs w:val="28"/>
              </w:rPr>
              <w:t xml:space="preserve">3) подпункта 2) подпункта и) пункта 1 статьи 13 в части необходимости размещения в глобальной сети Интернет фамилии, </w:t>
            </w:r>
            <w:r w:rsidRPr="003B481E">
              <w:rPr>
                <w:sz w:val="28"/>
                <w:szCs w:val="28"/>
              </w:rPr>
              <w:lastRenderedPageBreak/>
              <w:t>имени и отчества руководителя подразделения или иного должностного лица, к полномочиям которого отнесены организация приема граждан, в том числе представителей организаций, общественных объединений, органов государственной власти, органов местного самоуправления;</w:t>
            </w:r>
          </w:p>
          <w:p w:rsidR="0078643A" w:rsidRPr="003B481E" w:rsidRDefault="0078643A" w:rsidP="003A6F69">
            <w:pPr>
              <w:autoSpaceDE w:val="0"/>
              <w:autoSpaceDN w:val="0"/>
              <w:adjustRightInd w:val="0"/>
              <w:ind w:firstLine="709"/>
              <w:jc w:val="both"/>
              <w:rPr>
                <w:sz w:val="28"/>
                <w:szCs w:val="28"/>
              </w:rPr>
            </w:pPr>
            <w:r w:rsidRPr="003B481E">
              <w:rPr>
                <w:sz w:val="28"/>
                <w:szCs w:val="28"/>
              </w:rPr>
              <w:t>д) действие пункта 1 статьи 23 Избирательного кодекса Приднестровской Молдавской Республики в части информирования населения о составе избирательных комиссий.</w:t>
            </w:r>
          </w:p>
        </w:tc>
        <w:tc>
          <w:tcPr>
            <w:tcW w:w="4819" w:type="dxa"/>
          </w:tcPr>
          <w:p w:rsidR="0078643A" w:rsidRPr="003B481E" w:rsidRDefault="0078643A" w:rsidP="003A6F69">
            <w:pPr>
              <w:tabs>
                <w:tab w:val="left" w:pos="0"/>
              </w:tabs>
              <w:ind w:firstLine="709"/>
              <w:jc w:val="both"/>
              <w:rPr>
                <w:bCs/>
                <w:sz w:val="28"/>
                <w:szCs w:val="28"/>
              </w:rPr>
            </w:pPr>
            <w:r w:rsidRPr="003B481E">
              <w:rPr>
                <w:bCs/>
                <w:sz w:val="28"/>
                <w:szCs w:val="28"/>
              </w:rPr>
              <w:lastRenderedPageBreak/>
              <w:t>Статья 16-6.</w:t>
            </w:r>
          </w:p>
          <w:p w:rsidR="0078643A" w:rsidRPr="003B481E" w:rsidRDefault="0078643A" w:rsidP="003A6F69">
            <w:pPr>
              <w:tabs>
                <w:tab w:val="left" w:pos="0"/>
              </w:tabs>
              <w:ind w:firstLine="709"/>
              <w:jc w:val="both"/>
              <w:rPr>
                <w:bCs/>
                <w:sz w:val="28"/>
                <w:szCs w:val="28"/>
              </w:rPr>
            </w:pPr>
            <w:r w:rsidRPr="003B481E">
              <w:rPr>
                <w:bCs/>
                <w:sz w:val="28"/>
                <w:szCs w:val="28"/>
              </w:rPr>
              <w:t xml:space="preserve">Во изменение норм действующего законодательства Приднестровской Молдавской Республики приостановить в </w:t>
            </w:r>
            <w:r w:rsidRPr="003B481E">
              <w:rPr>
                <w:b/>
                <w:sz w:val="28"/>
                <w:szCs w:val="28"/>
              </w:rPr>
              <w:t>2027</w:t>
            </w:r>
            <w:r w:rsidRPr="003B481E">
              <w:rPr>
                <w:bCs/>
                <w:sz w:val="28"/>
                <w:szCs w:val="28"/>
              </w:rPr>
              <w:t xml:space="preserve"> году: </w:t>
            </w:r>
          </w:p>
          <w:p w:rsidR="0078643A" w:rsidRPr="003B481E" w:rsidRDefault="0078643A" w:rsidP="003A6F69">
            <w:pPr>
              <w:tabs>
                <w:tab w:val="left" w:pos="0"/>
              </w:tabs>
              <w:ind w:firstLine="709"/>
              <w:jc w:val="both"/>
              <w:rPr>
                <w:bCs/>
                <w:sz w:val="28"/>
                <w:szCs w:val="28"/>
              </w:rPr>
            </w:pPr>
            <w:r w:rsidRPr="003B481E">
              <w:rPr>
                <w:bCs/>
                <w:sz w:val="28"/>
                <w:szCs w:val="28"/>
              </w:rPr>
              <w:t>а) действие пункта 6 статьи 9, пункта 4 статьи 10 Закона Приднестровской Молдавской Республики «О противодействии коррупции»;</w:t>
            </w:r>
          </w:p>
          <w:p w:rsidR="0078643A" w:rsidRPr="003B481E" w:rsidRDefault="0078643A" w:rsidP="003A6F69">
            <w:pPr>
              <w:autoSpaceDE w:val="0"/>
              <w:autoSpaceDN w:val="0"/>
              <w:adjustRightInd w:val="0"/>
              <w:ind w:firstLine="709"/>
              <w:jc w:val="both"/>
              <w:rPr>
                <w:sz w:val="28"/>
                <w:szCs w:val="28"/>
                <w:shd w:val="clear" w:color="auto" w:fill="FFFFFF"/>
              </w:rPr>
            </w:pPr>
            <w:r w:rsidRPr="003B481E">
              <w:rPr>
                <w:sz w:val="28"/>
                <w:szCs w:val="28"/>
                <w:shd w:val="clear" w:color="auto" w:fill="FFFFFF"/>
              </w:rPr>
              <w:t xml:space="preserve">б) </w:t>
            </w:r>
            <w:r w:rsidRPr="003B481E">
              <w:rPr>
                <w:rFonts w:eastAsia="Calibri"/>
                <w:sz w:val="28"/>
                <w:szCs w:val="28"/>
              </w:rPr>
              <w:t xml:space="preserve">действие </w:t>
            </w:r>
            <w:r w:rsidRPr="003B481E">
              <w:rPr>
                <w:sz w:val="28"/>
                <w:szCs w:val="28"/>
                <w:shd w:val="clear" w:color="auto" w:fill="FFFFFF"/>
              </w:rPr>
              <w:t xml:space="preserve">пункта 4 статьи 8 </w:t>
            </w:r>
            <w:r w:rsidRPr="003B481E">
              <w:rPr>
                <w:sz w:val="28"/>
                <w:szCs w:val="28"/>
              </w:rPr>
              <w:t xml:space="preserve">Закона </w:t>
            </w:r>
            <w:r w:rsidRPr="003B481E">
              <w:rPr>
                <w:sz w:val="28"/>
                <w:szCs w:val="28"/>
                <w:shd w:val="clear" w:color="auto" w:fill="FFFFFF"/>
              </w:rPr>
              <w:t xml:space="preserve">Приднестровской Молдавской Республики </w:t>
            </w:r>
            <w:r w:rsidRPr="003B481E">
              <w:rPr>
                <w:sz w:val="28"/>
                <w:szCs w:val="28"/>
              </w:rPr>
              <w:t>«О контроле за соответствием расходов лиц, замещающих государственные должности, и иных лиц их доходам»</w:t>
            </w:r>
            <w:r w:rsidRPr="003B481E">
              <w:rPr>
                <w:sz w:val="28"/>
                <w:szCs w:val="28"/>
                <w:shd w:val="clear" w:color="auto" w:fill="FFFFFF"/>
              </w:rPr>
              <w:t>;</w:t>
            </w:r>
          </w:p>
          <w:p w:rsidR="0078643A" w:rsidRPr="003B481E" w:rsidRDefault="0078643A" w:rsidP="003A6F69">
            <w:pPr>
              <w:autoSpaceDE w:val="0"/>
              <w:autoSpaceDN w:val="0"/>
              <w:adjustRightInd w:val="0"/>
              <w:ind w:firstLine="709"/>
              <w:jc w:val="both"/>
              <w:rPr>
                <w:sz w:val="28"/>
                <w:szCs w:val="28"/>
                <w:shd w:val="clear" w:color="auto" w:fill="FFFFFF"/>
              </w:rPr>
            </w:pPr>
            <w:r w:rsidRPr="003B481E">
              <w:rPr>
                <w:sz w:val="28"/>
                <w:szCs w:val="28"/>
                <w:shd w:val="clear" w:color="auto" w:fill="FFFFFF"/>
              </w:rPr>
              <w:t xml:space="preserve">в) </w:t>
            </w:r>
            <w:r w:rsidRPr="003B481E">
              <w:rPr>
                <w:rFonts w:eastAsia="Calibri"/>
                <w:sz w:val="28"/>
                <w:szCs w:val="28"/>
              </w:rPr>
              <w:t xml:space="preserve">действие следующих норм </w:t>
            </w:r>
            <w:r w:rsidRPr="003B481E">
              <w:rPr>
                <w:sz w:val="28"/>
                <w:szCs w:val="28"/>
              </w:rPr>
              <w:t xml:space="preserve">Закона Приднестровской Молдавской Республики «Об обеспечении доступа к информации о деятельности судов </w:t>
            </w:r>
            <w:r w:rsidRPr="003B481E">
              <w:rPr>
                <w:sz w:val="28"/>
                <w:szCs w:val="28"/>
                <w:shd w:val="clear" w:color="auto" w:fill="FFFFFF"/>
              </w:rPr>
              <w:t>Приднестровской Молдавской Республики</w:t>
            </w:r>
            <w:r w:rsidRPr="003B481E">
              <w:rPr>
                <w:sz w:val="28"/>
                <w:szCs w:val="28"/>
              </w:rPr>
              <w:t>»:</w:t>
            </w:r>
          </w:p>
          <w:p w:rsidR="0078643A" w:rsidRPr="003B481E" w:rsidRDefault="0078643A" w:rsidP="003A6F69">
            <w:pPr>
              <w:autoSpaceDE w:val="0"/>
              <w:autoSpaceDN w:val="0"/>
              <w:adjustRightInd w:val="0"/>
              <w:ind w:firstLine="709"/>
              <w:jc w:val="both"/>
              <w:rPr>
                <w:sz w:val="28"/>
                <w:szCs w:val="28"/>
              </w:rPr>
            </w:pPr>
            <w:r w:rsidRPr="003B481E">
              <w:rPr>
                <w:rFonts w:eastAsia="Calibri"/>
                <w:color w:val="000000"/>
                <w:sz w:val="28"/>
                <w:szCs w:val="28"/>
              </w:rPr>
              <w:t xml:space="preserve">1) подпункта 6) </w:t>
            </w:r>
            <w:proofErr w:type="gramStart"/>
            <w:r w:rsidRPr="003B481E">
              <w:rPr>
                <w:rFonts w:eastAsia="Calibri"/>
                <w:color w:val="000000"/>
                <w:sz w:val="28"/>
                <w:szCs w:val="28"/>
              </w:rPr>
              <w:t>подпункта</w:t>
            </w:r>
            <w:proofErr w:type="gramEnd"/>
            <w:r w:rsidRPr="003B481E">
              <w:rPr>
                <w:rFonts w:eastAsia="Calibri"/>
                <w:color w:val="000000"/>
                <w:sz w:val="28"/>
                <w:szCs w:val="28"/>
              </w:rPr>
              <w:t xml:space="preserve"> а) пункта 1 статьи 14 в части необходимости размещения в глобальной сети Интернет фамилий, имен и отчеств заместителей председателя суда, судей; оснований наделения полномочиями заместителей председателя суда, судей</w:t>
            </w:r>
            <w:r w:rsidRPr="003B481E">
              <w:rPr>
                <w:sz w:val="28"/>
                <w:szCs w:val="28"/>
              </w:rPr>
              <w:t>;</w:t>
            </w:r>
          </w:p>
          <w:p w:rsidR="0078643A" w:rsidRPr="003B481E" w:rsidRDefault="0078643A" w:rsidP="003A6F69">
            <w:pPr>
              <w:autoSpaceDE w:val="0"/>
              <w:autoSpaceDN w:val="0"/>
              <w:adjustRightInd w:val="0"/>
              <w:ind w:firstLine="709"/>
              <w:jc w:val="both"/>
              <w:rPr>
                <w:sz w:val="28"/>
                <w:szCs w:val="28"/>
              </w:rPr>
            </w:pPr>
            <w:r w:rsidRPr="003B481E">
              <w:rPr>
                <w:sz w:val="28"/>
                <w:szCs w:val="28"/>
              </w:rPr>
              <w:t xml:space="preserve">2) подпункта 3) </w:t>
            </w:r>
            <w:proofErr w:type="gramStart"/>
            <w:r w:rsidRPr="003B481E">
              <w:rPr>
                <w:sz w:val="28"/>
                <w:szCs w:val="28"/>
              </w:rPr>
              <w:t>подпункта</w:t>
            </w:r>
            <w:proofErr w:type="gramEnd"/>
            <w:r w:rsidRPr="003B481E">
              <w:rPr>
                <w:sz w:val="28"/>
                <w:szCs w:val="28"/>
              </w:rPr>
              <w:t xml:space="preserve"> а) пункта 4 статьи </w:t>
            </w:r>
            <w:r w:rsidRPr="003B481E">
              <w:rPr>
                <w:rFonts w:eastAsia="Calibri"/>
                <w:sz w:val="28"/>
                <w:szCs w:val="28"/>
              </w:rPr>
              <w:t xml:space="preserve">14 в части необходимости размещения в глобальной сети Интернет </w:t>
            </w:r>
            <w:r w:rsidRPr="003B481E">
              <w:rPr>
                <w:sz w:val="28"/>
                <w:szCs w:val="28"/>
              </w:rPr>
              <w:t xml:space="preserve">фамилий, имен и отчеств заместителей директора Судебного департамента </w:t>
            </w:r>
            <w:r w:rsidRPr="003B481E">
              <w:rPr>
                <w:sz w:val="28"/>
                <w:szCs w:val="28"/>
              </w:rPr>
              <w:lastRenderedPageBreak/>
              <w:t>при Верховном суде Приднестровской Молдавской Республики;</w:t>
            </w:r>
          </w:p>
          <w:p w:rsidR="0078643A" w:rsidRPr="003B481E" w:rsidRDefault="0078643A" w:rsidP="003A6F69">
            <w:pPr>
              <w:ind w:firstLine="709"/>
              <w:contextualSpacing/>
              <w:jc w:val="both"/>
              <w:rPr>
                <w:rFonts w:eastAsia="Calibri"/>
                <w:sz w:val="28"/>
                <w:szCs w:val="28"/>
              </w:rPr>
            </w:pPr>
            <w:r w:rsidRPr="003B481E">
              <w:rPr>
                <w:sz w:val="28"/>
                <w:szCs w:val="28"/>
              </w:rPr>
              <w:t xml:space="preserve">3) подпункта 3) подпункта б) пункта 4 статьи </w:t>
            </w:r>
            <w:r w:rsidRPr="003B481E">
              <w:rPr>
                <w:rFonts w:eastAsia="Calibri"/>
                <w:sz w:val="28"/>
                <w:szCs w:val="28"/>
              </w:rPr>
              <w:t>14;</w:t>
            </w:r>
          </w:p>
          <w:p w:rsidR="0078643A" w:rsidRPr="003B481E" w:rsidRDefault="0078643A" w:rsidP="003A6F69">
            <w:pPr>
              <w:autoSpaceDE w:val="0"/>
              <w:autoSpaceDN w:val="0"/>
              <w:adjustRightInd w:val="0"/>
              <w:ind w:firstLine="709"/>
              <w:jc w:val="both"/>
              <w:rPr>
                <w:rFonts w:eastAsia="Calibri"/>
                <w:sz w:val="28"/>
                <w:szCs w:val="28"/>
              </w:rPr>
            </w:pPr>
            <w:r w:rsidRPr="003B481E">
              <w:rPr>
                <w:rFonts w:eastAsia="Calibri"/>
                <w:sz w:val="28"/>
                <w:szCs w:val="28"/>
              </w:rPr>
              <w:t xml:space="preserve">4) части первой пункта 3 статьи 15 в части необходимости размещения в глобальной сети Интернет </w:t>
            </w:r>
            <w:r w:rsidRPr="003B481E">
              <w:rPr>
                <w:sz w:val="28"/>
                <w:szCs w:val="28"/>
              </w:rPr>
              <w:t>фамилий, имен и отчеств судьи (судей), рассматривавшего (рассматривавших) дело, секретаря судебного заседания, прокурора;</w:t>
            </w:r>
          </w:p>
          <w:p w:rsidR="0078643A" w:rsidRPr="003B481E" w:rsidRDefault="0078643A" w:rsidP="003A6F69">
            <w:pPr>
              <w:shd w:val="clear" w:color="auto" w:fill="FFFFFF"/>
              <w:ind w:firstLine="709"/>
              <w:jc w:val="both"/>
              <w:rPr>
                <w:sz w:val="28"/>
                <w:szCs w:val="28"/>
              </w:rPr>
            </w:pPr>
            <w:r w:rsidRPr="003B481E">
              <w:rPr>
                <w:sz w:val="28"/>
                <w:szCs w:val="28"/>
              </w:rPr>
              <w:t xml:space="preserve">г) действие </w:t>
            </w:r>
            <w:r w:rsidRPr="003B481E">
              <w:rPr>
                <w:rFonts w:eastAsia="Calibri"/>
                <w:sz w:val="28"/>
                <w:szCs w:val="28"/>
              </w:rPr>
              <w:t xml:space="preserve">норм </w:t>
            </w:r>
            <w:r w:rsidRPr="003B481E">
              <w:rPr>
                <w:sz w:val="28"/>
                <w:szCs w:val="28"/>
              </w:rPr>
              <w:t>Закона Приднестровской Молдавской Республики «Об обеспечении доступа к информации о деятельности органов государственной власти и органов местного самоуправления»:</w:t>
            </w:r>
          </w:p>
          <w:p w:rsidR="0078643A" w:rsidRPr="003B481E" w:rsidRDefault="0078643A" w:rsidP="003A6F69">
            <w:pPr>
              <w:shd w:val="clear" w:color="auto" w:fill="FFFFFF"/>
              <w:ind w:firstLine="709"/>
              <w:jc w:val="both"/>
              <w:rPr>
                <w:sz w:val="28"/>
                <w:szCs w:val="28"/>
              </w:rPr>
            </w:pPr>
            <w:r w:rsidRPr="003B481E">
              <w:rPr>
                <w:sz w:val="28"/>
                <w:szCs w:val="28"/>
              </w:rPr>
              <w:t xml:space="preserve">1) подпункта 5) </w:t>
            </w:r>
            <w:proofErr w:type="gramStart"/>
            <w:r w:rsidRPr="003B481E">
              <w:rPr>
                <w:sz w:val="28"/>
                <w:szCs w:val="28"/>
              </w:rPr>
              <w:t>подпункта</w:t>
            </w:r>
            <w:proofErr w:type="gramEnd"/>
            <w:r w:rsidRPr="003B481E">
              <w:rPr>
                <w:sz w:val="28"/>
                <w:szCs w:val="28"/>
              </w:rPr>
              <w:t xml:space="preserve"> а) пункта 1 статьи 13 в части </w:t>
            </w:r>
            <w:r w:rsidRPr="003B481E">
              <w:rPr>
                <w:rFonts w:eastAsia="Calibri"/>
                <w:sz w:val="28"/>
                <w:szCs w:val="28"/>
              </w:rPr>
              <w:t xml:space="preserve">необходимости размещения в глобальной сети Интернет </w:t>
            </w:r>
            <w:r w:rsidRPr="003B481E">
              <w:rPr>
                <w:sz w:val="28"/>
                <w:szCs w:val="28"/>
              </w:rPr>
              <w:t>фамилий, имен и отчеств руководителей структурных подразделений органов государственной власти, руководителей структурных подразделений представительств за рубежом, руководителей структурных подразделений органов местного самоуправления;</w:t>
            </w:r>
          </w:p>
          <w:p w:rsidR="0078643A" w:rsidRPr="003B481E" w:rsidRDefault="0078643A" w:rsidP="003A6F69">
            <w:pPr>
              <w:shd w:val="clear" w:color="auto" w:fill="FFFFFF"/>
              <w:ind w:firstLine="709"/>
              <w:jc w:val="both"/>
              <w:rPr>
                <w:sz w:val="28"/>
                <w:szCs w:val="28"/>
              </w:rPr>
            </w:pPr>
            <w:r w:rsidRPr="003B481E">
              <w:rPr>
                <w:sz w:val="28"/>
                <w:szCs w:val="28"/>
              </w:rPr>
              <w:t xml:space="preserve">2) подпункта б) пункта 1 статьи 13 в части </w:t>
            </w:r>
            <w:r w:rsidRPr="003B481E">
              <w:rPr>
                <w:rFonts w:eastAsia="Calibri"/>
                <w:sz w:val="28"/>
                <w:szCs w:val="28"/>
              </w:rPr>
              <w:t xml:space="preserve">необходимости размещения в глобальной сети Интернет </w:t>
            </w:r>
            <w:r w:rsidRPr="003B481E">
              <w:rPr>
                <w:sz w:val="28"/>
                <w:szCs w:val="28"/>
              </w:rPr>
              <w:t>персональных данных должностных лиц органов государственной власти, органов местного самоуправления, за исключением руководителей данных органов;</w:t>
            </w:r>
          </w:p>
          <w:p w:rsidR="0078643A" w:rsidRPr="003B481E" w:rsidRDefault="0078643A" w:rsidP="003A6F69">
            <w:pPr>
              <w:autoSpaceDE w:val="0"/>
              <w:autoSpaceDN w:val="0"/>
              <w:adjustRightInd w:val="0"/>
              <w:ind w:firstLine="709"/>
              <w:jc w:val="both"/>
              <w:rPr>
                <w:sz w:val="28"/>
                <w:szCs w:val="28"/>
              </w:rPr>
            </w:pPr>
            <w:r w:rsidRPr="003B481E">
              <w:rPr>
                <w:sz w:val="28"/>
                <w:szCs w:val="28"/>
              </w:rPr>
              <w:t xml:space="preserve">3) подпункта 2) подпункта и) пункта 1 статьи 13 в части необходимости размещения в глобальной сети Интернет фамилии, </w:t>
            </w:r>
            <w:r w:rsidRPr="003B481E">
              <w:rPr>
                <w:sz w:val="28"/>
                <w:szCs w:val="28"/>
              </w:rPr>
              <w:lastRenderedPageBreak/>
              <w:t>имени и отчества руководителя подразделения или иного должностного лица, к полномочиям которого отнесены организация приема граждан, в том числе представителей организаций, общественных объединений, органов государственной власти, органов местного самоуправления;</w:t>
            </w:r>
          </w:p>
          <w:p w:rsidR="0078643A" w:rsidRPr="003B481E" w:rsidRDefault="0078643A" w:rsidP="003A6F69">
            <w:pPr>
              <w:autoSpaceDE w:val="0"/>
              <w:autoSpaceDN w:val="0"/>
              <w:adjustRightInd w:val="0"/>
              <w:ind w:firstLine="709"/>
              <w:jc w:val="both"/>
              <w:rPr>
                <w:b/>
                <w:sz w:val="28"/>
                <w:szCs w:val="28"/>
              </w:rPr>
            </w:pPr>
            <w:r w:rsidRPr="003B481E">
              <w:rPr>
                <w:sz w:val="28"/>
                <w:szCs w:val="28"/>
              </w:rPr>
              <w:t>д) действие пункта 1 статьи 23 Избирательного кодекса Приднестровской Молдавской Республики в части информирования населения о составе избирательных комиссий.</w:t>
            </w:r>
          </w:p>
        </w:tc>
      </w:tr>
    </w:tbl>
    <w:p w:rsidR="004B26C1" w:rsidRPr="0078643A" w:rsidRDefault="004B26C1" w:rsidP="0078643A">
      <w:bookmarkStart w:id="0" w:name="_GoBack"/>
      <w:bookmarkEnd w:id="0"/>
    </w:p>
    <w:sectPr w:rsidR="004B26C1" w:rsidRPr="0078643A" w:rsidSect="00502CE5">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87E" w:rsidRDefault="002C087E">
      <w:r>
        <w:separator/>
      </w:r>
    </w:p>
  </w:endnote>
  <w:endnote w:type="continuationSeparator" w:id="0">
    <w:p w:rsidR="002C087E" w:rsidRDefault="002C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87E" w:rsidRDefault="002C087E">
      <w:r>
        <w:separator/>
      </w:r>
    </w:p>
  </w:footnote>
  <w:footnote w:type="continuationSeparator" w:id="0">
    <w:p w:rsidR="002C087E" w:rsidRDefault="002C0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78643A">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2C087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7060C"/>
    <w:rsid w:val="00276593"/>
    <w:rsid w:val="00294BF3"/>
    <w:rsid w:val="002A10C8"/>
    <w:rsid w:val="002A1DF8"/>
    <w:rsid w:val="002B6000"/>
    <w:rsid w:val="002C087E"/>
    <w:rsid w:val="002D05B6"/>
    <w:rsid w:val="002D5621"/>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16701"/>
    <w:rsid w:val="0062219E"/>
    <w:rsid w:val="00632523"/>
    <w:rsid w:val="006354AC"/>
    <w:rsid w:val="006364A9"/>
    <w:rsid w:val="0066680F"/>
    <w:rsid w:val="00666CFF"/>
    <w:rsid w:val="00677842"/>
    <w:rsid w:val="00694279"/>
    <w:rsid w:val="00696526"/>
    <w:rsid w:val="006A3C24"/>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61E4"/>
    <w:rsid w:val="008926AE"/>
    <w:rsid w:val="00892FB7"/>
    <w:rsid w:val="00895DFF"/>
    <w:rsid w:val="008B7DBE"/>
    <w:rsid w:val="008C488B"/>
    <w:rsid w:val="008D7455"/>
    <w:rsid w:val="008E626C"/>
    <w:rsid w:val="008F70B4"/>
    <w:rsid w:val="00906F5E"/>
    <w:rsid w:val="0091069F"/>
    <w:rsid w:val="00922BB1"/>
    <w:rsid w:val="00945F4B"/>
    <w:rsid w:val="00947364"/>
    <w:rsid w:val="00996413"/>
    <w:rsid w:val="00996A81"/>
    <w:rsid w:val="009A43E7"/>
    <w:rsid w:val="009C0CBA"/>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E4576"/>
    <w:pPr>
      <w:keepNext/>
      <w:ind w:left="0"/>
      <w:jc w:val="right"/>
      <w:outlineLvl w:val="0"/>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841</Words>
  <Characters>4800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22</cp:revision>
  <dcterms:created xsi:type="dcterms:W3CDTF">2026-06-29T06:25:00Z</dcterms:created>
  <dcterms:modified xsi:type="dcterms:W3CDTF">2026-07-13T11:08:00Z</dcterms:modified>
</cp:coreProperties>
</file>