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587" w:rsidRPr="002E2587" w:rsidRDefault="002E2587" w:rsidP="002E2587">
      <w:pPr>
        <w:shd w:val="clear" w:color="auto" w:fill="FFFFFF"/>
        <w:spacing w:after="150"/>
        <w:ind w:left="0" w:firstLine="360"/>
        <w:jc w:val="center"/>
        <w:rPr>
          <w:b/>
          <w:sz w:val="28"/>
          <w:szCs w:val="28"/>
        </w:rPr>
      </w:pPr>
      <w:r w:rsidRPr="002E2587">
        <w:rPr>
          <w:b/>
          <w:sz w:val="28"/>
          <w:szCs w:val="28"/>
        </w:rPr>
        <w:t>Сравнительная таблица к проекту закона Приднестровской Молдавской Республики «О внесении изменения в Закон Приднестровской Молдавской Республики</w:t>
      </w:r>
      <w:r w:rsidRPr="002E2587">
        <w:rPr>
          <w:b/>
          <w:sz w:val="28"/>
          <w:szCs w:val="28"/>
          <w:shd w:val="clear" w:color="auto" w:fill="FFFFFF"/>
        </w:rPr>
        <w:t xml:space="preserve"> «Специальный налоговый режим – </w:t>
      </w:r>
      <w:r w:rsidRPr="002E2587">
        <w:rPr>
          <w:b/>
          <w:sz w:val="28"/>
          <w:szCs w:val="28"/>
        </w:rPr>
        <w:t xml:space="preserve">о </w:t>
      </w:r>
      <w:proofErr w:type="spellStart"/>
      <w:r w:rsidRPr="002E2587">
        <w:rPr>
          <w:b/>
          <w:sz w:val="28"/>
          <w:szCs w:val="28"/>
        </w:rPr>
        <w:t>самозанятых</w:t>
      </w:r>
      <w:proofErr w:type="spellEnd"/>
      <w:r w:rsidRPr="002E2587">
        <w:rPr>
          <w:b/>
          <w:sz w:val="28"/>
          <w:szCs w:val="28"/>
        </w:rPr>
        <w:t xml:space="preserve"> лицах</w:t>
      </w:r>
      <w:r w:rsidRPr="002E2587">
        <w:rPr>
          <w:b/>
          <w:sz w:val="28"/>
          <w:szCs w:val="28"/>
          <w:shd w:val="clear" w:color="auto" w:fill="FFFFFF"/>
        </w:rPr>
        <w:t>»</w:t>
      </w:r>
    </w:p>
    <w:tbl>
      <w:tblPr>
        <w:tblStyle w:val="270"/>
        <w:tblW w:w="0" w:type="auto"/>
        <w:tblLook w:val="04A0" w:firstRow="1" w:lastRow="0" w:firstColumn="1" w:lastColumn="0" w:noHBand="0" w:noVBand="1"/>
      </w:tblPr>
      <w:tblGrid>
        <w:gridCol w:w="7456"/>
        <w:gridCol w:w="7456"/>
      </w:tblGrid>
      <w:tr w:rsidR="002E2587" w:rsidRPr="002E2587" w:rsidTr="004B6F8E">
        <w:tc>
          <w:tcPr>
            <w:tcW w:w="7366" w:type="dxa"/>
          </w:tcPr>
          <w:p w:rsidR="002E2587" w:rsidRPr="002E2587" w:rsidRDefault="002E2587" w:rsidP="002E2587">
            <w:pPr>
              <w:spacing w:after="150"/>
              <w:ind w:left="0"/>
              <w:jc w:val="center"/>
              <w:rPr>
                <w:b/>
                <w:sz w:val="28"/>
                <w:szCs w:val="28"/>
              </w:rPr>
            </w:pPr>
            <w:r w:rsidRPr="002E2587">
              <w:rPr>
                <w:b/>
                <w:sz w:val="28"/>
                <w:szCs w:val="28"/>
              </w:rPr>
              <w:t>Действующая редакция</w:t>
            </w:r>
          </w:p>
        </w:tc>
        <w:tc>
          <w:tcPr>
            <w:tcW w:w="6804" w:type="dxa"/>
          </w:tcPr>
          <w:p w:rsidR="002E2587" w:rsidRPr="002E2587" w:rsidRDefault="002E2587" w:rsidP="002E2587">
            <w:pPr>
              <w:spacing w:after="150"/>
              <w:ind w:left="0"/>
              <w:jc w:val="center"/>
              <w:rPr>
                <w:sz w:val="28"/>
                <w:szCs w:val="28"/>
              </w:rPr>
            </w:pPr>
            <w:r w:rsidRPr="002E2587">
              <w:rPr>
                <w:b/>
                <w:sz w:val="28"/>
                <w:szCs w:val="28"/>
              </w:rPr>
              <w:t>Предлагаемая редакция</w:t>
            </w:r>
          </w:p>
        </w:tc>
      </w:tr>
      <w:tr w:rsidR="002E2587" w:rsidRPr="002E2587" w:rsidTr="004B6F8E">
        <w:tc>
          <w:tcPr>
            <w:tcW w:w="7366" w:type="dxa"/>
          </w:tcPr>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8"/>
              <w:gridCol w:w="1254"/>
              <w:gridCol w:w="1764"/>
              <w:gridCol w:w="1574"/>
            </w:tblGrid>
            <w:tr w:rsidR="002E2587" w:rsidRPr="002E2587" w:rsidTr="004B6F8E">
              <w:trPr>
                <w:tblHeader/>
                <w:jc w:val="center"/>
              </w:trPr>
              <w:tc>
                <w:tcPr>
                  <w:tcW w:w="2638" w:type="dxa"/>
                  <w:vMerge w:val="restart"/>
                </w:tcPr>
                <w:p w:rsidR="002E2587" w:rsidRPr="002E2587" w:rsidRDefault="002E2587" w:rsidP="002E2587">
                  <w:pPr>
                    <w:ind w:left="-57" w:right="-57"/>
                    <w:jc w:val="center"/>
                  </w:pPr>
                  <w:r w:rsidRPr="002E2587">
                    <w:t>Вид</w:t>
                  </w:r>
                </w:p>
                <w:p w:rsidR="002E2587" w:rsidRPr="002E2587" w:rsidRDefault="002E2587" w:rsidP="002E2587">
                  <w:pPr>
                    <w:ind w:left="-57" w:right="-57"/>
                    <w:jc w:val="center"/>
                  </w:pPr>
                  <w:r w:rsidRPr="002E2587">
                    <w:t>предпринимательской деятельности</w:t>
                  </w:r>
                </w:p>
              </w:tc>
              <w:tc>
                <w:tcPr>
                  <w:tcW w:w="4592" w:type="dxa"/>
                  <w:gridSpan w:val="3"/>
                  <w:shd w:val="clear" w:color="auto" w:fill="auto"/>
                  <w:vAlign w:val="center"/>
                </w:tcPr>
                <w:p w:rsidR="002E2587" w:rsidRPr="002E2587" w:rsidRDefault="002E2587" w:rsidP="002E2587">
                  <w:pPr>
                    <w:ind w:left="-57" w:right="-57"/>
                    <w:jc w:val="center"/>
                    <w:rPr>
                      <w:b/>
                      <w:szCs w:val="28"/>
                    </w:rPr>
                  </w:pPr>
                  <w:r w:rsidRPr="002E2587">
                    <w:rPr>
                      <w:szCs w:val="28"/>
                    </w:rPr>
                    <w:t>Потенциально возможный годовой доход</w:t>
                  </w:r>
                  <w:r w:rsidRPr="002E2587">
                    <w:rPr>
                      <w:b/>
                      <w:szCs w:val="28"/>
                    </w:rPr>
                    <w:t xml:space="preserve"> </w:t>
                  </w:r>
                </w:p>
                <w:p w:rsidR="002E2587" w:rsidRPr="002E2587" w:rsidRDefault="002E2587" w:rsidP="002E2587">
                  <w:pPr>
                    <w:ind w:left="-57" w:right="-57"/>
                    <w:jc w:val="center"/>
                    <w:rPr>
                      <w:szCs w:val="28"/>
                    </w:rPr>
                  </w:pPr>
                  <w:r w:rsidRPr="002E2587">
                    <w:rPr>
                      <w:szCs w:val="28"/>
                    </w:rPr>
                    <w:t>(РУ МЗП)</w:t>
                  </w:r>
                </w:p>
              </w:tc>
            </w:tr>
            <w:tr w:rsidR="002E2587" w:rsidRPr="002E2587" w:rsidTr="004B6F8E">
              <w:trPr>
                <w:trHeight w:val="1976"/>
                <w:tblHeader/>
                <w:jc w:val="center"/>
              </w:trPr>
              <w:tc>
                <w:tcPr>
                  <w:tcW w:w="2638" w:type="dxa"/>
                  <w:vMerge/>
                  <w:tcBorders>
                    <w:bottom w:val="single" w:sz="4" w:space="0" w:color="auto"/>
                  </w:tcBorders>
                  <w:vAlign w:val="center"/>
                </w:tcPr>
                <w:p w:rsidR="002E2587" w:rsidRPr="002E2587" w:rsidRDefault="002E2587" w:rsidP="002E2587">
                  <w:pPr>
                    <w:ind w:left="-57" w:right="-57"/>
                    <w:jc w:val="center"/>
                  </w:pPr>
                </w:p>
              </w:tc>
              <w:tc>
                <w:tcPr>
                  <w:tcW w:w="1254" w:type="dxa"/>
                  <w:tcBorders>
                    <w:bottom w:val="single" w:sz="4" w:space="0" w:color="auto"/>
                  </w:tcBorders>
                  <w:shd w:val="clear" w:color="auto" w:fill="auto"/>
                  <w:vAlign w:val="center"/>
                </w:tcPr>
                <w:p w:rsidR="002E2587" w:rsidRPr="002E2587" w:rsidRDefault="002E2587" w:rsidP="002E2587">
                  <w:pPr>
                    <w:ind w:left="-108" w:right="-102"/>
                    <w:jc w:val="center"/>
                    <w:rPr>
                      <w:szCs w:val="28"/>
                    </w:rPr>
                  </w:pPr>
                  <w:r w:rsidRPr="002E2587">
                    <w:rPr>
                      <w:szCs w:val="28"/>
                    </w:rPr>
                    <w:t>г. Тирасполь,</w:t>
                  </w:r>
                </w:p>
                <w:p w:rsidR="002E2587" w:rsidRPr="002E2587" w:rsidRDefault="002E2587" w:rsidP="002E2587">
                  <w:pPr>
                    <w:ind w:left="-108" w:right="-102"/>
                    <w:jc w:val="center"/>
                    <w:rPr>
                      <w:szCs w:val="28"/>
                    </w:rPr>
                  </w:pPr>
                  <w:r w:rsidRPr="002E2587">
                    <w:rPr>
                      <w:szCs w:val="28"/>
                    </w:rPr>
                    <w:t>г. Бендеры,</w:t>
                  </w:r>
                </w:p>
                <w:p w:rsidR="002E2587" w:rsidRPr="002E2587" w:rsidRDefault="002E2587" w:rsidP="002E2587">
                  <w:pPr>
                    <w:ind w:left="-57" w:right="-57"/>
                    <w:jc w:val="center"/>
                    <w:rPr>
                      <w:szCs w:val="28"/>
                    </w:rPr>
                  </w:pPr>
                  <w:r w:rsidRPr="002E2587">
                    <w:rPr>
                      <w:szCs w:val="28"/>
                    </w:rPr>
                    <w:t>г. Рыбница</w:t>
                  </w:r>
                </w:p>
              </w:tc>
              <w:tc>
                <w:tcPr>
                  <w:tcW w:w="1764" w:type="dxa"/>
                  <w:tcBorders>
                    <w:bottom w:val="single" w:sz="4" w:space="0" w:color="auto"/>
                  </w:tcBorders>
                  <w:shd w:val="clear" w:color="auto" w:fill="auto"/>
                  <w:vAlign w:val="center"/>
                </w:tcPr>
                <w:p w:rsidR="002E2587" w:rsidRPr="002E2587" w:rsidRDefault="002E2587" w:rsidP="002E2587">
                  <w:pPr>
                    <w:ind w:left="-57" w:right="-57"/>
                    <w:jc w:val="center"/>
                    <w:rPr>
                      <w:szCs w:val="28"/>
                    </w:rPr>
                  </w:pPr>
                  <w:r w:rsidRPr="002E2587">
                    <w:rPr>
                      <w:szCs w:val="28"/>
                    </w:rPr>
                    <w:t>г. Дубоссары</w:t>
                  </w:r>
                </w:p>
                <w:p w:rsidR="002E2587" w:rsidRPr="002E2587" w:rsidRDefault="002E2587" w:rsidP="002E2587">
                  <w:pPr>
                    <w:ind w:left="-57" w:right="-57"/>
                    <w:jc w:val="center"/>
                    <w:rPr>
                      <w:szCs w:val="28"/>
                    </w:rPr>
                  </w:pPr>
                  <w:r w:rsidRPr="002E2587">
                    <w:rPr>
                      <w:szCs w:val="28"/>
                    </w:rPr>
                    <w:t xml:space="preserve">и </w:t>
                  </w:r>
                  <w:proofErr w:type="spellStart"/>
                  <w:r w:rsidRPr="002E2587">
                    <w:rPr>
                      <w:szCs w:val="28"/>
                    </w:rPr>
                    <w:t>Дубоссарский</w:t>
                  </w:r>
                  <w:proofErr w:type="spellEnd"/>
                </w:p>
                <w:p w:rsidR="002E2587" w:rsidRPr="002E2587" w:rsidRDefault="002E2587" w:rsidP="002E2587">
                  <w:pPr>
                    <w:ind w:left="-57" w:right="-57"/>
                    <w:jc w:val="center"/>
                    <w:rPr>
                      <w:szCs w:val="28"/>
                    </w:rPr>
                  </w:pPr>
                  <w:r w:rsidRPr="002E2587">
                    <w:rPr>
                      <w:szCs w:val="28"/>
                    </w:rPr>
                    <w:t xml:space="preserve">район, </w:t>
                  </w:r>
                </w:p>
                <w:p w:rsidR="002E2587" w:rsidRPr="002E2587" w:rsidRDefault="002E2587" w:rsidP="002E2587">
                  <w:pPr>
                    <w:ind w:left="-57" w:right="-57"/>
                    <w:jc w:val="center"/>
                    <w:rPr>
                      <w:szCs w:val="28"/>
                    </w:rPr>
                  </w:pPr>
                  <w:r w:rsidRPr="002E2587">
                    <w:rPr>
                      <w:szCs w:val="28"/>
                    </w:rPr>
                    <w:t xml:space="preserve">г. </w:t>
                  </w:r>
                  <w:proofErr w:type="spellStart"/>
                  <w:r w:rsidRPr="002E2587">
                    <w:rPr>
                      <w:szCs w:val="28"/>
                    </w:rPr>
                    <w:t>Слободзея</w:t>
                  </w:r>
                  <w:proofErr w:type="spellEnd"/>
                  <w:r w:rsidRPr="002E2587">
                    <w:rPr>
                      <w:szCs w:val="28"/>
                    </w:rPr>
                    <w:t xml:space="preserve"> и </w:t>
                  </w:r>
                  <w:proofErr w:type="spellStart"/>
                  <w:r w:rsidRPr="002E2587">
                    <w:rPr>
                      <w:szCs w:val="28"/>
                    </w:rPr>
                    <w:t>Слободзейский</w:t>
                  </w:r>
                  <w:proofErr w:type="spellEnd"/>
                  <w:r w:rsidRPr="002E2587">
                    <w:rPr>
                      <w:szCs w:val="28"/>
                    </w:rPr>
                    <w:t xml:space="preserve"> район</w:t>
                  </w:r>
                </w:p>
              </w:tc>
              <w:tc>
                <w:tcPr>
                  <w:tcW w:w="1574" w:type="dxa"/>
                  <w:tcBorders>
                    <w:bottom w:val="single" w:sz="4" w:space="0" w:color="auto"/>
                  </w:tcBorders>
                  <w:shd w:val="clear" w:color="auto" w:fill="auto"/>
                  <w:vAlign w:val="center"/>
                </w:tcPr>
                <w:p w:rsidR="002E2587" w:rsidRPr="002E2587" w:rsidRDefault="002E2587" w:rsidP="002E2587">
                  <w:pPr>
                    <w:ind w:left="-96" w:right="-94"/>
                    <w:jc w:val="center"/>
                    <w:rPr>
                      <w:szCs w:val="28"/>
                    </w:rPr>
                  </w:pPr>
                  <w:r w:rsidRPr="002E2587">
                    <w:rPr>
                      <w:szCs w:val="28"/>
                    </w:rPr>
                    <w:t xml:space="preserve">г. Григориополь и </w:t>
                  </w:r>
                  <w:r w:rsidRPr="002E2587">
                    <w:rPr>
                      <w:spacing w:val="-6"/>
                      <w:szCs w:val="28"/>
                    </w:rPr>
                    <w:t>Григориополь-</w:t>
                  </w:r>
                  <w:proofErr w:type="spellStart"/>
                  <w:r w:rsidRPr="002E2587">
                    <w:rPr>
                      <w:spacing w:val="-6"/>
                      <w:szCs w:val="28"/>
                    </w:rPr>
                    <w:t>ский</w:t>
                  </w:r>
                  <w:proofErr w:type="spellEnd"/>
                  <w:r w:rsidRPr="002E2587">
                    <w:rPr>
                      <w:szCs w:val="28"/>
                    </w:rPr>
                    <w:t xml:space="preserve"> район, </w:t>
                  </w:r>
                </w:p>
                <w:p w:rsidR="002E2587" w:rsidRPr="002E2587" w:rsidRDefault="002E2587" w:rsidP="002E2587">
                  <w:pPr>
                    <w:ind w:left="-57" w:right="-57"/>
                    <w:jc w:val="center"/>
                    <w:rPr>
                      <w:szCs w:val="28"/>
                    </w:rPr>
                  </w:pPr>
                  <w:r w:rsidRPr="002E2587">
                    <w:rPr>
                      <w:szCs w:val="28"/>
                    </w:rPr>
                    <w:t xml:space="preserve">г. Каменка </w:t>
                  </w:r>
                </w:p>
                <w:p w:rsidR="002E2587" w:rsidRPr="002E2587" w:rsidRDefault="002E2587" w:rsidP="002E2587">
                  <w:pPr>
                    <w:ind w:left="-57" w:right="-57"/>
                    <w:jc w:val="center"/>
                    <w:rPr>
                      <w:szCs w:val="28"/>
                    </w:rPr>
                  </w:pPr>
                  <w:r w:rsidRPr="002E2587">
                    <w:rPr>
                      <w:szCs w:val="28"/>
                    </w:rPr>
                    <w:t xml:space="preserve">и Каменский район, </w:t>
                  </w:r>
                  <w:proofErr w:type="spellStart"/>
                  <w:r w:rsidRPr="002E2587">
                    <w:rPr>
                      <w:szCs w:val="28"/>
                    </w:rPr>
                    <w:t>Рыбницкий</w:t>
                  </w:r>
                  <w:proofErr w:type="spellEnd"/>
                  <w:r w:rsidRPr="002E2587">
                    <w:rPr>
                      <w:szCs w:val="28"/>
                    </w:rPr>
                    <w:t xml:space="preserve"> район,</w:t>
                  </w:r>
                </w:p>
                <w:p w:rsidR="002E2587" w:rsidRPr="002E2587" w:rsidRDefault="002E2587" w:rsidP="002E2587">
                  <w:pPr>
                    <w:ind w:left="-57" w:right="-57"/>
                    <w:jc w:val="center"/>
                    <w:rPr>
                      <w:szCs w:val="28"/>
                    </w:rPr>
                  </w:pPr>
                  <w:r w:rsidRPr="002E2587">
                    <w:rPr>
                      <w:szCs w:val="28"/>
                    </w:rPr>
                    <w:t xml:space="preserve">г. </w:t>
                  </w:r>
                  <w:proofErr w:type="spellStart"/>
                  <w:r w:rsidRPr="002E2587">
                    <w:rPr>
                      <w:szCs w:val="28"/>
                    </w:rPr>
                    <w:t>Днестровск</w:t>
                  </w:r>
                  <w:proofErr w:type="spellEnd"/>
                  <w:r w:rsidRPr="002E2587">
                    <w:rPr>
                      <w:szCs w:val="28"/>
                    </w:rPr>
                    <w:t>,</w:t>
                  </w:r>
                </w:p>
                <w:p w:rsidR="002E2587" w:rsidRPr="002E2587" w:rsidRDefault="002E2587" w:rsidP="002E2587">
                  <w:pPr>
                    <w:ind w:left="-57" w:right="-57"/>
                    <w:jc w:val="center"/>
                    <w:rPr>
                      <w:szCs w:val="28"/>
                      <w:vertAlign w:val="superscript"/>
                    </w:rPr>
                  </w:pPr>
                  <w:r w:rsidRPr="002E2587">
                    <w:rPr>
                      <w:szCs w:val="28"/>
                    </w:rPr>
                    <w:t>с. Кременчуг,</w:t>
                  </w:r>
                </w:p>
                <w:p w:rsidR="002E2587" w:rsidRPr="002E2587" w:rsidRDefault="002E2587" w:rsidP="002E2587">
                  <w:pPr>
                    <w:ind w:left="-57" w:right="-57"/>
                    <w:jc w:val="center"/>
                    <w:rPr>
                      <w:szCs w:val="28"/>
                    </w:rPr>
                  </w:pPr>
                  <w:r w:rsidRPr="002E2587">
                    <w:rPr>
                      <w:szCs w:val="28"/>
                    </w:rPr>
                    <w:t>с. Варница</w:t>
                  </w:r>
                </w:p>
              </w:tc>
            </w:tr>
            <w:tr w:rsidR="002E2587" w:rsidRPr="002E2587" w:rsidTr="004B6F8E">
              <w:trPr>
                <w:trHeight w:val="232"/>
                <w:jc w:val="center"/>
              </w:trPr>
              <w:tc>
                <w:tcPr>
                  <w:tcW w:w="2638" w:type="dxa"/>
                  <w:vAlign w:val="center"/>
                </w:tcPr>
                <w:p w:rsidR="002E2587" w:rsidRPr="002E2587" w:rsidRDefault="002E2587" w:rsidP="002E2587">
                  <w:pPr>
                    <w:ind w:left="0"/>
                  </w:pPr>
                  <w:r w:rsidRPr="002E2587">
                    <w:t>13. Организация туризма и экскурсий внутри страны</w:t>
                  </w:r>
                </w:p>
              </w:tc>
              <w:tc>
                <w:tcPr>
                  <w:tcW w:w="1254" w:type="dxa"/>
                  <w:shd w:val="clear" w:color="auto" w:fill="auto"/>
                  <w:vAlign w:val="center"/>
                </w:tcPr>
                <w:p w:rsidR="002E2587" w:rsidRPr="002E2587" w:rsidRDefault="002E2587" w:rsidP="002E2587">
                  <w:pPr>
                    <w:ind w:left="0"/>
                    <w:jc w:val="center"/>
                    <w:rPr>
                      <w:szCs w:val="28"/>
                    </w:rPr>
                  </w:pPr>
                  <w:r w:rsidRPr="002E2587">
                    <w:rPr>
                      <w:szCs w:val="28"/>
                    </w:rPr>
                    <w:t>0</w:t>
                  </w:r>
                </w:p>
              </w:tc>
              <w:tc>
                <w:tcPr>
                  <w:tcW w:w="1764" w:type="dxa"/>
                  <w:shd w:val="clear" w:color="auto" w:fill="auto"/>
                  <w:vAlign w:val="center"/>
                </w:tcPr>
                <w:p w:rsidR="002E2587" w:rsidRPr="002E2587" w:rsidRDefault="002E2587" w:rsidP="002E2587">
                  <w:pPr>
                    <w:ind w:left="0"/>
                    <w:jc w:val="center"/>
                    <w:rPr>
                      <w:szCs w:val="28"/>
                    </w:rPr>
                  </w:pPr>
                  <w:r w:rsidRPr="002E2587">
                    <w:rPr>
                      <w:szCs w:val="28"/>
                    </w:rPr>
                    <w:t>0</w:t>
                  </w:r>
                </w:p>
              </w:tc>
              <w:tc>
                <w:tcPr>
                  <w:tcW w:w="1574" w:type="dxa"/>
                  <w:shd w:val="clear" w:color="auto" w:fill="auto"/>
                  <w:vAlign w:val="center"/>
                </w:tcPr>
                <w:p w:rsidR="002E2587" w:rsidRPr="002E2587" w:rsidRDefault="002E2587" w:rsidP="002E2587">
                  <w:pPr>
                    <w:ind w:left="0"/>
                    <w:jc w:val="center"/>
                    <w:rPr>
                      <w:szCs w:val="28"/>
                    </w:rPr>
                  </w:pPr>
                  <w:r w:rsidRPr="002E2587">
                    <w:rPr>
                      <w:szCs w:val="28"/>
                    </w:rPr>
                    <w:t>0</w:t>
                  </w:r>
                </w:p>
              </w:tc>
            </w:tr>
          </w:tbl>
          <w:p w:rsidR="002E2587" w:rsidRPr="002E2587" w:rsidRDefault="002E2587" w:rsidP="002E2587">
            <w:pPr>
              <w:spacing w:after="150"/>
              <w:ind w:left="0"/>
              <w:jc w:val="both"/>
              <w:rPr>
                <w:sz w:val="28"/>
                <w:szCs w:val="28"/>
              </w:rPr>
            </w:pPr>
          </w:p>
        </w:tc>
        <w:tc>
          <w:tcPr>
            <w:tcW w:w="6804" w:type="dxa"/>
          </w:tcPr>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8"/>
              <w:gridCol w:w="1254"/>
              <w:gridCol w:w="1764"/>
              <w:gridCol w:w="1574"/>
            </w:tblGrid>
            <w:tr w:rsidR="002E2587" w:rsidRPr="002E2587" w:rsidTr="004B6F8E">
              <w:trPr>
                <w:tblHeader/>
                <w:jc w:val="center"/>
              </w:trPr>
              <w:tc>
                <w:tcPr>
                  <w:tcW w:w="2638" w:type="dxa"/>
                  <w:vMerge w:val="restart"/>
                </w:tcPr>
                <w:p w:rsidR="002E2587" w:rsidRPr="002E2587" w:rsidRDefault="002E2587" w:rsidP="002E2587">
                  <w:pPr>
                    <w:ind w:left="-57" w:right="-57"/>
                    <w:jc w:val="center"/>
                  </w:pPr>
                  <w:r w:rsidRPr="002E2587">
                    <w:t>Вид</w:t>
                  </w:r>
                </w:p>
                <w:p w:rsidR="002E2587" w:rsidRPr="002E2587" w:rsidRDefault="002E2587" w:rsidP="002E2587">
                  <w:pPr>
                    <w:ind w:left="-57" w:right="-57"/>
                    <w:jc w:val="center"/>
                  </w:pPr>
                  <w:r w:rsidRPr="002E2587">
                    <w:t>предпринимательской деятельности</w:t>
                  </w:r>
                </w:p>
              </w:tc>
              <w:tc>
                <w:tcPr>
                  <w:tcW w:w="4592" w:type="dxa"/>
                  <w:gridSpan w:val="3"/>
                  <w:shd w:val="clear" w:color="auto" w:fill="auto"/>
                  <w:vAlign w:val="center"/>
                </w:tcPr>
                <w:p w:rsidR="002E2587" w:rsidRPr="002E2587" w:rsidRDefault="002E2587" w:rsidP="002E2587">
                  <w:pPr>
                    <w:ind w:left="-57" w:right="-57"/>
                    <w:jc w:val="center"/>
                    <w:rPr>
                      <w:b/>
                      <w:szCs w:val="28"/>
                    </w:rPr>
                  </w:pPr>
                  <w:r w:rsidRPr="002E2587">
                    <w:rPr>
                      <w:szCs w:val="28"/>
                    </w:rPr>
                    <w:t>Потенциально возможный годовой доход</w:t>
                  </w:r>
                  <w:r w:rsidRPr="002E2587">
                    <w:rPr>
                      <w:b/>
                      <w:szCs w:val="28"/>
                    </w:rPr>
                    <w:t xml:space="preserve"> </w:t>
                  </w:r>
                </w:p>
                <w:p w:rsidR="002E2587" w:rsidRPr="002E2587" w:rsidRDefault="002E2587" w:rsidP="002E2587">
                  <w:pPr>
                    <w:ind w:left="-57" w:right="-57"/>
                    <w:jc w:val="center"/>
                    <w:rPr>
                      <w:szCs w:val="28"/>
                    </w:rPr>
                  </w:pPr>
                  <w:r w:rsidRPr="002E2587">
                    <w:rPr>
                      <w:szCs w:val="28"/>
                    </w:rPr>
                    <w:t>(РУ МЗП)</w:t>
                  </w:r>
                </w:p>
              </w:tc>
            </w:tr>
            <w:tr w:rsidR="002E2587" w:rsidRPr="002E2587" w:rsidTr="004B6F8E">
              <w:trPr>
                <w:trHeight w:val="1976"/>
                <w:tblHeader/>
                <w:jc w:val="center"/>
              </w:trPr>
              <w:tc>
                <w:tcPr>
                  <w:tcW w:w="2638" w:type="dxa"/>
                  <w:vMerge/>
                  <w:tcBorders>
                    <w:bottom w:val="single" w:sz="4" w:space="0" w:color="auto"/>
                  </w:tcBorders>
                  <w:vAlign w:val="center"/>
                </w:tcPr>
                <w:p w:rsidR="002E2587" w:rsidRPr="002E2587" w:rsidRDefault="002E2587" w:rsidP="002E2587">
                  <w:pPr>
                    <w:ind w:left="-57" w:right="-57"/>
                    <w:jc w:val="center"/>
                  </w:pPr>
                </w:p>
              </w:tc>
              <w:tc>
                <w:tcPr>
                  <w:tcW w:w="1254" w:type="dxa"/>
                  <w:tcBorders>
                    <w:bottom w:val="single" w:sz="4" w:space="0" w:color="auto"/>
                  </w:tcBorders>
                  <w:shd w:val="clear" w:color="auto" w:fill="auto"/>
                  <w:vAlign w:val="center"/>
                </w:tcPr>
                <w:p w:rsidR="002E2587" w:rsidRPr="002E2587" w:rsidRDefault="002E2587" w:rsidP="002E2587">
                  <w:pPr>
                    <w:ind w:left="-108" w:right="-102"/>
                    <w:jc w:val="center"/>
                    <w:rPr>
                      <w:szCs w:val="28"/>
                    </w:rPr>
                  </w:pPr>
                  <w:r w:rsidRPr="002E2587">
                    <w:rPr>
                      <w:szCs w:val="28"/>
                    </w:rPr>
                    <w:t>г. Тирасполь,</w:t>
                  </w:r>
                </w:p>
                <w:p w:rsidR="002E2587" w:rsidRPr="002E2587" w:rsidRDefault="002E2587" w:rsidP="002E2587">
                  <w:pPr>
                    <w:ind w:left="-108" w:right="-102"/>
                    <w:jc w:val="center"/>
                    <w:rPr>
                      <w:szCs w:val="28"/>
                    </w:rPr>
                  </w:pPr>
                  <w:r w:rsidRPr="002E2587">
                    <w:rPr>
                      <w:szCs w:val="28"/>
                    </w:rPr>
                    <w:t>г. Бендеры,</w:t>
                  </w:r>
                </w:p>
                <w:p w:rsidR="002E2587" w:rsidRPr="002E2587" w:rsidRDefault="002E2587" w:rsidP="002E2587">
                  <w:pPr>
                    <w:ind w:left="-57" w:right="-57"/>
                    <w:jc w:val="center"/>
                    <w:rPr>
                      <w:szCs w:val="28"/>
                    </w:rPr>
                  </w:pPr>
                  <w:r w:rsidRPr="002E2587">
                    <w:rPr>
                      <w:szCs w:val="28"/>
                    </w:rPr>
                    <w:t>г. Рыбница</w:t>
                  </w:r>
                </w:p>
              </w:tc>
              <w:tc>
                <w:tcPr>
                  <w:tcW w:w="1764" w:type="dxa"/>
                  <w:tcBorders>
                    <w:bottom w:val="single" w:sz="4" w:space="0" w:color="auto"/>
                  </w:tcBorders>
                  <w:shd w:val="clear" w:color="auto" w:fill="auto"/>
                  <w:vAlign w:val="center"/>
                </w:tcPr>
                <w:p w:rsidR="002E2587" w:rsidRPr="002E2587" w:rsidRDefault="002E2587" w:rsidP="002E2587">
                  <w:pPr>
                    <w:ind w:left="-57" w:right="-57"/>
                    <w:jc w:val="center"/>
                    <w:rPr>
                      <w:szCs w:val="28"/>
                    </w:rPr>
                  </w:pPr>
                  <w:r w:rsidRPr="002E2587">
                    <w:rPr>
                      <w:szCs w:val="28"/>
                    </w:rPr>
                    <w:t>г. Дубоссары</w:t>
                  </w:r>
                </w:p>
                <w:p w:rsidR="002E2587" w:rsidRPr="002E2587" w:rsidRDefault="002E2587" w:rsidP="002E2587">
                  <w:pPr>
                    <w:ind w:left="-57" w:right="-57"/>
                    <w:jc w:val="center"/>
                    <w:rPr>
                      <w:szCs w:val="28"/>
                    </w:rPr>
                  </w:pPr>
                  <w:r w:rsidRPr="002E2587">
                    <w:rPr>
                      <w:szCs w:val="28"/>
                    </w:rPr>
                    <w:t xml:space="preserve">и </w:t>
                  </w:r>
                  <w:proofErr w:type="spellStart"/>
                  <w:r w:rsidRPr="002E2587">
                    <w:rPr>
                      <w:szCs w:val="28"/>
                    </w:rPr>
                    <w:t>Дубоссарский</w:t>
                  </w:r>
                  <w:proofErr w:type="spellEnd"/>
                </w:p>
                <w:p w:rsidR="002E2587" w:rsidRPr="002E2587" w:rsidRDefault="002E2587" w:rsidP="002E2587">
                  <w:pPr>
                    <w:ind w:left="-57" w:right="-57"/>
                    <w:jc w:val="center"/>
                    <w:rPr>
                      <w:szCs w:val="28"/>
                    </w:rPr>
                  </w:pPr>
                  <w:r w:rsidRPr="002E2587">
                    <w:rPr>
                      <w:szCs w:val="28"/>
                    </w:rPr>
                    <w:t xml:space="preserve">район, </w:t>
                  </w:r>
                </w:p>
                <w:p w:rsidR="002E2587" w:rsidRPr="002E2587" w:rsidRDefault="002E2587" w:rsidP="002E2587">
                  <w:pPr>
                    <w:ind w:left="-57" w:right="-57"/>
                    <w:jc w:val="center"/>
                    <w:rPr>
                      <w:szCs w:val="28"/>
                    </w:rPr>
                  </w:pPr>
                  <w:r w:rsidRPr="002E2587">
                    <w:rPr>
                      <w:szCs w:val="28"/>
                    </w:rPr>
                    <w:t xml:space="preserve">г. </w:t>
                  </w:r>
                  <w:proofErr w:type="spellStart"/>
                  <w:r w:rsidRPr="002E2587">
                    <w:rPr>
                      <w:szCs w:val="28"/>
                    </w:rPr>
                    <w:t>Слободзея</w:t>
                  </w:r>
                  <w:proofErr w:type="spellEnd"/>
                  <w:r w:rsidRPr="002E2587">
                    <w:rPr>
                      <w:szCs w:val="28"/>
                    </w:rPr>
                    <w:t xml:space="preserve"> и </w:t>
                  </w:r>
                  <w:proofErr w:type="spellStart"/>
                  <w:r w:rsidRPr="002E2587">
                    <w:rPr>
                      <w:szCs w:val="28"/>
                    </w:rPr>
                    <w:t>Слободзейский</w:t>
                  </w:r>
                  <w:proofErr w:type="spellEnd"/>
                  <w:r w:rsidRPr="002E2587">
                    <w:rPr>
                      <w:szCs w:val="28"/>
                    </w:rPr>
                    <w:t xml:space="preserve"> район</w:t>
                  </w:r>
                </w:p>
              </w:tc>
              <w:tc>
                <w:tcPr>
                  <w:tcW w:w="1574" w:type="dxa"/>
                  <w:tcBorders>
                    <w:bottom w:val="single" w:sz="4" w:space="0" w:color="auto"/>
                  </w:tcBorders>
                  <w:shd w:val="clear" w:color="auto" w:fill="auto"/>
                  <w:vAlign w:val="center"/>
                </w:tcPr>
                <w:p w:rsidR="002E2587" w:rsidRPr="002E2587" w:rsidRDefault="002E2587" w:rsidP="002E2587">
                  <w:pPr>
                    <w:ind w:left="-96" w:right="-94"/>
                    <w:jc w:val="center"/>
                    <w:rPr>
                      <w:szCs w:val="28"/>
                    </w:rPr>
                  </w:pPr>
                  <w:r w:rsidRPr="002E2587">
                    <w:rPr>
                      <w:szCs w:val="28"/>
                    </w:rPr>
                    <w:t xml:space="preserve">г. Григориополь и </w:t>
                  </w:r>
                  <w:r w:rsidRPr="002E2587">
                    <w:rPr>
                      <w:spacing w:val="-6"/>
                      <w:szCs w:val="28"/>
                    </w:rPr>
                    <w:t>Григориополь-</w:t>
                  </w:r>
                  <w:proofErr w:type="spellStart"/>
                  <w:r w:rsidRPr="002E2587">
                    <w:rPr>
                      <w:spacing w:val="-6"/>
                      <w:szCs w:val="28"/>
                    </w:rPr>
                    <w:t>ский</w:t>
                  </w:r>
                  <w:proofErr w:type="spellEnd"/>
                  <w:r w:rsidRPr="002E2587">
                    <w:rPr>
                      <w:szCs w:val="28"/>
                    </w:rPr>
                    <w:t xml:space="preserve"> район, </w:t>
                  </w:r>
                </w:p>
                <w:p w:rsidR="002E2587" w:rsidRPr="002E2587" w:rsidRDefault="002E2587" w:rsidP="002E2587">
                  <w:pPr>
                    <w:ind w:left="-57" w:right="-57"/>
                    <w:jc w:val="center"/>
                    <w:rPr>
                      <w:szCs w:val="28"/>
                    </w:rPr>
                  </w:pPr>
                  <w:r w:rsidRPr="002E2587">
                    <w:rPr>
                      <w:szCs w:val="28"/>
                    </w:rPr>
                    <w:t xml:space="preserve">г. Каменка </w:t>
                  </w:r>
                </w:p>
                <w:p w:rsidR="002E2587" w:rsidRPr="002E2587" w:rsidRDefault="002E2587" w:rsidP="002E2587">
                  <w:pPr>
                    <w:ind w:left="-57" w:right="-57"/>
                    <w:jc w:val="center"/>
                    <w:rPr>
                      <w:szCs w:val="28"/>
                    </w:rPr>
                  </w:pPr>
                  <w:r w:rsidRPr="002E2587">
                    <w:rPr>
                      <w:szCs w:val="28"/>
                    </w:rPr>
                    <w:t xml:space="preserve">и Каменский район, </w:t>
                  </w:r>
                  <w:proofErr w:type="spellStart"/>
                  <w:r w:rsidRPr="002E2587">
                    <w:rPr>
                      <w:szCs w:val="28"/>
                    </w:rPr>
                    <w:t>Рыбницкий</w:t>
                  </w:r>
                  <w:proofErr w:type="spellEnd"/>
                  <w:r w:rsidRPr="002E2587">
                    <w:rPr>
                      <w:szCs w:val="28"/>
                    </w:rPr>
                    <w:t xml:space="preserve"> район,</w:t>
                  </w:r>
                </w:p>
                <w:p w:rsidR="002E2587" w:rsidRPr="002E2587" w:rsidRDefault="002E2587" w:rsidP="002E2587">
                  <w:pPr>
                    <w:ind w:left="-57" w:right="-57"/>
                    <w:jc w:val="center"/>
                    <w:rPr>
                      <w:szCs w:val="28"/>
                    </w:rPr>
                  </w:pPr>
                  <w:r w:rsidRPr="002E2587">
                    <w:rPr>
                      <w:szCs w:val="28"/>
                    </w:rPr>
                    <w:t xml:space="preserve">г. </w:t>
                  </w:r>
                  <w:proofErr w:type="spellStart"/>
                  <w:r w:rsidRPr="002E2587">
                    <w:rPr>
                      <w:szCs w:val="28"/>
                    </w:rPr>
                    <w:t>Днестровск</w:t>
                  </w:r>
                  <w:proofErr w:type="spellEnd"/>
                  <w:r w:rsidRPr="002E2587">
                    <w:rPr>
                      <w:szCs w:val="28"/>
                    </w:rPr>
                    <w:t>,</w:t>
                  </w:r>
                </w:p>
                <w:p w:rsidR="002E2587" w:rsidRPr="002E2587" w:rsidRDefault="002E2587" w:rsidP="002E2587">
                  <w:pPr>
                    <w:ind w:left="-57" w:right="-57"/>
                    <w:jc w:val="center"/>
                    <w:rPr>
                      <w:szCs w:val="28"/>
                      <w:vertAlign w:val="superscript"/>
                    </w:rPr>
                  </w:pPr>
                  <w:r w:rsidRPr="002E2587">
                    <w:rPr>
                      <w:szCs w:val="28"/>
                    </w:rPr>
                    <w:t>с. Кременчуг,</w:t>
                  </w:r>
                </w:p>
                <w:p w:rsidR="002E2587" w:rsidRPr="002E2587" w:rsidRDefault="002E2587" w:rsidP="002E2587">
                  <w:pPr>
                    <w:ind w:left="-57" w:right="-57"/>
                    <w:jc w:val="center"/>
                    <w:rPr>
                      <w:szCs w:val="28"/>
                    </w:rPr>
                  </w:pPr>
                  <w:r w:rsidRPr="002E2587">
                    <w:rPr>
                      <w:szCs w:val="28"/>
                    </w:rPr>
                    <w:t>с. Варница</w:t>
                  </w:r>
                </w:p>
              </w:tc>
            </w:tr>
            <w:tr w:rsidR="002E2587" w:rsidRPr="002E2587" w:rsidTr="004B6F8E">
              <w:trPr>
                <w:trHeight w:val="232"/>
                <w:jc w:val="center"/>
              </w:trPr>
              <w:tc>
                <w:tcPr>
                  <w:tcW w:w="2638" w:type="dxa"/>
                  <w:vAlign w:val="center"/>
                </w:tcPr>
                <w:p w:rsidR="002E2587" w:rsidRPr="002E2587" w:rsidRDefault="002E2587" w:rsidP="002E2587">
                  <w:pPr>
                    <w:ind w:left="0"/>
                  </w:pPr>
                  <w:r w:rsidRPr="002E2587">
                    <w:t xml:space="preserve">13. Осуществление деятельности по предоставлению туристских услуг в сфере въездного </w:t>
                  </w:r>
                  <w:proofErr w:type="gramStart"/>
                  <w:r w:rsidRPr="002E2587">
                    <w:t>и  внутреннего</w:t>
                  </w:r>
                  <w:proofErr w:type="gramEnd"/>
                  <w:r w:rsidRPr="002E2587">
                    <w:t xml:space="preserve"> туризма:</w:t>
                  </w:r>
                </w:p>
                <w:p w:rsidR="002E2587" w:rsidRPr="002E2587" w:rsidRDefault="002E2587" w:rsidP="002E2587">
                  <w:pPr>
                    <w:ind w:left="0"/>
                  </w:pPr>
                </w:p>
                <w:p w:rsidR="002E2587" w:rsidRPr="002E2587" w:rsidRDefault="002E2587" w:rsidP="002E2587">
                  <w:pPr>
                    <w:ind w:left="0"/>
                    <w:rPr>
                      <w:b/>
                    </w:rPr>
                  </w:pPr>
                  <w:r w:rsidRPr="002E2587">
                    <w:rPr>
                      <w:b/>
                    </w:rPr>
                    <w:t>а) услуги по приему туристов (экскурсантов) в сельском гостевом доме (сельской усадьбе);</w:t>
                  </w:r>
                </w:p>
                <w:p w:rsidR="002E2587" w:rsidRPr="002E2587" w:rsidRDefault="002E2587" w:rsidP="002E2587">
                  <w:pPr>
                    <w:ind w:left="0"/>
                  </w:pPr>
                </w:p>
                <w:p w:rsidR="002E2587" w:rsidRPr="002E2587" w:rsidRDefault="002E2587" w:rsidP="002E2587">
                  <w:pPr>
                    <w:ind w:left="0"/>
                    <w:rPr>
                      <w:b/>
                    </w:rPr>
                  </w:pPr>
                  <w:r w:rsidRPr="002E2587">
                    <w:rPr>
                      <w:b/>
                    </w:rPr>
                    <w:lastRenderedPageBreak/>
                    <w:t>б) услуги по приему туристов (экскурсантов) в культурно-</w:t>
                  </w:r>
                  <w:proofErr w:type="gramStart"/>
                  <w:r w:rsidRPr="002E2587">
                    <w:rPr>
                      <w:b/>
                    </w:rPr>
                    <w:t>туристском  объекте</w:t>
                  </w:r>
                  <w:proofErr w:type="gramEnd"/>
                  <w:r w:rsidRPr="002E2587">
                    <w:rPr>
                      <w:b/>
                    </w:rPr>
                    <w:t>;</w:t>
                  </w:r>
                </w:p>
                <w:p w:rsidR="002E2587" w:rsidRPr="002E2587" w:rsidRDefault="002E2587" w:rsidP="002E2587">
                  <w:pPr>
                    <w:ind w:left="0"/>
                    <w:rPr>
                      <w:i/>
                    </w:rPr>
                  </w:pPr>
                  <w:r w:rsidRPr="002E2587">
                    <w:t xml:space="preserve"> </w:t>
                  </w:r>
                </w:p>
              </w:tc>
              <w:tc>
                <w:tcPr>
                  <w:tcW w:w="1254" w:type="dxa"/>
                  <w:shd w:val="clear" w:color="auto" w:fill="auto"/>
                  <w:vAlign w:val="center"/>
                </w:tcPr>
                <w:p w:rsidR="002E2587" w:rsidRPr="002E2587" w:rsidRDefault="002E2587" w:rsidP="002E2587">
                  <w:pPr>
                    <w:ind w:left="0"/>
                    <w:jc w:val="center"/>
                    <w:rPr>
                      <w:szCs w:val="28"/>
                    </w:rPr>
                  </w:pPr>
                  <w:r w:rsidRPr="002E2587">
                    <w:rPr>
                      <w:szCs w:val="28"/>
                    </w:rPr>
                    <w:lastRenderedPageBreak/>
                    <w:t>0</w:t>
                  </w:r>
                </w:p>
              </w:tc>
              <w:tc>
                <w:tcPr>
                  <w:tcW w:w="1764" w:type="dxa"/>
                  <w:shd w:val="clear" w:color="auto" w:fill="auto"/>
                  <w:vAlign w:val="center"/>
                </w:tcPr>
                <w:p w:rsidR="002E2587" w:rsidRPr="002E2587" w:rsidRDefault="002E2587" w:rsidP="002E2587">
                  <w:pPr>
                    <w:ind w:left="0"/>
                    <w:jc w:val="center"/>
                    <w:rPr>
                      <w:szCs w:val="28"/>
                    </w:rPr>
                  </w:pPr>
                  <w:r w:rsidRPr="002E2587">
                    <w:rPr>
                      <w:szCs w:val="28"/>
                    </w:rPr>
                    <w:t>0</w:t>
                  </w:r>
                </w:p>
              </w:tc>
              <w:tc>
                <w:tcPr>
                  <w:tcW w:w="1574" w:type="dxa"/>
                  <w:shd w:val="clear" w:color="auto" w:fill="auto"/>
                  <w:vAlign w:val="center"/>
                </w:tcPr>
                <w:p w:rsidR="002E2587" w:rsidRPr="002E2587" w:rsidRDefault="002E2587" w:rsidP="002E2587">
                  <w:pPr>
                    <w:ind w:left="0"/>
                    <w:jc w:val="center"/>
                    <w:rPr>
                      <w:szCs w:val="28"/>
                    </w:rPr>
                  </w:pPr>
                  <w:r w:rsidRPr="002E2587">
                    <w:rPr>
                      <w:szCs w:val="28"/>
                    </w:rPr>
                    <w:t>0</w:t>
                  </w:r>
                </w:p>
              </w:tc>
            </w:tr>
          </w:tbl>
          <w:p w:rsidR="002E2587" w:rsidRPr="002E2587" w:rsidRDefault="002E2587" w:rsidP="002E2587">
            <w:pPr>
              <w:spacing w:after="150"/>
              <w:ind w:left="0"/>
              <w:jc w:val="both"/>
              <w:rPr>
                <w:sz w:val="28"/>
                <w:szCs w:val="28"/>
              </w:rPr>
            </w:pPr>
          </w:p>
        </w:tc>
      </w:tr>
    </w:tbl>
    <w:p w:rsidR="004B26C1" w:rsidRPr="009D2B9C" w:rsidRDefault="004B26C1" w:rsidP="009D2B9C">
      <w:bookmarkStart w:id="0" w:name="_GoBack"/>
      <w:bookmarkEnd w:id="0"/>
    </w:p>
    <w:sectPr w:rsidR="004B26C1" w:rsidRPr="009D2B9C" w:rsidSect="008A4FC7">
      <w:headerReference w:type="default" r:id="rId7"/>
      <w:pgSz w:w="16838" w:h="11906" w:orient="landscape"/>
      <w:pgMar w:top="1701" w:right="567" w:bottom="567" w:left="1134"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401F" w:rsidRDefault="00C4401F">
      <w:r>
        <w:separator/>
      </w:r>
    </w:p>
  </w:endnote>
  <w:endnote w:type="continuationSeparator" w:id="0">
    <w:p w:rsidR="00C4401F" w:rsidRDefault="00C44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401F" w:rsidRDefault="00C4401F">
      <w:r>
        <w:separator/>
      </w:r>
    </w:p>
  </w:footnote>
  <w:footnote w:type="continuationSeparator" w:id="0">
    <w:p w:rsidR="00C4401F" w:rsidRDefault="00C440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2E2587">
          <w:rPr>
            <w:rFonts w:ascii="Times New Roman" w:hAnsi="Times New Roman" w:cs="Times New Roman"/>
            <w:noProof/>
            <w:sz w:val="24"/>
          </w:rPr>
          <w:t>- 2 -</w:t>
        </w:r>
        <w:r w:rsidRPr="001038FE">
          <w:rPr>
            <w:rFonts w:ascii="Times New Roman" w:hAnsi="Times New Roman" w:cs="Times New Roman"/>
            <w:sz w:val="24"/>
          </w:rPr>
          <w:fldChar w:fldCharType="end"/>
        </w:r>
      </w:p>
    </w:sdtContent>
  </w:sdt>
  <w:p w:rsidR="001038FE" w:rsidRDefault="00C4401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E4F0DE0"/>
    <w:multiLevelType w:val="hybridMultilevel"/>
    <w:tmpl w:val="D82A5F7C"/>
    <w:lvl w:ilvl="0" w:tplc="C876D3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4"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1"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2"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num w:numId="1">
    <w:abstractNumId w:val="13"/>
  </w:num>
  <w:num w:numId="2">
    <w:abstractNumId w:val="22"/>
  </w:num>
  <w:num w:numId="3">
    <w:abstractNumId w:val="17"/>
  </w:num>
  <w:num w:numId="4">
    <w:abstractNumId w:val="5"/>
  </w:num>
  <w:num w:numId="5">
    <w:abstractNumId w:val="19"/>
  </w:num>
  <w:num w:numId="6">
    <w:abstractNumId w:val="6"/>
  </w:num>
  <w:num w:numId="7">
    <w:abstractNumId w:val="2"/>
  </w:num>
  <w:num w:numId="8">
    <w:abstractNumId w:val="4"/>
  </w:num>
  <w:num w:numId="9">
    <w:abstractNumId w:val="10"/>
  </w:num>
  <w:num w:numId="10">
    <w:abstractNumId w:val="14"/>
  </w:num>
  <w:num w:numId="11">
    <w:abstractNumId w:val="15"/>
  </w:num>
  <w:num w:numId="12">
    <w:abstractNumId w:val="11"/>
  </w:num>
  <w:num w:numId="13">
    <w:abstractNumId w:val="21"/>
  </w:num>
  <w:num w:numId="14">
    <w:abstractNumId w:val="7"/>
  </w:num>
  <w:num w:numId="15">
    <w:abstractNumId w:val="1"/>
  </w:num>
  <w:num w:numId="16">
    <w:abstractNumId w:val="18"/>
  </w:num>
  <w:num w:numId="17">
    <w:abstractNumId w:val="0"/>
  </w:num>
  <w:num w:numId="18">
    <w:abstractNumId w:val="16"/>
  </w:num>
  <w:num w:numId="19">
    <w:abstractNumId w:val="9"/>
  </w:num>
  <w:num w:numId="20">
    <w:abstractNumId w:val="8"/>
  </w:num>
  <w:num w:numId="21">
    <w:abstractNumId w:val="20"/>
  </w:num>
  <w:num w:numId="22">
    <w:abstractNumId w:val="3"/>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16626"/>
    <w:rsid w:val="00016941"/>
    <w:rsid w:val="0001734C"/>
    <w:rsid w:val="00021FE9"/>
    <w:rsid w:val="00022EA6"/>
    <w:rsid w:val="00041180"/>
    <w:rsid w:val="00051996"/>
    <w:rsid w:val="0005381D"/>
    <w:rsid w:val="00066DF9"/>
    <w:rsid w:val="000872C8"/>
    <w:rsid w:val="0009357B"/>
    <w:rsid w:val="000958DF"/>
    <w:rsid w:val="000A5F03"/>
    <w:rsid w:val="000A7BA0"/>
    <w:rsid w:val="000B4298"/>
    <w:rsid w:val="000C1AB0"/>
    <w:rsid w:val="000C4022"/>
    <w:rsid w:val="000C6412"/>
    <w:rsid w:val="000D05B9"/>
    <w:rsid w:val="0010443E"/>
    <w:rsid w:val="00104F8C"/>
    <w:rsid w:val="00113964"/>
    <w:rsid w:val="00114798"/>
    <w:rsid w:val="00121B1A"/>
    <w:rsid w:val="001253BC"/>
    <w:rsid w:val="00147B5A"/>
    <w:rsid w:val="00150ACE"/>
    <w:rsid w:val="001764E8"/>
    <w:rsid w:val="001A240E"/>
    <w:rsid w:val="001B3314"/>
    <w:rsid w:val="001B5E24"/>
    <w:rsid w:val="001F7D4E"/>
    <w:rsid w:val="0021149B"/>
    <w:rsid w:val="00216E3E"/>
    <w:rsid w:val="00234162"/>
    <w:rsid w:val="00245319"/>
    <w:rsid w:val="0027060C"/>
    <w:rsid w:val="00276593"/>
    <w:rsid w:val="00294BF3"/>
    <w:rsid w:val="002A10C8"/>
    <w:rsid w:val="002A1DF8"/>
    <w:rsid w:val="002B6000"/>
    <w:rsid w:val="002C087E"/>
    <w:rsid w:val="002D05B6"/>
    <w:rsid w:val="002D5621"/>
    <w:rsid w:val="002E1DC7"/>
    <w:rsid w:val="002E2587"/>
    <w:rsid w:val="002F03DA"/>
    <w:rsid w:val="00336B91"/>
    <w:rsid w:val="0034101B"/>
    <w:rsid w:val="0034517D"/>
    <w:rsid w:val="00357F01"/>
    <w:rsid w:val="00375117"/>
    <w:rsid w:val="003C02A1"/>
    <w:rsid w:val="003C3902"/>
    <w:rsid w:val="003C49C4"/>
    <w:rsid w:val="003D3490"/>
    <w:rsid w:val="00401B73"/>
    <w:rsid w:val="0040279E"/>
    <w:rsid w:val="00402C3C"/>
    <w:rsid w:val="00403590"/>
    <w:rsid w:val="004204C5"/>
    <w:rsid w:val="00426896"/>
    <w:rsid w:val="0046244D"/>
    <w:rsid w:val="00465FD2"/>
    <w:rsid w:val="0049279D"/>
    <w:rsid w:val="004B26C1"/>
    <w:rsid w:val="004F2BFD"/>
    <w:rsid w:val="00502CE5"/>
    <w:rsid w:val="005075F0"/>
    <w:rsid w:val="0051274D"/>
    <w:rsid w:val="00520A66"/>
    <w:rsid w:val="005312FD"/>
    <w:rsid w:val="005608DA"/>
    <w:rsid w:val="00564E06"/>
    <w:rsid w:val="005669D6"/>
    <w:rsid w:val="0057635C"/>
    <w:rsid w:val="005959A5"/>
    <w:rsid w:val="005B3CC2"/>
    <w:rsid w:val="005F0727"/>
    <w:rsid w:val="005F466F"/>
    <w:rsid w:val="005F790B"/>
    <w:rsid w:val="00603370"/>
    <w:rsid w:val="00607860"/>
    <w:rsid w:val="00616701"/>
    <w:rsid w:val="0062219E"/>
    <w:rsid w:val="00632523"/>
    <w:rsid w:val="006354AC"/>
    <w:rsid w:val="006364A9"/>
    <w:rsid w:val="0066680F"/>
    <w:rsid w:val="00666BC4"/>
    <w:rsid w:val="00666CFF"/>
    <w:rsid w:val="00677842"/>
    <w:rsid w:val="00694279"/>
    <w:rsid w:val="00696526"/>
    <w:rsid w:val="006A3C24"/>
    <w:rsid w:val="006B7A8E"/>
    <w:rsid w:val="006C5421"/>
    <w:rsid w:val="006D0F80"/>
    <w:rsid w:val="006D1212"/>
    <w:rsid w:val="006D3136"/>
    <w:rsid w:val="006E4576"/>
    <w:rsid w:val="006E77D9"/>
    <w:rsid w:val="006F131D"/>
    <w:rsid w:val="006F2712"/>
    <w:rsid w:val="006F2894"/>
    <w:rsid w:val="007140FC"/>
    <w:rsid w:val="0072168E"/>
    <w:rsid w:val="00725829"/>
    <w:rsid w:val="0072713F"/>
    <w:rsid w:val="00736078"/>
    <w:rsid w:val="00745731"/>
    <w:rsid w:val="00746728"/>
    <w:rsid w:val="00751D5D"/>
    <w:rsid w:val="00770CB3"/>
    <w:rsid w:val="0077290A"/>
    <w:rsid w:val="00772AB0"/>
    <w:rsid w:val="00786046"/>
    <w:rsid w:val="0078643A"/>
    <w:rsid w:val="007B3047"/>
    <w:rsid w:val="007B30EE"/>
    <w:rsid w:val="007C3B6C"/>
    <w:rsid w:val="007D6103"/>
    <w:rsid w:val="007F3FF0"/>
    <w:rsid w:val="00800B0B"/>
    <w:rsid w:val="00817CD0"/>
    <w:rsid w:val="00836AD0"/>
    <w:rsid w:val="00840B4D"/>
    <w:rsid w:val="00850477"/>
    <w:rsid w:val="00853717"/>
    <w:rsid w:val="00861CFB"/>
    <w:rsid w:val="008661E4"/>
    <w:rsid w:val="008926AE"/>
    <w:rsid w:val="00892FB7"/>
    <w:rsid w:val="00895DFF"/>
    <w:rsid w:val="008A4FC7"/>
    <w:rsid w:val="008B7DBE"/>
    <w:rsid w:val="008C488B"/>
    <w:rsid w:val="008D7455"/>
    <w:rsid w:val="008E626C"/>
    <w:rsid w:val="008F0BCE"/>
    <w:rsid w:val="008F70B4"/>
    <w:rsid w:val="00906F5E"/>
    <w:rsid w:val="0091069F"/>
    <w:rsid w:val="00922BB1"/>
    <w:rsid w:val="00945F4B"/>
    <w:rsid w:val="00947364"/>
    <w:rsid w:val="00996413"/>
    <w:rsid w:val="00996A81"/>
    <w:rsid w:val="009A43E7"/>
    <w:rsid w:val="009B2B1B"/>
    <w:rsid w:val="009C0CBA"/>
    <w:rsid w:val="009D2B9C"/>
    <w:rsid w:val="00A066C3"/>
    <w:rsid w:val="00A167FE"/>
    <w:rsid w:val="00A17291"/>
    <w:rsid w:val="00A2642F"/>
    <w:rsid w:val="00A32DA4"/>
    <w:rsid w:val="00A33A9D"/>
    <w:rsid w:val="00A34C56"/>
    <w:rsid w:val="00A42249"/>
    <w:rsid w:val="00A45323"/>
    <w:rsid w:val="00A500D1"/>
    <w:rsid w:val="00A52549"/>
    <w:rsid w:val="00A5760E"/>
    <w:rsid w:val="00A82D0F"/>
    <w:rsid w:val="00A8568A"/>
    <w:rsid w:val="00A87F2D"/>
    <w:rsid w:val="00A92FB9"/>
    <w:rsid w:val="00AB08F6"/>
    <w:rsid w:val="00AE028D"/>
    <w:rsid w:val="00B02400"/>
    <w:rsid w:val="00B232F6"/>
    <w:rsid w:val="00B44CED"/>
    <w:rsid w:val="00B55260"/>
    <w:rsid w:val="00B62C7E"/>
    <w:rsid w:val="00B72702"/>
    <w:rsid w:val="00B90E5E"/>
    <w:rsid w:val="00B97027"/>
    <w:rsid w:val="00BF25F5"/>
    <w:rsid w:val="00BF7301"/>
    <w:rsid w:val="00C00A4F"/>
    <w:rsid w:val="00C10898"/>
    <w:rsid w:val="00C1671E"/>
    <w:rsid w:val="00C30074"/>
    <w:rsid w:val="00C30585"/>
    <w:rsid w:val="00C310B8"/>
    <w:rsid w:val="00C31452"/>
    <w:rsid w:val="00C41F97"/>
    <w:rsid w:val="00C4401F"/>
    <w:rsid w:val="00C54BC4"/>
    <w:rsid w:val="00C60EE7"/>
    <w:rsid w:val="00C67F71"/>
    <w:rsid w:val="00C97E75"/>
    <w:rsid w:val="00CA0A80"/>
    <w:rsid w:val="00CA389A"/>
    <w:rsid w:val="00D3691D"/>
    <w:rsid w:val="00D413FF"/>
    <w:rsid w:val="00D45EF5"/>
    <w:rsid w:val="00D46D55"/>
    <w:rsid w:val="00D661AE"/>
    <w:rsid w:val="00D85670"/>
    <w:rsid w:val="00D937A9"/>
    <w:rsid w:val="00D95F43"/>
    <w:rsid w:val="00DA4182"/>
    <w:rsid w:val="00DA531C"/>
    <w:rsid w:val="00DC2A0D"/>
    <w:rsid w:val="00DF40E6"/>
    <w:rsid w:val="00E0604C"/>
    <w:rsid w:val="00E25F40"/>
    <w:rsid w:val="00E3012B"/>
    <w:rsid w:val="00E3031C"/>
    <w:rsid w:val="00E4664D"/>
    <w:rsid w:val="00E55D71"/>
    <w:rsid w:val="00E67E22"/>
    <w:rsid w:val="00E87EDF"/>
    <w:rsid w:val="00EA2A76"/>
    <w:rsid w:val="00EB480D"/>
    <w:rsid w:val="00EC7876"/>
    <w:rsid w:val="00EF53B1"/>
    <w:rsid w:val="00F10EE1"/>
    <w:rsid w:val="00F137A8"/>
    <w:rsid w:val="00F13D1A"/>
    <w:rsid w:val="00F14D1C"/>
    <w:rsid w:val="00F17F77"/>
    <w:rsid w:val="00F43550"/>
    <w:rsid w:val="00F6164F"/>
    <w:rsid w:val="00F710CA"/>
    <w:rsid w:val="00F82CFB"/>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BF411"/>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E4576"/>
    <w:pPr>
      <w:keepNext/>
      <w:ind w:left="0"/>
      <w:jc w:val="right"/>
      <w:outlineLvl w:val="0"/>
    </w:pPr>
    <w:rPr>
      <w:szCs w:val="20"/>
    </w:rPr>
  </w:style>
  <w:style w:type="paragraph" w:styleId="2">
    <w:name w:val="heading 2"/>
    <w:basedOn w:val="a"/>
    <w:next w:val="a"/>
    <w:link w:val="20"/>
    <w:uiPriority w:val="9"/>
    <w:semiHidden/>
    <w:unhideWhenUsed/>
    <w:qFormat/>
    <w:rsid w:val="008F0BCE"/>
    <w:pPr>
      <w:keepNext/>
      <w:keepLines/>
      <w:spacing w:before="160" w:after="80" w:line="259" w:lineRule="auto"/>
      <w:ind w:left="0"/>
      <w:jc w:val="left"/>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8F0BCE"/>
    <w:pPr>
      <w:keepNext/>
      <w:keepLines/>
      <w:spacing w:before="160" w:after="80" w:line="259" w:lineRule="auto"/>
      <w:ind w:left="0"/>
      <w:jc w:val="left"/>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8F0BCE"/>
    <w:pPr>
      <w:keepNext/>
      <w:keepLines/>
      <w:spacing w:before="80" w:after="40" w:line="259" w:lineRule="auto"/>
      <w:ind w:left="0"/>
      <w:jc w:val="left"/>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8F0BCE"/>
    <w:pPr>
      <w:keepNext/>
      <w:keepLines/>
      <w:spacing w:before="80" w:after="40" w:line="259" w:lineRule="auto"/>
      <w:ind w:left="0"/>
      <w:jc w:val="left"/>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8F0BCE"/>
    <w:pPr>
      <w:keepNext/>
      <w:keepLines/>
      <w:spacing w:before="40" w:line="259" w:lineRule="auto"/>
      <w:ind w:left="0"/>
      <w:jc w:val="left"/>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8F0BCE"/>
    <w:pPr>
      <w:keepNext/>
      <w:keepLines/>
      <w:spacing w:before="40" w:line="259" w:lineRule="auto"/>
      <w:ind w:left="0"/>
      <w:jc w:val="left"/>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8F0BCE"/>
    <w:pPr>
      <w:keepNext/>
      <w:keepLines/>
      <w:spacing w:line="259" w:lineRule="auto"/>
      <w:ind w:left="0"/>
      <w:jc w:val="left"/>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8F0BCE"/>
    <w:pPr>
      <w:keepNext/>
      <w:keepLines/>
      <w:spacing w:line="259" w:lineRule="auto"/>
      <w:ind w:left="0"/>
      <w:jc w:val="left"/>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1">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iPriority w:val="99"/>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 w:type="character" w:customStyle="1" w:styleId="20">
    <w:name w:val="Заголовок 2 Знак"/>
    <w:basedOn w:val="a0"/>
    <w:link w:val="2"/>
    <w:uiPriority w:val="9"/>
    <w:semiHidden/>
    <w:rsid w:val="008F0BC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F0BC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F0BCE"/>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F0BCE"/>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F0B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0BCE"/>
    <w:rPr>
      <w:rFonts w:eastAsiaTheme="majorEastAsia" w:cstheme="majorBidi"/>
      <w:color w:val="595959" w:themeColor="text1" w:themeTint="A6"/>
    </w:rPr>
  </w:style>
  <w:style w:type="character" w:customStyle="1" w:styleId="80">
    <w:name w:val="Заголовок 8 Знак"/>
    <w:basedOn w:val="a0"/>
    <w:link w:val="8"/>
    <w:uiPriority w:val="9"/>
    <w:semiHidden/>
    <w:rsid w:val="008F0B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0BCE"/>
    <w:rPr>
      <w:rFonts w:eastAsiaTheme="majorEastAsia" w:cstheme="majorBidi"/>
      <w:color w:val="272727" w:themeColor="text1" w:themeTint="D8"/>
    </w:rPr>
  </w:style>
  <w:style w:type="paragraph" w:styleId="af1">
    <w:name w:val="Title"/>
    <w:basedOn w:val="a"/>
    <w:next w:val="a"/>
    <w:link w:val="af2"/>
    <w:uiPriority w:val="10"/>
    <w:qFormat/>
    <w:rsid w:val="008F0BCE"/>
    <w:pPr>
      <w:spacing w:after="80"/>
      <w:ind w:left="0"/>
      <w:contextualSpacing/>
      <w:jc w:val="left"/>
    </w:pPr>
    <w:rPr>
      <w:rFonts w:asciiTheme="majorHAnsi" w:eastAsiaTheme="majorEastAsia" w:hAnsiTheme="majorHAnsi" w:cstheme="majorBidi"/>
      <w:spacing w:val="-10"/>
      <w:kern w:val="28"/>
      <w:sz w:val="56"/>
      <w:szCs w:val="56"/>
      <w:lang w:eastAsia="en-US"/>
    </w:rPr>
  </w:style>
  <w:style w:type="character" w:customStyle="1" w:styleId="af2">
    <w:name w:val="Заголовок Знак"/>
    <w:basedOn w:val="a0"/>
    <w:link w:val="af1"/>
    <w:uiPriority w:val="10"/>
    <w:rsid w:val="008F0BCE"/>
    <w:rPr>
      <w:rFonts w:asciiTheme="majorHAnsi" w:eastAsiaTheme="majorEastAsia" w:hAnsiTheme="majorHAnsi" w:cstheme="majorBidi"/>
      <w:spacing w:val="-10"/>
      <w:kern w:val="28"/>
      <w:sz w:val="56"/>
      <w:szCs w:val="56"/>
    </w:rPr>
  </w:style>
  <w:style w:type="paragraph" w:styleId="af3">
    <w:name w:val="Subtitle"/>
    <w:basedOn w:val="a"/>
    <w:next w:val="a"/>
    <w:link w:val="af4"/>
    <w:uiPriority w:val="11"/>
    <w:qFormat/>
    <w:rsid w:val="008F0BCE"/>
    <w:pPr>
      <w:numPr>
        <w:ilvl w:val="1"/>
      </w:numPr>
      <w:spacing w:after="160" w:line="259" w:lineRule="auto"/>
      <w:ind w:left="204"/>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af4">
    <w:name w:val="Подзаголовок Знак"/>
    <w:basedOn w:val="a0"/>
    <w:link w:val="af3"/>
    <w:uiPriority w:val="11"/>
    <w:rsid w:val="008F0BCE"/>
    <w:rPr>
      <w:rFonts w:eastAsiaTheme="majorEastAsia" w:cstheme="majorBidi"/>
      <w:color w:val="595959" w:themeColor="text1" w:themeTint="A6"/>
      <w:spacing w:val="15"/>
      <w:sz w:val="28"/>
      <w:szCs w:val="28"/>
    </w:rPr>
  </w:style>
  <w:style w:type="paragraph" w:styleId="26">
    <w:name w:val="Quote"/>
    <w:basedOn w:val="a"/>
    <w:next w:val="a"/>
    <w:link w:val="27"/>
    <w:uiPriority w:val="29"/>
    <w:qFormat/>
    <w:rsid w:val="008F0BCE"/>
    <w:pPr>
      <w:spacing w:before="160" w:after="160" w:line="259" w:lineRule="auto"/>
      <w:ind w:left="0"/>
      <w:jc w:val="center"/>
    </w:pPr>
    <w:rPr>
      <w:rFonts w:asciiTheme="minorHAnsi" w:eastAsiaTheme="minorHAnsi" w:hAnsiTheme="minorHAnsi" w:cstheme="minorBidi"/>
      <w:i/>
      <w:iCs/>
      <w:color w:val="404040" w:themeColor="text1" w:themeTint="BF"/>
      <w:sz w:val="22"/>
      <w:szCs w:val="22"/>
      <w:lang w:eastAsia="en-US"/>
    </w:rPr>
  </w:style>
  <w:style w:type="character" w:customStyle="1" w:styleId="27">
    <w:name w:val="Цитата 2 Знак"/>
    <w:basedOn w:val="a0"/>
    <w:link w:val="26"/>
    <w:uiPriority w:val="29"/>
    <w:rsid w:val="008F0BCE"/>
    <w:rPr>
      <w:i/>
      <w:iCs/>
      <w:color w:val="404040" w:themeColor="text1" w:themeTint="BF"/>
    </w:rPr>
  </w:style>
  <w:style w:type="character" w:styleId="af5">
    <w:name w:val="Intense Emphasis"/>
    <w:basedOn w:val="a0"/>
    <w:uiPriority w:val="21"/>
    <w:qFormat/>
    <w:rsid w:val="008F0BCE"/>
    <w:rPr>
      <w:i/>
      <w:iCs/>
      <w:color w:val="2E74B5" w:themeColor="accent1" w:themeShade="BF"/>
    </w:rPr>
  </w:style>
  <w:style w:type="paragraph" w:styleId="af6">
    <w:name w:val="Intense Quote"/>
    <w:basedOn w:val="a"/>
    <w:next w:val="a"/>
    <w:link w:val="af7"/>
    <w:uiPriority w:val="30"/>
    <w:qFormat/>
    <w:rsid w:val="008F0BC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f7">
    <w:name w:val="Выделенная цитата Знак"/>
    <w:basedOn w:val="a0"/>
    <w:link w:val="af6"/>
    <w:uiPriority w:val="30"/>
    <w:rsid w:val="008F0BCE"/>
    <w:rPr>
      <w:i/>
      <w:iCs/>
      <w:color w:val="2E74B5" w:themeColor="accent1" w:themeShade="BF"/>
    </w:rPr>
  </w:style>
  <w:style w:type="character" w:styleId="af8">
    <w:name w:val="Intense Reference"/>
    <w:basedOn w:val="a0"/>
    <w:uiPriority w:val="32"/>
    <w:qFormat/>
    <w:rsid w:val="008F0BCE"/>
    <w:rPr>
      <w:b/>
      <w:bCs/>
      <w:smallCaps/>
      <w:color w:val="2E74B5" w:themeColor="accent1" w:themeShade="BF"/>
      <w:spacing w:val="5"/>
    </w:rPr>
  </w:style>
  <w:style w:type="paragraph" w:styleId="af9">
    <w:name w:val="footer"/>
    <w:basedOn w:val="a"/>
    <w:link w:val="afa"/>
    <w:uiPriority w:val="99"/>
    <w:unhideWhenUsed/>
    <w:rsid w:val="008F0BCE"/>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fa">
    <w:name w:val="Нижний колонтитул Знак"/>
    <w:basedOn w:val="a0"/>
    <w:link w:val="af9"/>
    <w:uiPriority w:val="99"/>
    <w:rsid w:val="008F0BCE"/>
  </w:style>
  <w:style w:type="paragraph" w:styleId="afb">
    <w:name w:val="Balloon Text"/>
    <w:basedOn w:val="a"/>
    <w:link w:val="afc"/>
    <w:uiPriority w:val="99"/>
    <w:semiHidden/>
    <w:unhideWhenUsed/>
    <w:rsid w:val="008F0BCE"/>
    <w:pPr>
      <w:ind w:left="0"/>
      <w:jc w:val="left"/>
    </w:pPr>
    <w:rPr>
      <w:rFonts w:ascii="Segoe UI" w:eastAsiaTheme="minorHAnsi" w:hAnsi="Segoe UI" w:cs="Segoe UI"/>
      <w:sz w:val="18"/>
      <w:szCs w:val="18"/>
      <w:lang w:eastAsia="en-US"/>
    </w:rPr>
  </w:style>
  <w:style w:type="character" w:customStyle="1" w:styleId="afc">
    <w:name w:val="Текст выноски Знак"/>
    <w:basedOn w:val="a0"/>
    <w:link w:val="afb"/>
    <w:uiPriority w:val="99"/>
    <w:semiHidden/>
    <w:rsid w:val="008F0BCE"/>
    <w:rPr>
      <w:rFonts w:ascii="Segoe UI" w:hAnsi="Segoe UI" w:cs="Segoe UI"/>
      <w:sz w:val="18"/>
      <w:szCs w:val="18"/>
    </w:rPr>
  </w:style>
  <w:style w:type="character" w:customStyle="1" w:styleId="pt-a0-000004">
    <w:name w:val="pt-a0-000004"/>
    <w:basedOn w:val="a0"/>
    <w:rsid w:val="00603370"/>
  </w:style>
  <w:style w:type="table" w:customStyle="1" w:styleId="260">
    <w:name w:val="Сетка таблицы26"/>
    <w:basedOn w:val="a1"/>
    <w:next w:val="a3"/>
    <w:uiPriority w:val="39"/>
    <w:rsid w:val="00C108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3"/>
    <w:uiPriority w:val="39"/>
    <w:rsid w:val="002E258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185</Words>
  <Characters>1056</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37</cp:revision>
  <dcterms:created xsi:type="dcterms:W3CDTF">2026-06-29T06:25:00Z</dcterms:created>
  <dcterms:modified xsi:type="dcterms:W3CDTF">2026-07-21T07:10:00Z</dcterms:modified>
</cp:coreProperties>
</file>