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204B" w:rsidRPr="0067204B" w:rsidRDefault="0067204B" w:rsidP="0067204B">
      <w:pPr>
        <w:ind w:left="0" w:firstLine="709"/>
        <w:jc w:val="center"/>
        <w:rPr>
          <w:rFonts w:eastAsiaTheme="minorHAnsi"/>
          <w:b/>
          <w:sz w:val="28"/>
          <w:szCs w:val="28"/>
          <w:lang w:eastAsia="en-US"/>
        </w:rPr>
      </w:pPr>
      <w:r w:rsidRPr="0067204B">
        <w:rPr>
          <w:rFonts w:eastAsiaTheme="minorHAnsi"/>
          <w:b/>
          <w:sz w:val="28"/>
          <w:szCs w:val="28"/>
          <w:lang w:eastAsia="en-US"/>
        </w:rPr>
        <w:t>Сравнительная таблица</w:t>
      </w:r>
    </w:p>
    <w:p w:rsidR="0067204B" w:rsidRPr="0067204B" w:rsidRDefault="0067204B" w:rsidP="0067204B">
      <w:pPr>
        <w:ind w:left="0"/>
        <w:jc w:val="center"/>
        <w:rPr>
          <w:rFonts w:eastAsiaTheme="minorHAnsi"/>
          <w:b/>
          <w:bCs/>
          <w:color w:val="000000"/>
          <w:sz w:val="28"/>
          <w:szCs w:val="28"/>
          <w:lang w:eastAsia="en-US"/>
        </w:rPr>
      </w:pPr>
      <w:r w:rsidRPr="0067204B">
        <w:rPr>
          <w:rFonts w:eastAsiaTheme="minorHAnsi"/>
          <w:b/>
          <w:sz w:val="28"/>
          <w:szCs w:val="28"/>
          <w:lang w:eastAsia="en-US"/>
        </w:rPr>
        <w:t>к проекту закона Приднестровской Молдавской</w:t>
      </w:r>
      <w:r w:rsidRPr="0067204B">
        <w:rPr>
          <w:rFonts w:eastAsiaTheme="minorHAnsi"/>
          <w:sz w:val="28"/>
          <w:szCs w:val="28"/>
          <w:lang w:eastAsia="en-US"/>
        </w:rPr>
        <w:t xml:space="preserve"> </w:t>
      </w:r>
      <w:r w:rsidRPr="0067204B">
        <w:rPr>
          <w:rFonts w:eastAsiaTheme="minorHAnsi"/>
          <w:b/>
          <w:sz w:val="28"/>
          <w:szCs w:val="28"/>
          <w:lang w:eastAsia="en-US"/>
        </w:rPr>
        <w:t>Республики</w:t>
      </w:r>
      <w:r w:rsidRPr="0067204B">
        <w:rPr>
          <w:rFonts w:eastAsiaTheme="minorHAnsi"/>
          <w:sz w:val="28"/>
          <w:szCs w:val="28"/>
          <w:lang w:eastAsia="en-US"/>
        </w:rPr>
        <w:t xml:space="preserve"> </w:t>
      </w:r>
      <w:r w:rsidRPr="0067204B">
        <w:rPr>
          <w:rFonts w:eastAsiaTheme="minorHAnsi"/>
          <w:b/>
          <w:bCs/>
          <w:color w:val="000000"/>
          <w:sz w:val="28"/>
          <w:szCs w:val="28"/>
          <w:lang w:eastAsia="en-US"/>
        </w:rPr>
        <w:t>«О внесении дополнения в Закон Приднестровской Молдавской Республики</w:t>
      </w:r>
    </w:p>
    <w:p w:rsidR="0067204B" w:rsidRPr="0067204B" w:rsidRDefault="0067204B" w:rsidP="0067204B">
      <w:pPr>
        <w:ind w:left="0" w:firstLine="709"/>
        <w:jc w:val="center"/>
        <w:rPr>
          <w:rFonts w:eastAsiaTheme="minorHAnsi"/>
          <w:b/>
          <w:bCs/>
          <w:color w:val="000000"/>
          <w:sz w:val="28"/>
          <w:szCs w:val="28"/>
          <w:lang w:eastAsia="en-US"/>
        </w:rPr>
      </w:pPr>
      <w:r w:rsidRPr="0067204B">
        <w:rPr>
          <w:rFonts w:eastAsiaTheme="minorHAnsi"/>
          <w:b/>
          <w:bCs/>
          <w:color w:val="000000"/>
          <w:sz w:val="28"/>
          <w:szCs w:val="28"/>
          <w:lang w:eastAsia="en-US"/>
        </w:rPr>
        <w:t>«О государственной пошлине»</w:t>
      </w:r>
    </w:p>
    <w:p w:rsidR="0067204B" w:rsidRPr="0067204B" w:rsidRDefault="0067204B" w:rsidP="0067204B">
      <w:pPr>
        <w:ind w:left="0" w:firstLine="709"/>
        <w:jc w:val="center"/>
        <w:rPr>
          <w:rFonts w:eastAsiaTheme="minorHAnsi"/>
          <w:b/>
          <w:bCs/>
          <w:sz w:val="28"/>
          <w:szCs w:val="28"/>
          <w:lang w:eastAsia="en-US"/>
        </w:rPr>
      </w:pPr>
    </w:p>
    <w:tbl>
      <w:tblPr>
        <w:tblStyle w:val="320"/>
        <w:tblW w:w="0" w:type="auto"/>
        <w:jc w:val="center"/>
        <w:tblLook w:val="04A0" w:firstRow="1" w:lastRow="0" w:firstColumn="1" w:lastColumn="0" w:noHBand="0" w:noVBand="1"/>
      </w:tblPr>
      <w:tblGrid>
        <w:gridCol w:w="4672"/>
        <w:gridCol w:w="4673"/>
      </w:tblGrid>
      <w:tr w:rsidR="0067204B" w:rsidRPr="0067204B" w:rsidTr="00925593">
        <w:trPr>
          <w:jc w:val="center"/>
        </w:trPr>
        <w:tc>
          <w:tcPr>
            <w:tcW w:w="4672" w:type="dxa"/>
          </w:tcPr>
          <w:p w:rsidR="0067204B" w:rsidRPr="0067204B" w:rsidRDefault="0067204B" w:rsidP="0067204B">
            <w:pPr>
              <w:ind w:left="0"/>
              <w:jc w:val="center"/>
              <w:rPr>
                <w:rFonts w:eastAsiaTheme="minorHAnsi"/>
                <w:b/>
                <w:sz w:val="28"/>
                <w:szCs w:val="28"/>
                <w:lang w:eastAsia="en-US"/>
              </w:rPr>
            </w:pPr>
            <w:r w:rsidRPr="0067204B">
              <w:rPr>
                <w:rFonts w:eastAsiaTheme="minorHAnsi"/>
                <w:b/>
                <w:sz w:val="28"/>
                <w:szCs w:val="28"/>
                <w:lang w:eastAsia="en-US"/>
              </w:rPr>
              <w:t>Действующая редакция</w:t>
            </w:r>
          </w:p>
        </w:tc>
        <w:tc>
          <w:tcPr>
            <w:tcW w:w="4673" w:type="dxa"/>
          </w:tcPr>
          <w:p w:rsidR="0067204B" w:rsidRPr="0067204B" w:rsidRDefault="0067204B" w:rsidP="0067204B">
            <w:pPr>
              <w:ind w:left="0"/>
              <w:jc w:val="center"/>
              <w:rPr>
                <w:rFonts w:eastAsiaTheme="minorHAnsi"/>
                <w:b/>
                <w:sz w:val="28"/>
                <w:szCs w:val="28"/>
                <w:lang w:eastAsia="en-US"/>
              </w:rPr>
            </w:pPr>
            <w:r w:rsidRPr="0067204B">
              <w:rPr>
                <w:rFonts w:eastAsiaTheme="minorHAnsi"/>
                <w:b/>
                <w:sz w:val="28"/>
                <w:szCs w:val="28"/>
                <w:lang w:eastAsia="en-US"/>
              </w:rPr>
              <w:t>Предлагаемая редакция</w:t>
            </w:r>
          </w:p>
        </w:tc>
      </w:tr>
      <w:tr w:rsidR="0067204B" w:rsidRPr="0067204B" w:rsidTr="00925593">
        <w:trPr>
          <w:jc w:val="center"/>
        </w:trPr>
        <w:tc>
          <w:tcPr>
            <w:tcW w:w="4672" w:type="dxa"/>
          </w:tcPr>
          <w:p w:rsidR="0067204B" w:rsidRPr="0067204B" w:rsidRDefault="0067204B" w:rsidP="0067204B">
            <w:pPr>
              <w:ind w:left="0" w:firstLine="678"/>
              <w:jc w:val="both"/>
              <w:rPr>
                <w:rFonts w:eastAsiaTheme="minorHAnsi"/>
                <w:sz w:val="28"/>
                <w:szCs w:val="28"/>
                <w:lang w:eastAsia="en-US"/>
              </w:rPr>
            </w:pPr>
            <w:r w:rsidRPr="0067204B">
              <w:rPr>
                <w:rFonts w:eastAsiaTheme="minorHAnsi"/>
                <w:b/>
                <w:sz w:val="28"/>
                <w:szCs w:val="28"/>
                <w:lang w:eastAsia="en-US"/>
              </w:rPr>
              <w:t>Статья 4.</w:t>
            </w:r>
            <w:r w:rsidRPr="0067204B">
              <w:rPr>
                <w:rFonts w:eastAsiaTheme="minorHAnsi"/>
                <w:sz w:val="28"/>
                <w:szCs w:val="28"/>
                <w:lang w:eastAsia="en-US"/>
              </w:rPr>
              <w:t xml:space="preserve"> Размеры государственной пошлины</w:t>
            </w:r>
          </w:p>
          <w:p w:rsidR="0067204B" w:rsidRPr="0067204B" w:rsidRDefault="0067204B" w:rsidP="0067204B">
            <w:pPr>
              <w:ind w:left="0" w:firstLine="678"/>
              <w:jc w:val="both"/>
              <w:rPr>
                <w:rFonts w:eastAsiaTheme="minorHAnsi"/>
                <w:sz w:val="28"/>
                <w:szCs w:val="28"/>
                <w:lang w:eastAsia="en-US"/>
              </w:rPr>
            </w:pPr>
            <w:r w:rsidRPr="0067204B">
              <w:rPr>
                <w:rFonts w:eastAsiaTheme="minorHAnsi"/>
                <w:sz w:val="28"/>
                <w:szCs w:val="28"/>
                <w:lang w:eastAsia="en-US"/>
              </w:rPr>
              <w:t>…</w:t>
            </w:r>
          </w:p>
          <w:p w:rsidR="0067204B" w:rsidRPr="0067204B" w:rsidRDefault="0067204B" w:rsidP="0067204B">
            <w:pPr>
              <w:ind w:left="0" w:firstLine="708"/>
              <w:jc w:val="both"/>
              <w:rPr>
                <w:sz w:val="28"/>
                <w:szCs w:val="28"/>
              </w:rPr>
            </w:pPr>
            <w:r w:rsidRPr="0067204B">
              <w:rPr>
                <w:sz w:val="28"/>
                <w:szCs w:val="28"/>
              </w:rPr>
              <w:t>7. За оформление прочих юридически значимых действий государственная пошлина взимается в следующих размерах:</w:t>
            </w:r>
          </w:p>
          <w:p w:rsidR="0067204B" w:rsidRPr="0067204B" w:rsidRDefault="0067204B" w:rsidP="0067204B">
            <w:pPr>
              <w:ind w:left="0" w:firstLine="678"/>
              <w:jc w:val="both"/>
              <w:rPr>
                <w:rFonts w:eastAsiaTheme="minorHAnsi"/>
                <w:sz w:val="28"/>
                <w:szCs w:val="28"/>
                <w:lang w:eastAsia="en-US"/>
              </w:rPr>
            </w:pPr>
          </w:p>
          <w:tbl>
            <w:tblPr>
              <w:tblStyle w:val="32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55"/>
              <w:gridCol w:w="1301"/>
            </w:tblGrid>
            <w:tr w:rsidR="0067204B" w:rsidRPr="0067204B" w:rsidTr="00925593">
              <w:tc>
                <w:tcPr>
                  <w:tcW w:w="3155" w:type="dxa"/>
                </w:tcPr>
                <w:p w:rsidR="0067204B" w:rsidRPr="0067204B" w:rsidRDefault="0067204B" w:rsidP="0067204B">
                  <w:pPr>
                    <w:ind w:left="0" w:right="424"/>
                    <w:contextualSpacing/>
                    <w:jc w:val="both"/>
                    <w:rPr>
                      <w:rFonts w:eastAsia="Calibri"/>
                      <w:bCs/>
                      <w:sz w:val="28"/>
                      <w:szCs w:val="28"/>
                      <w:lang w:eastAsia="en-US"/>
                    </w:rPr>
                  </w:pPr>
                  <w:r w:rsidRPr="0067204B">
                    <w:rPr>
                      <w:rFonts w:eastAsia="Calibri"/>
                      <w:spacing w:val="-6"/>
                      <w:sz w:val="28"/>
                      <w:szCs w:val="28"/>
                      <w:lang w:eastAsia="en-US"/>
                    </w:rPr>
                    <w:t>27) за оформление служебных разрешительных записей</w:t>
                  </w:r>
                </w:p>
              </w:tc>
              <w:tc>
                <w:tcPr>
                  <w:tcW w:w="1301" w:type="dxa"/>
                </w:tcPr>
                <w:p w:rsidR="0067204B" w:rsidRPr="0067204B" w:rsidRDefault="0067204B" w:rsidP="0067204B">
                  <w:pPr>
                    <w:ind w:left="0" w:right="424"/>
                    <w:contextualSpacing/>
                    <w:jc w:val="both"/>
                    <w:rPr>
                      <w:rFonts w:eastAsia="Calibri"/>
                      <w:bCs/>
                      <w:sz w:val="28"/>
                      <w:szCs w:val="28"/>
                      <w:lang w:eastAsia="en-US"/>
                    </w:rPr>
                  </w:pPr>
                  <w:r w:rsidRPr="0067204B">
                    <w:rPr>
                      <w:rFonts w:eastAsia="Calibri"/>
                      <w:bCs/>
                      <w:sz w:val="28"/>
                      <w:szCs w:val="28"/>
                      <w:lang w:eastAsia="en-US"/>
                    </w:rPr>
                    <w:t>- 3 РУ МЗП</w:t>
                  </w:r>
                </w:p>
                <w:p w:rsidR="0067204B" w:rsidRPr="0067204B" w:rsidRDefault="0067204B" w:rsidP="0067204B">
                  <w:pPr>
                    <w:ind w:left="0" w:right="424"/>
                    <w:contextualSpacing/>
                    <w:jc w:val="both"/>
                    <w:rPr>
                      <w:rFonts w:eastAsia="Calibri"/>
                      <w:bCs/>
                      <w:sz w:val="28"/>
                      <w:szCs w:val="28"/>
                      <w:lang w:eastAsia="en-US"/>
                    </w:rPr>
                  </w:pPr>
                </w:p>
              </w:tc>
            </w:tr>
          </w:tbl>
          <w:p w:rsidR="0067204B" w:rsidRPr="0067204B" w:rsidRDefault="0067204B" w:rsidP="0067204B">
            <w:pPr>
              <w:ind w:left="0" w:firstLine="678"/>
              <w:jc w:val="both"/>
              <w:rPr>
                <w:rFonts w:eastAsiaTheme="minorHAnsi"/>
                <w:b/>
                <w:sz w:val="28"/>
                <w:szCs w:val="28"/>
                <w:lang w:eastAsia="en-US"/>
              </w:rPr>
            </w:pPr>
            <w:r w:rsidRPr="0067204B">
              <w:rPr>
                <w:rFonts w:eastAsiaTheme="minorHAnsi"/>
                <w:b/>
                <w:sz w:val="28"/>
                <w:szCs w:val="28"/>
                <w:lang w:eastAsia="en-US"/>
              </w:rPr>
              <w:t>Подпункт 28) –  Отсутствует.</w:t>
            </w:r>
          </w:p>
        </w:tc>
        <w:tc>
          <w:tcPr>
            <w:tcW w:w="4673" w:type="dxa"/>
          </w:tcPr>
          <w:p w:rsidR="0067204B" w:rsidRPr="0067204B" w:rsidRDefault="0067204B" w:rsidP="0067204B">
            <w:pPr>
              <w:ind w:left="0" w:firstLine="678"/>
              <w:jc w:val="both"/>
              <w:rPr>
                <w:rFonts w:eastAsiaTheme="minorHAnsi"/>
                <w:sz w:val="28"/>
                <w:szCs w:val="28"/>
                <w:lang w:eastAsia="en-US"/>
              </w:rPr>
            </w:pPr>
            <w:r w:rsidRPr="0067204B">
              <w:rPr>
                <w:rFonts w:eastAsiaTheme="minorHAnsi"/>
                <w:b/>
                <w:sz w:val="28"/>
                <w:szCs w:val="28"/>
                <w:lang w:eastAsia="en-US"/>
              </w:rPr>
              <w:t>Статья 4.</w:t>
            </w:r>
            <w:r w:rsidRPr="0067204B">
              <w:rPr>
                <w:rFonts w:eastAsiaTheme="minorHAnsi"/>
                <w:sz w:val="28"/>
                <w:szCs w:val="28"/>
                <w:lang w:eastAsia="en-US"/>
              </w:rPr>
              <w:t xml:space="preserve"> Размеры государственной пошлины</w:t>
            </w:r>
          </w:p>
          <w:p w:rsidR="0067204B" w:rsidRPr="0067204B" w:rsidRDefault="0067204B" w:rsidP="0067204B">
            <w:pPr>
              <w:ind w:left="0" w:firstLine="678"/>
              <w:jc w:val="both"/>
              <w:rPr>
                <w:rFonts w:eastAsiaTheme="minorHAnsi"/>
                <w:sz w:val="28"/>
                <w:szCs w:val="28"/>
                <w:lang w:eastAsia="en-US"/>
              </w:rPr>
            </w:pPr>
            <w:r w:rsidRPr="0067204B">
              <w:rPr>
                <w:rFonts w:eastAsiaTheme="minorHAnsi"/>
                <w:sz w:val="28"/>
                <w:szCs w:val="28"/>
                <w:lang w:eastAsia="en-US"/>
              </w:rPr>
              <w:t>…</w:t>
            </w:r>
          </w:p>
          <w:p w:rsidR="0067204B" w:rsidRPr="0067204B" w:rsidRDefault="0067204B" w:rsidP="0067204B">
            <w:pPr>
              <w:ind w:left="0" w:firstLine="708"/>
              <w:jc w:val="both"/>
              <w:rPr>
                <w:sz w:val="28"/>
                <w:szCs w:val="28"/>
              </w:rPr>
            </w:pPr>
            <w:r w:rsidRPr="0067204B">
              <w:rPr>
                <w:sz w:val="28"/>
                <w:szCs w:val="28"/>
              </w:rPr>
              <w:t>7. За оформление прочих юридически значимых действий государственная пошлина взимается в следующих размерах:</w:t>
            </w:r>
          </w:p>
          <w:p w:rsidR="0067204B" w:rsidRPr="0067204B" w:rsidRDefault="0067204B" w:rsidP="0067204B">
            <w:pPr>
              <w:ind w:left="0" w:firstLine="678"/>
              <w:jc w:val="both"/>
              <w:rPr>
                <w:rFonts w:eastAsiaTheme="minorHAnsi"/>
                <w:sz w:val="28"/>
                <w:szCs w:val="28"/>
                <w:lang w:eastAsia="en-US"/>
              </w:rPr>
            </w:pPr>
          </w:p>
          <w:tbl>
            <w:tblPr>
              <w:tblStyle w:val="32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57"/>
              <w:gridCol w:w="1400"/>
            </w:tblGrid>
            <w:tr w:rsidR="0067204B" w:rsidRPr="0067204B" w:rsidTr="00925593">
              <w:tc>
                <w:tcPr>
                  <w:tcW w:w="2866" w:type="dxa"/>
                </w:tcPr>
                <w:p w:rsidR="0067204B" w:rsidRPr="0067204B" w:rsidRDefault="0067204B" w:rsidP="0067204B">
                  <w:pPr>
                    <w:ind w:left="0" w:right="424"/>
                    <w:contextualSpacing/>
                    <w:jc w:val="both"/>
                    <w:rPr>
                      <w:rFonts w:eastAsia="Calibri"/>
                      <w:color w:val="000000"/>
                      <w:spacing w:val="-6"/>
                      <w:sz w:val="28"/>
                      <w:szCs w:val="28"/>
                      <w:lang w:eastAsia="en-US"/>
                    </w:rPr>
                  </w:pPr>
                  <w:r w:rsidRPr="0067204B">
                    <w:rPr>
                      <w:rFonts w:eastAsia="Calibri"/>
                      <w:spacing w:val="-6"/>
                      <w:sz w:val="28"/>
                      <w:szCs w:val="28"/>
                      <w:lang w:eastAsia="en-US"/>
                    </w:rPr>
                    <w:t xml:space="preserve">28) </w:t>
                  </w:r>
                  <w:r w:rsidRPr="0067204B">
                    <w:rPr>
                      <w:rFonts w:eastAsia="Calibri"/>
                      <w:color w:val="000000"/>
                      <w:spacing w:val="-6"/>
                      <w:sz w:val="28"/>
                      <w:szCs w:val="28"/>
                      <w:shd w:val="clear" w:color="auto" w:fill="FFFFFF"/>
                      <w:lang w:eastAsia="en-US"/>
                    </w:rPr>
                    <w:t>за следующие действия, совершаемые</w:t>
                  </w:r>
                  <w:r w:rsidRPr="0067204B">
                    <w:rPr>
                      <w:rFonts w:eastAsia="Calibri"/>
                      <w:color w:val="000000"/>
                      <w:spacing w:val="-6"/>
                      <w:sz w:val="30"/>
                      <w:szCs w:val="30"/>
                      <w:shd w:val="clear" w:color="auto" w:fill="FFFFFF"/>
                      <w:lang w:eastAsia="en-US"/>
                    </w:rPr>
                    <w:t xml:space="preserve"> </w:t>
                  </w:r>
                  <w:r w:rsidRPr="0067204B">
                    <w:rPr>
                      <w:rFonts w:eastAsia="Calibri"/>
                      <w:spacing w:val="-6"/>
                      <w:sz w:val="28"/>
                      <w:szCs w:val="28"/>
                      <w:lang w:eastAsia="en-US"/>
                    </w:rPr>
                    <w:t>аттестационной комиссией, создаваемой</w:t>
                  </w:r>
                  <w:r w:rsidRPr="0067204B">
                    <w:rPr>
                      <w:rFonts w:eastAsia="Calibri"/>
                      <w:color w:val="000000"/>
                      <w:spacing w:val="-6"/>
                      <w:sz w:val="28"/>
                      <w:szCs w:val="28"/>
                      <w:lang w:eastAsia="en-US"/>
                    </w:rPr>
                    <w:t xml:space="preserve"> уполномоченным Правительством </w:t>
                  </w:r>
                  <w:r w:rsidRPr="0067204B">
                    <w:rPr>
                      <w:rFonts w:eastAsia="Calibri"/>
                      <w:spacing w:val="-6"/>
                      <w:sz w:val="28"/>
                      <w:szCs w:val="28"/>
                      <w:lang w:eastAsia="en-US"/>
                    </w:rPr>
                    <w:t xml:space="preserve">Приднестровской Молдавской </w:t>
                  </w:r>
                  <w:proofErr w:type="gramStart"/>
                  <w:r w:rsidRPr="0067204B">
                    <w:rPr>
                      <w:rFonts w:eastAsia="Calibri"/>
                      <w:spacing w:val="-6"/>
                      <w:sz w:val="28"/>
                      <w:szCs w:val="28"/>
                      <w:lang w:eastAsia="en-US"/>
                    </w:rPr>
                    <w:t>Республики</w:t>
                  </w:r>
                  <w:r w:rsidRPr="0067204B">
                    <w:rPr>
                      <w:rFonts w:eastAsia="Calibri"/>
                      <w:color w:val="000000"/>
                      <w:spacing w:val="-6"/>
                      <w:sz w:val="28"/>
                      <w:szCs w:val="28"/>
                      <w:lang w:eastAsia="en-US"/>
                    </w:rPr>
                    <w:t xml:space="preserve">  </w:t>
                  </w:r>
                  <w:r w:rsidRPr="0067204B">
                    <w:rPr>
                      <w:rFonts w:eastAsia="Calibri"/>
                      <w:spacing w:val="-6"/>
                      <w:sz w:val="28"/>
                      <w:szCs w:val="28"/>
                      <w:lang w:eastAsia="en-US"/>
                    </w:rPr>
                    <w:t>исполнительным</w:t>
                  </w:r>
                  <w:proofErr w:type="gramEnd"/>
                  <w:r w:rsidRPr="0067204B">
                    <w:rPr>
                      <w:rFonts w:eastAsia="Calibri"/>
                      <w:spacing w:val="-6"/>
                      <w:sz w:val="28"/>
                      <w:szCs w:val="28"/>
                      <w:lang w:eastAsia="en-US"/>
                    </w:rPr>
                    <w:t xml:space="preserve"> органом государственной власти  в сфере туристической деятельности, </w:t>
                  </w:r>
                  <w:r w:rsidRPr="0067204B">
                    <w:rPr>
                      <w:rFonts w:eastAsia="Calibri"/>
                      <w:color w:val="000000"/>
                      <w:spacing w:val="-6"/>
                      <w:sz w:val="30"/>
                      <w:szCs w:val="30"/>
                      <w:shd w:val="clear" w:color="auto" w:fill="FFFFFF"/>
                      <w:lang w:eastAsia="en-US"/>
                    </w:rPr>
                    <w:t xml:space="preserve">при проведении аттестации  </w:t>
                  </w:r>
                  <w:r w:rsidRPr="0067204B">
                    <w:rPr>
                      <w:rFonts w:eastAsia="Calibri"/>
                      <w:spacing w:val="-6"/>
                      <w:sz w:val="28"/>
                      <w:szCs w:val="28"/>
                      <w:lang w:eastAsia="en-US"/>
                    </w:rPr>
                    <w:t xml:space="preserve">экскурсовода (гида),  гида-переводчика, </w:t>
                  </w:r>
                  <w:r w:rsidRPr="0067204B">
                    <w:rPr>
                      <w:rFonts w:eastAsia="Calibri"/>
                      <w:color w:val="000000"/>
                      <w:spacing w:val="-6"/>
                      <w:sz w:val="28"/>
                      <w:szCs w:val="28"/>
                      <w:lang w:eastAsia="en-US"/>
                    </w:rPr>
                    <w:t>инструктора-проводника:</w:t>
                  </w:r>
                </w:p>
                <w:p w:rsidR="0067204B" w:rsidRPr="0067204B" w:rsidRDefault="0067204B" w:rsidP="0067204B">
                  <w:pPr>
                    <w:ind w:left="0" w:right="424"/>
                    <w:contextualSpacing/>
                    <w:jc w:val="both"/>
                    <w:rPr>
                      <w:rFonts w:eastAsia="Calibri"/>
                      <w:color w:val="000000"/>
                      <w:spacing w:val="-6"/>
                      <w:sz w:val="28"/>
                      <w:szCs w:val="28"/>
                      <w:lang w:eastAsia="en-US"/>
                    </w:rPr>
                  </w:pPr>
                  <w:r w:rsidRPr="0067204B">
                    <w:rPr>
                      <w:rFonts w:eastAsia="Calibri"/>
                      <w:color w:val="000000"/>
                      <w:spacing w:val="-6"/>
                      <w:sz w:val="28"/>
                      <w:szCs w:val="28"/>
                      <w:lang w:eastAsia="en-US"/>
                    </w:rPr>
                    <w:t xml:space="preserve"> </w:t>
                  </w:r>
                </w:p>
                <w:p w:rsidR="0067204B" w:rsidRPr="0067204B" w:rsidRDefault="0067204B" w:rsidP="0067204B">
                  <w:pPr>
                    <w:ind w:left="0" w:right="424"/>
                    <w:contextualSpacing/>
                    <w:jc w:val="both"/>
                    <w:rPr>
                      <w:rFonts w:eastAsia="Calibri"/>
                      <w:color w:val="000000"/>
                      <w:spacing w:val="-6"/>
                      <w:sz w:val="28"/>
                      <w:szCs w:val="28"/>
                      <w:lang w:eastAsia="en-US"/>
                    </w:rPr>
                  </w:pPr>
                  <w:r w:rsidRPr="0067204B">
                    <w:rPr>
                      <w:rFonts w:eastAsia="Calibri"/>
                      <w:color w:val="000000"/>
                      <w:spacing w:val="-6"/>
                      <w:sz w:val="28"/>
                      <w:szCs w:val="28"/>
                      <w:lang w:eastAsia="en-US"/>
                    </w:rPr>
                    <w:t xml:space="preserve">а) </w:t>
                  </w:r>
                  <w:r w:rsidRPr="0067204B">
                    <w:rPr>
                      <w:rFonts w:eastAsia="Calibri"/>
                      <w:spacing w:val="-6"/>
                      <w:sz w:val="28"/>
                      <w:szCs w:val="28"/>
                      <w:lang w:eastAsia="en-US"/>
                    </w:rPr>
                    <w:t xml:space="preserve">выдачу нагрудной </w:t>
                  </w:r>
                  <w:proofErr w:type="gramStart"/>
                  <w:r w:rsidRPr="0067204B">
                    <w:rPr>
                      <w:rFonts w:eastAsia="Calibri"/>
                      <w:spacing w:val="-6"/>
                      <w:sz w:val="28"/>
                      <w:szCs w:val="28"/>
                      <w:lang w:eastAsia="en-US"/>
                    </w:rPr>
                    <w:t>идентификационной  карточки</w:t>
                  </w:r>
                  <w:proofErr w:type="gramEnd"/>
                  <w:r w:rsidRPr="0067204B">
                    <w:rPr>
                      <w:rFonts w:eastAsia="Calibri"/>
                      <w:spacing w:val="-6"/>
                      <w:sz w:val="28"/>
                      <w:szCs w:val="28"/>
                      <w:lang w:eastAsia="en-US"/>
                    </w:rPr>
                    <w:t xml:space="preserve"> экскурсовода (гида),  гида-переводчика, </w:t>
                  </w:r>
                  <w:r w:rsidRPr="0067204B">
                    <w:rPr>
                      <w:rFonts w:eastAsia="Calibri"/>
                      <w:color w:val="000000"/>
                      <w:spacing w:val="-6"/>
                      <w:sz w:val="28"/>
                      <w:szCs w:val="28"/>
                      <w:lang w:eastAsia="en-US"/>
                    </w:rPr>
                    <w:t xml:space="preserve">инструктора-проводника </w:t>
                  </w:r>
                </w:p>
                <w:p w:rsidR="0067204B" w:rsidRPr="0067204B" w:rsidRDefault="0067204B" w:rsidP="0067204B">
                  <w:pPr>
                    <w:ind w:left="0" w:right="424"/>
                    <w:contextualSpacing/>
                    <w:jc w:val="both"/>
                    <w:rPr>
                      <w:rFonts w:eastAsia="Calibri"/>
                      <w:color w:val="000000"/>
                      <w:spacing w:val="-6"/>
                      <w:sz w:val="28"/>
                      <w:szCs w:val="28"/>
                      <w:lang w:eastAsia="en-US"/>
                    </w:rPr>
                  </w:pPr>
                </w:p>
                <w:p w:rsidR="0067204B" w:rsidRPr="0067204B" w:rsidRDefault="0067204B" w:rsidP="0067204B">
                  <w:pPr>
                    <w:ind w:left="0" w:right="424"/>
                    <w:contextualSpacing/>
                    <w:jc w:val="both"/>
                    <w:rPr>
                      <w:rFonts w:eastAsia="Calibri"/>
                      <w:color w:val="000000"/>
                      <w:spacing w:val="-6"/>
                      <w:sz w:val="28"/>
                      <w:szCs w:val="28"/>
                      <w:shd w:val="clear" w:color="auto" w:fill="FFFFFF"/>
                      <w:lang w:eastAsia="en-US"/>
                    </w:rPr>
                  </w:pPr>
                  <w:r w:rsidRPr="0067204B">
                    <w:rPr>
                      <w:rFonts w:eastAsia="Calibri"/>
                      <w:color w:val="000000"/>
                      <w:spacing w:val="-6"/>
                      <w:sz w:val="28"/>
                      <w:szCs w:val="28"/>
                      <w:lang w:eastAsia="en-US"/>
                    </w:rPr>
                    <w:lastRenderedPageBreak/>
                    <w:t xml:space="preserve">б) </w:t>
                  </w:r>
                  <w:r w:rsidRPr="0067204B">
                    <w:rPr>
                      <w:rFonts w:eastAsia="Calibri"/>
                      <w:color w:val="000000"/>
                      <w:spacing w:val="-6"/>
                      <w:sz w:val="28"/>
                      <w:szCs w:val="28"/>
                      <w:shd w:val="clear" w:color="auto" w:fill="FFFFFF"/>
                      <w:lang w:eastAsia="en-US"/>
                    </w:rPr>
                    <w:t xml:space="preserve">внесение изменений в </w:t>
                  </w:r>
                  <w:r w:rsidRPr="0067204B">
                    <w:rPr>
                      <w:rFonts w:eastAsia="Calibri"/>
                      <w:spacing w:val="-6"/>
                      <w:sz w:val="28"/>
                      <w:szCs w:val="28"/>
                      <w:lang w:eastAsia="en-US"/>
                    </w:rPr>
                    <w:t>нагрудную</w:t>
                  </w:r>
                  <w:r w:rsidRPr="0067204B">
                    <w:rPr>
                      <w:rFonts w:eastAsia="Calibri"/>
                      <w:color w:val="000000"/>
                      <w:spacing w:val="-6"/>
                      <w:sz w:val="28"/>
                      <w:szCs w:val="28"/>
                      <w:shd w:val="clear" w:color="auto" w:fill="FFFFFF"/>
                      <w:lang w:eastAsia="en-US"/>
                    </w:rPr>
                    <w:t xml:space="preserve"> </w:t>
                  </w:r>
                  <w:r w:rsidRPr="0067204B">
                    <w:rPr>
                      <w:rFonts w:eastAsia="Calibri"/>
                      <w:spacing w:val="-6"/>
                      <w:sz w:val="28"/>
                      <w:szCs w:val="28"/>
                      <w:lang w:eastAsia="en-US"/>
                    </w:rPr>
                    <w:t>идентификационную карточку экскурсовода (гида</w:t>
                  </w:r>
                  <w:proofErr w:type="gramStart"/>
                  <w:r w:rsidRPr="0067204B">
                    <w:rPr>
                      <w:rFonts w:eastAsia="Calibri"/>
                      <w:spacing w:val="-6"/>
                      <w:sz w:val="28"/>
                      <w:szCs w:val="28"/>
                      <w:lang w:eastAsia="en-US"/>
                    </w:rPr>
                    <w:t>),  гида</w:t>
                  </w:r>
                  <w:proofErr w:type="gramEnd"/>
                  <w:r w:rsidRPr="0067204B">
                    <w:rPr>
                      <w:rFonts w:eastAsia="Calibri"/>
                      <w:spacing w:val="-6"/>
                      <w:sz w:val="28"/>
                      <w:szCs w:val="28"/>
                      <w:lang w:eastAsia="en-US"/>
                    </w:rPr>
                    <w:t xml:space="preserve">-переводчика, </w:t>
                  </w:r>
                  <w:r w:rsidRPr="0067204B">
                    <w:rPr>
                      <w:rFonts w:eastAsia="Calibri"/>
                      <w:color w:val="000000"/>
                      <w:spacing w:val="-6"/>
                      <w:sz w:val="28"/>
                      <w:szCs w:val="28"/>
                      <w:lang w:eastAsia="en-US"/>
                    </w:rPr>
                    <w:t xml:space="preserve">инструктора-проводника </w:t>
                  </w:r>
                  <w:r w:rsidRPr="0067204B">
                    <w:rPr>
                      <w:rFonts w:eastAsia="Calibri"/>
                      <w:color w:val="000000"/>
                      <w:spacing w:val="-6"/>
                      <w:sz w:val="28"/>
                      <w:szCs w:val="28"/>
                      <w:shd w:val="clear" w:color="auto" w:fill="FFFFFF"/>
                      <w:lang w:eastAsia="en-US"/>
                    </w:rPr>
                    <w:t>в связи с переменой фамилии, имени, отчества</w:t>
                  </w:r>
                </w:p>
                <w:p w:rsidR="0067204B" w:rsidRPr="0067204B" w:rsidRDefault="0067204B" w:rsidP="0067204B">
                  <w:pPr>
                    <w:ind w:left="0" w:right="424"/>
                    <w:contextualSpacing/>
                    <w:jc w:val="both"/>
                    <w:rPr>
                      <w:rFonts w:eastAsia="Calibri"/>
                      <w:color w:val="000000"/>
                      <w:spacing w:val="-6"/>
                      <w:sz w:val="28"/>
                      <w:szCs w:val="28"/>
                      <w:shd w:val="clear" w:color="auto" w:fill="FFFFFF"/>
                      <w:lang w:eastAsia="en-US"/>
                    </w:rPr>
                  </w:pPr>
                </w:p>
                <w:p w:rsidR="0067204B" w:rsidRPr="0067204B" w:rsidRDefault="0067204B" w:rsidP="0067204B">
                  <w:pPr>
                    <w:ind w:left="0" w:right="424"/>
                    <w:contextualSpacing/>
                    <w:jc w:val="both"/>
                    <w:rPr>
                      <w:rFonts w:eastAsia="Calibri"/>
                      <w:bCs/>
                      <w:sz w:val="28"/>
                      <w:szCs w:val="28"/>
                      <w:lang w:eastAsia="en-US"/>
                    </w:rPr>
                  </w:pPr>
                  <w:r w:rsidRPr="0067204B">
                    <w:rPr>
                      <w:rFonts w:eastAsia="Calibri"/>
                      <w:color w:val="000000"/>
                      <w:spacing w:val="-6"/>
                      <w:sz w:val="28"/>
                      <w:szCs w:val="28"/>
                      <w:shd w:val="clear" w:color="auto" w:fill="FFFFFF"/>
                      <w:lang w:eastAsia="en-US"/>
                    </w:rPr>
                    <w:t xml:space="preserve">в)  выдачу дубликата  </w:t>
                  </w:r>
                  <w:r w:rsidRPr="0067204B">
                    <w:rPr>
                      <w:rFonts w:eastAsia="Calibri"/>
                      <w:spacing w:val="-6"/>
                      <w:sz w:val="28"/>
                      <w:szCs w:val="28"/>
                      <w:lang w:eastAsia="en-US"/>
                    </w:rPr>
                    <w:t xml:space="preserve">нагрудной идентификационной карточки экскурсовода (гида),  гида-переводчика, </w:t>
                  </w:r>
                  <w:r w:rsidRPr="0067204B">
                    <w:rPr>
                      <w:rFonts w:eastAsia="Calibri"/>
                      <w:color w:val="000000"/>
                      <w:spacing w:val="-6"/>
                      <w:sz w:val="28"/>
                      <w:szCs w:val="28"/>
                      <w:lang w:eastAsia="en-US"/>
                    </w:rPr>
                    <w:t xml:space="preserve">инструктора-проводника </w:t>
                  </w:r>
                  <w:r w:rsidRPr="0067204B">
                    <w:rPr>
                      <w:rFonts w:eastAsia="Calibri"/>
                      <w:color w:val="000000"/>
                      <w:spacing w:val="-6"/>
                      <w:sz w:val="28"/>
                      <w:szCs w:val="28"/>
                      <w:shd w:val="clear" w:color="auto" w:fill="FFFFFF"/>
                      <w:lang w:eastAsia="en-US"/>
                    </w:rPr>
                    <w:t>в связи с его утерей</w:t>
                  </w:r>
                </w:p>
              </w:tc>
              <w:tc>
                <w:tcPr>
                  <w:tcW w:w="1590" w:type="dxa"/>
                </w:tcPr>
                <w:p w:rsidR="0067204B" w:rsidRPr="0067204B" w:rsidRDefault="0067204B" w:rsidP="0067204B">
                  <w:pPr>
                    <w:ind w:left="0" w:right="424"/>
                    <w:contextualSpacing/>
                    <w:jc w:val="both"/>
                    <w:rPr>
                      <w:rFonts w:eastAsia="Calibri"/>
                      <w:bCs/>
                      <w:sz w:val="28"/>
                      <w:szCs w:val="28"/>
                      <w:lang w:eastAsia="en-US"/>
                    </w:rPr>
                  </w:pPr>
                </w:p>
                <w:p w:rsidR="0067204B" w:rsidRPr="0067204B" w:rsidRDefault="0067204B" w:rsidP="0067204B">
                  <w:pPr>
                    <w:ind w:left="0" w:right="424"/>
                    <w:contextualSpacing/>
                    <w:jc w:val="both"/>
                    <w:rPr>
                      <w:rFonts w:eastAsia="Calibri"/>
                      <w:bCs/>
                      <w:sz w:val="28"/>
                      <w:szCs w:val="28"/>
                      <w:lang w:eastAsia="en-US"/>
                    </w:rPr>
                  </w:pPr>
                </w:p>
                <w:p w:rsidR="0067204B" w:rsidRPr="0067204B" w:rsidRDefault="0067204B" w:rsidP="0067204B">
                  <w:pPr>
                    <w:ind w:left="0" w:right="424"/>
                    <w:contextualSpacing/>
                    <w:jc w:val="both"/>
                    <w:rPr>
                      <w:rFonts w:eastAsia="Calibri"/>
                      <w:bCs/>
                      <w:sz w:val="28"/>
                      <w:szCs w:val="28"/>
                      <w:lang w:eastAsia="en-US"/>
                    </w:rPr>
                  </w:pPr>
                </w:p>
                <w:p w:rsidR="0067204B" w:rsidRPr="0067204B" w:rsidRDefault="0067204B" w:rsidP="0067204B">
                  <w:pPr>
                    <w:ind w:left="0" w:right="424"/>
                    <w:contextualSpacing/>
                    <w:jc w:val="both"/>
                    <w:rPr>
                      <w:rFonts w:eastAsia="Calibri"/>
                      <w:bCs/>
                      <w:sz w:val="28"/>
                      <w:szCs w:val="28"/>
                      <w:lang w:eastAsia="en-US"/>
                    </w:rPr>
                  </w:pPr>
                </w:p>
                <w:p w:rsidR="0067204B" w:rsidRPr="0067204B" w:rsidRDefault="0067204B" w:rsidP="0067204B">
                  <w:pPr>
                    <w:ind w:left="0" w:right="424"/>
                    <w:contextualSpacing/>
                    <w:jc w:val="both"/>
                    <w:rPr>
                      <w:rFonts w:eastAsia="Calibri"/>
                      <w:bCs/>
                      <w:sz w:val="28"/>
                      <w:szCs w:val="28"/>
                      <w:lang w:eastAsia="en-US"/>
                    </w:rPr>
                  </w:pPr>
                </w:p>
                <w:p w:rsidR="0067204B" w:rsidRPr="0067204B" w:rsidRDefault="0067204B" w:rsidP="0067204B">
                  <w:pPr>
                    <w:ind w:left="0" w:right="424"/>
                    <w:contextualSpacing/>
                    <w:jc w:val="both"/>
                    <w:rPr>
                      <w:rFonts w:eastAsia="Calibri"/>
                      <w:bCs/>
                      <w:sz w:val="28"/>
                      <w:szCs w:val="28"/>
                      <w:lang w:eastAsia="en-US"/>
                    </w:rPr>
                  </w:pPr>
                </w:p>
                <w:p w:rsidR="0067204B" w:rsidRPr="0067204B" w:rsidRDefault="0067204B" w:rsidP="0067204B">
                  <w:pPr>
                    <w:ind w:left="0" w:right="424"/>
                    <w:contextualSpacing/>
                    <w:jc w:val="both"/>
                    <w:rPr>
                      <w:rFonts w:eastAsia="Calibri"/>
                      <w:bCs/>
                      <w:sz w:val="28"/>
                      <w:szCs w:val="28"/>
                      <w:lang w:eastAsia="en-US"/>
                    </w:rPr>
                  </w:pPr>
                </w:p>
                <w:p w:rsidR="0067204B" w:rsidRPr="0067204B" w:rsidRDefault="0067204B" w:rsidP="0067204B">
                  <w:pPr>
                    <w:ind w:left="0" w:right="424"/>
                    <w:contextualSpacing/>
                    <w:jc w:val="both"/>
                    <w:rPr>
                      <w:rFonts w:eastAsia="Calibri"/>
                      <w:bCs/>
                      <w:sz w:val="28"/>
                      <w:szCs w:val="28"/>
                      <w:lang w:eastAsia="en-US"/>
                    </w:rPr>
                  </w:pPr>
                </w:p>
                <w:p w:rsidR="0067204B" w:rsidRPr="0067204B" w:rsidRDefault="0067204B" w:rsidP="0067204B">
                  <w:pPr>
                    <w:ind w:left="0" w:right="424"/>
                    <w:contextualSpacing/>
                    <w:jc w:val="both"/>
                    <w:rPr>
                      <w:rFonts w:eastAsia="Calibri"/>
                      <w:bCs/>
                      <w:sz w:val="28"/>
                      <w:szCs w:val="28"/>
                      <w:lang w:eastAsia="en-US"/>
                    </w:rPr>
                  </w:pPr>
                </w:p>
                <w:p w:rsidR="0067204B" w:rsidRPr="0067204B" w:rsidRDefault="0067204B" w:rsidP="0067204B">
                  <w:pPr>
                    <w:ind w:left="0" w:right="424"/>
                    <w:contextualSpacing/>
                    <w:jc w:val="both"/>
                    <w:rPr>
                      <w:rFonts w:eastAsia="Calibri"/>
                      <w:bCs/>
                      <w:sz w:val="28"/>
                      <w:szCs w:val="28"/>
                      <w:lang w:eastAsia="en-US"/>
                    </w:rPr>
                  </w:pPr>
                </w:p>
                <w:p w:rsidR="0067204B" w:rsidRPr="0067204B" w:rsidRDefault="0067204B" w:rsidP="0067204B">
                  <w:pPr>
                    <w:ind w:left="0" w:right="424"/>
                    <w:contextualSpacing/>
                    <w:jc w:val="both"/>
                    <w:rPr>
                      <w:rFonts w:eastAsia="Calibri"/>
                      <w:bCs/>
                      <w:sz w:val="28"/>
                      <w:szCs w:val="28"/>
                      <w:lang w:eastAsia="en-US"/>
                    </w:rPr>
                  </w:pPr>
                </w:p>
                <w:p w:rsidR="0067204B" w:rsidRPr="0067204B" w:rsidRDefault="0067204B" w:rsidP="0067204B">
                  <w:pPr>
                    <w:ind w:left="0" w:right="424"/>
                    <w:contextualSpacing/>
                    <w:jc w:val="both"/>
                    <w:rPr>
                      <w:rFonts w:eastAsia="Calibri"/>
                      <w:bCs/>
                      <w:sz w:val="28"/>
                      <w:szCs w:val="28"/>
                      <w:lang w:eastAsia="en-US"/>
                    </w:rPr>
                  </w:pPr>
                </w:p>
                <w:p w:rsidR="0067204B" w:rsidRPr="0067204B" w:rsidRDefault="0067204B" w:rsidP="0067204B">
                  <w:pPr>
                    <w:ind w:left="0" w:right="424"/>
                    <w:contextualSpacing/>
                    <w:jc w:val="both"/>
                    <w:rPr>
                      <w:rFonts w:eastAsia="Calibri"/>
                      <w:bCs/>
                      <w:sz w:val="28"/>
                      <w:szCs w:val="28"/>
                      <w:lang w:eastAsia="en-US"/>
                    </w:rPr>
                  </w:pPr>
                </w:p>
                <w:p w:rsidR="0067204B" w:rsidRPr="0067204B" w:rsidRDefault="0067204B" w:rsidP="0067204B">
                  <w:pPr>
                    <w:ind w:left="0" w:right="424"/>
                    <w:contextualSpacing/>
                    <w:jc w:val="both"/>
                    <w:rPr>
                      <w:rFonts w:eastAsia="Calibri"/>
                      <w:bCs/>
                      <w:sz w:val="28"/>
                      <w:szCs w:val="28"/>
                      <w:lang w:eastAsia="en-US"/>
                    </w:rPr>
                  </w:pPr>
                </w:p>
                <w:p w:rsidR="0067204B" w:rsidRPr="0067204B" w:rsidRDefault="0067204B" w:rsidP="0067204B">
                  <w:pPr>
                    <w:ind w:left="0" w:right="424"/>
                    <w:contextualSpacing/>
                    <w:jc w:val="both"/>
                    <w:rPr>
                      <w:rFonts w:eastAsia="Calibri"/>
                      <w:bCs/>
                      <w:sz w:val="28"/>
                      <w:szCs w:val="28"/>
                      <w:lang w:eastAsia="en-US"/>
                    </w:rPr>
                  </w:pPr>
                </w:p>
                <w:p w:rsidR="0067204B" w:rsidRPr="0067204B" w:rsidRDefault="0067204B" w:rsidP="0067204B">
                  <w:pPr>
                    <w:ind w:left="0" w:right="424"/>
                    <w:contextualSpacing/>
                    <w:jc w:val="both"/>
                    <w:rPr>
                      <w:rFonts w:eastAsia="Calibri"/>
                      <w:bCs/>
                      <w:sz w:val="28"/>
                      <w:szCs w:val="28"/>
                      <w:lang w:eastAsia="en-US"/>
                    </w:rPr>
                  </w:pPr>
                </w:p>
                <w:p w:rsidR="0067204B" w:rsidRPr="0067204B" w:rsidRDefault="0067204B" w:rsidP="0067204B">
                  <w:pPr>
                    <w:ind w:left="0" w:right="424"/>
                    <w:contextualSpacing/>
                    <w:jc w:val="both"/>
                    <w:rPr>
                      <w:rFonts w:eastAsia="Calibri"/>
                      <w:bCs/>
                      <w:sz w:val="28"/>
                      <w:szCs w:val="28"/>
                      <w:lang w:eastAsia="en-US"/>
                    </w:rPr>
                  </w:pPr>
                </w:p>
                <w:p w:rsidR="0067204B" w:rsidRPr="0067204B" w:rsidRDefault="0067204B" w:rsidP="0067204B">
                  <w:pPr>
                    <w:ind w:left="0" w:right="424"/>
                    <w:contextualSpacing/>
                    <w:jc w:val="both"/>
                    <w:rPr>
                      <w:rFonts w:eastAsia="Calibri"/>
                      <w:bCs/>
                      <w:sz w:val="28"/>
                      <w:szCs w:val="28"/>
                      <w:lang w:eastAsia="en-US"/>
                    </w:rPr>
                  </w:pPr>
                </w:p>
                <w:p w:rsidR="0067204B" w:rsidRPr="0067204B" w:rsidRDefault="0067204B" w:rsidP="0067204B">
                  <w:pPr>
                    <w:ind w:left="0" w:right="424"/>
                    <w:contextualSpacing/>
                    <w:jc w:val="both"/>
                    <w:rPr>
                      <w:rFonts w:eastAsia="Calibri"/>
                      <w:bCs/>
                      <w:sz w:val="28"/>
                      <w:szCs w:val="28"/>
                      <w:lang w:eastAsia="en-US"/>
                    </w:rPr>
                  </w:pPr>
                </w:p>
                <w:p w:rsidR="0067204B" w:rsidRPr="0067204B" w:rsidRDefault="0067204B" w:rsidP="0067204B">
                  <w:pPr>
                    <w:ind w:left="0" w:right="424"/>
                    <w:contextualSpacing/>
                    <w:jc w:val="both"/>
                    <w:rPr>
                      <w:rFonts w:eastAsia="Calibri"/>
                      <w:bCs/>
                      <w:sz w:val="28"/>
                      <w:szCs w:val="28"/>
                      <w:lang w:eastAsia="en-US"/>
                    </w:rPr>
                  </w:pPr>
                </w:p>
                <w:p w:rsidR="0067204B" w:rsidRPr="0067204B" w:rsidRDefault="0067204B" w:rsidP="0067204B">
                  <w:pPr>
                    <w:ind w:left="0" w:right="424"/>
                    <w:contextualSpacing/>
                    <w:jc w:val="both"/>
                    <w:rPr>
                      <w:rFonts w:eastAsia="Calibri"/>
                      <w:bCs/>
                      <w:sz w:val="28"/>
                      <w:szCs w:val="28"/>
                      <w:lang w:eastAsia="en-US"/>
                    </w:rPr>
                  </w:pPr>
                </w:p>
                <w:p w:rsidR="0067204B" w:rsidRPr="0067204B" w:rsidRDefault="0067204B" w:rsidP="0067204B">
                  <w:pPr>
                    <w:ind w:left="0" w:right="424"/>
                    <w:contextualSpacing/>
                    <w:jc w:val="both"/>
                    <w:rPr>
                      <w:rFonts w:eastAsia="Calibri"/>
                      <w:bCs/>
                      <w:sz w:val="28"/>
                      <w:szCs w:val="28"/>
                      <w:lang w:eastAsia="en-US"/>
                    </w:rPr>
                  </w:pPr>
                </w:p>
                <w:p w:rsidR="0067204B" w:rsidRPr="0067204B" w:rsidRDefault="0067204B" w:rsidP="0067204B">
                  <w:pPr>
                    <w:ind w:left="0" w:right="424"/>
                    <w:contextualSpacing/>
                    <w:jc w:val="both"/>
                    <w:rPr>
                      <w:rFonts w:eastAsia="Calibri"/>
                      <w:bCs/>
                      <w:sz w:val="28"/>
                      <w:szCs w:val="28"/>
                      <w:lang w:eastAsia="en-US"/>
                    </w:rPr>
                  </w:pPr>
                </w:p>
                <w:p w:rsidR="0067204B" w:rsidRPr="0067204B" w:rsidRDefault="0067204B" w:rsidP="0067204B">
                  <w:pPr>
                    <w:ind w:left="0" w:right="424"/>
                    <w:contextualSpacing/>
                    <w:jc w:val="both"/>
                    <w:rPr>
                      <w:rFonts w:eastAsia="Calibri"/>
                      <w:bCs/>
                      <w:sz w:val="28"/>
                      <w:szCs w:val="28"/>
                      <w:lang w:eastAsia="en-US"/>
                    </w:rPr>
                  </w:pPr>
                </w:p>
                <w:p w:rsidR="0067204B" w:rsidRPr="0067204B" w:rsidRDefault="0067204B" w:rsidP="0067204B">
                  <w:pPr>
                    <w:ind w:left="0" w:right="424"/>
                    <w:contextualSpacing/>
                    <w:jc w:val="both"/>
                    <w:rPr>
                      <w:rFonts w:eastAsia="Calibri"/>
                      <w:bCs/>
                      <w:sz w:val="28"/>
                      <w:szCs w:val="28"/>
                      <w:lang w:eastAsia="en-US"/>
                    </w:rPr>
                  </w:pPr>
                  <w:r w:rsidRPr="0067204B">
                    <w:rPr>
                      <w:rFonts w:eastAsia="Calibri"/>
                      <w:bCs/>
                      <w:sz w:val="28"/>
                      <w:szCs w:val="28"/>
                      <w:lang w:eastAsia="en-US"/>
                    </w:rPr>
                    <w:t>- 3 РУ МЗП</w:t>
                  </w:r>
                </w:p>
                <w:p w:rsidR="0067204B" w:rsidRPr="0067204B" w:rsidRDefault="0067204B" w:rsidP="0067204B">
                  <w:pPr>
                    <w:ind w:left="0" w:right="424"/>
                    <w:contextualSpacing/>
                    <w:jc w:val="both"/>
                    <w:rPr>
                      <w:rFonts w:eastAsia="Calibri"/>
                      <w:bCs/>
                      <w:sz w:val="28"/>
                      <w:szCs w:val="28"/>
                      <w:lang w:eastAsia="en-US"/>
                    </w:rPr>
                  </w:pPr>
                </w:p>
                <w:p w:rsidR="0067204B" w:rsidRPr="0067204B" w:rsidRDefault="0067204B" w:rsidP="0067204B">
                  <w:pPr>
                    <w:ind w:left="0" w:right="424"/>
                    <w:contextualSpacing/>
                    <w:jc w:val="both"/>
                    <w:rPr>
                      <w:rFonts w:eastAsia="Calibri"/>
                      <w:bCs/>
                      <w:sz w:val="28"/>
                      <w:szCs w:val="28"/>
                      <w:lang w:eastAsia="en-US"/>
                    </w:rPr>
                  </w:pPr>
                </w:p>
                <w:p w:rsidR="0067204B" w:rsidRPr="0067204B" w:rsidRDefault="0067204B" w:rsidP="0067204B">
                  <w:pPr>
                    <w:ind w:left="0" w:right="424"/>
                    <w:contextualSpacing/>
                    <w:jc w:val="both"/>
                    <w:rPr>
                      <w:rFonts w:eastAsia="Calibri"/>
                      <w:bCs/>
                      <w:sz w:val="28"/>
                      <w:szCs w:val="28"/>
                      <w:lang w:eastAsia="en-US"/>
                    </w:rPr>
                  </w:pPr>
                </w:p>
                <w:p w:rsidR="0067204B" w:rsidRPr="0067204B" w:rsidRDefault="0067204B" w:rsidP="0067204B">
                  <w:pPr>
                    <w:ind w:left="0" w:right="424"/>
                    <w:contextualSpacing/>
                    <w:jc w:val="both"/>
                    <w:rPr>
                      <w:rFonts w:eastAsia="Calibri"/>
                      <w:bCs/>
                      <w:sz w:val="28"/>
                      <w:szCs w:val="28"/>
                      <w:lang w:eastAsia="en-US"/>
                    </w:rPr>
                  </w:pPr>
                </w:p>
                <w:p w:rsidR="0067204B" w:rsidRPr="0067204B" w:rsidRDefault="0067204B" w:rsidP="0067204B">
                  <w:pPr>
                    <w:ind w:left="0" w:right="424"/>
                    <w:contextualSpacing/>
                    <w:jc w:val="both"/>
                    <w:rPr>
                      <w:rFonts w:eastAsia="Calibri"/>
                      <w:bCs/>
                      <w:sz w:val="28"/>
                      <w:szCs w:val="28"/>
                      <w:lang w:eastAsia="en-US"/>
                    </w:rPr>
                  </w:pPr>
                </w:p>
                <w:p w:rsidR="0067204B" w:rsidRPr="0067204B" w:rsidRDefault="0067204B" w:rsidP="0067204B">
                  <w:pPr>
                    <w:ind w:left="0" w:right="424"/>
                    <w:contextualSpacing/>
                    <w:jc w:val="both"/>
                    <w:rPr>
                      <w:rFonts w:eastAsia="Calibri"/>
                      <w:bCs/>
                      <w:sz w:val="28"/>
                      <w:szCs w:val="28"/>
                      <w:lang w:eastAsia="en-US"/>
                    </w:rPr>
                  </w:pPr>
                </w:p>
                <w:p w:rsidR="0067204B" w:rsidRPr="0067204B" w:rsidRDefault="0067204B" w:rsidP="0067204B">
                  <w:pPr>
                    <w:ind w:left="0" w:right="424"/>
                    <w:contextualSpacing/>
                    <w:jc w:val="both"/>
                    <w:rPr>
                      <w:rFonts w:eastAsia="Calibri"/>
                      <w:bCs/>
                      <w:sz w:val="28"/>
                      <w:szCs w:val="28"/>
                      <w:lang w:eastAsia="en-US"/>
                    </w:rPr>
                  </w:pPr>
                  <w:r w:rsidRPr="0067204B">
                    <w:rPr>
                      <w:rFonts w:eastAsia="Calibri"/>
                      <w:bCs/>
                      <w:sz w:val="28"/>
                      <w:szCs w:val="28"/>
                      <w:lang w:eastAsia="en-US"/>
                    </w:rPr>
                    <w:lastRenderedPageBreak/>
                    <w:t>- 3 РУ МЗП</w:t>
                  </w:r>
                </w:p>
                <w:p w:rsidR="0067204B" w:rsidRPr="0067204B" w:rsidRDefault="0067204B" w:rsidP="0067204B">
                  <w:pPr>
                    <w:ind w:left="0" w:right="424"/>
                    <w:contextualSpacing/>
                    <w:jc w:val="both"/>
                    <w:rPr>
                      <w:rFonts w:eastAsia="Calibri"/>
                      <w:bCs/>
                      <w:sz w:val="28"/>
                      <w:szCs w:val="28"/>
                      <w:lang w:eastAsia="en-US"/>
                    </w:rPr>
                  </w:pPr>
                </w:p>
                <w:p w:rsidR="0067204B" w:rsidRPr="0067204B" w:rsidRDefault="0067204B" w:rsidP="0067204B">
                  <w:pPr>
                    <w:ind w:left="0" w:right="424"/>
                    <w:contextualSpacing/>
                    <w:jc w:val="both"/>
                    <w:rPr>
                      <w:rFonts w:eastAsia="Calibri"/>
                      <w:bCs/>
                      <w:sz w:val="28"/>
                      <w:szCs w:val="28"/>
                      <w:lang w:eastAsia="en-US"/>
                    </w:rPr>
                  </w:pPr>
                </w:p>
                <w:p w:rsidR="0067204B" w:rsidRPr="0067204B" w:rsidRDefault="0067204B" w:rsidP="0067204B">
                  <w:pPr>
                    <w:ind w:left="0" w:right="424"/>
                    <w:contextualSpacing/>
                    <w:jc w:val="both"/>
                    <w:rPr>
                      <w:rFonts w:eastAsia="Calibri"/>
                      <w:bCs/>
                      <w:sz w:val="28"/>
                      <w:szCs w:val="28"/>
                      <w:lang w:eastAsia="en-US"/>
                    </w:rPr>
                  </w:pPr>
                </w:p>
                <w:p w:rsidR="0067204B" w:rsidRPr="0067204B" w:rsidRDefault="0067204B" w:rsidP="0067204B">
                  <w:pPr>
                    <w:ind w:left="0" w:right="424"/>
                    <w:contextualSpacing/>
                    <w:jc w:val="both"/>
                    <w:rPr>
                      <w:rFonts w:eastAsia="Calibri"/>
                      <w:bCs/>
                      <w:sz w:val="28"/>
                      <w:szCs w:val="28"/>
                      <w:lang w:eastAsia="en-US"/>
                    </w:rPr>
                  </w:pPr>
                </w:p>
                <w:p w:rsidR="0067204B" w:rsidRPr="0067204B" w:rsidRDefault="0067204B" w:rsidP="0067204B">
                  <w:pPr>
                    <w:ind w:left="0" w:right="424"/>
                    <w:contextualSpacing/>
                    <w:jc w:val="both"/>
                    <w:rPr>
                      <w:rFonts w:eastAsia="Calibri"/>
                      <w:bCs/>
                      <w:sz w:val="28"/>
                      <w:szCs w:val="28"/>
                      <w:lang w:eastAsia="en-US"/>
                    </w:rPr>
                  </w:pPr>
                </w:p>
                <w:p w:rsidR="0067204B" w:rsidRPr="0067204B" w:rsidRDefault="0067204B" w:rsidP="0067204B">
                  <w:pPr>
                    <w:ind w:left="0" w:right="424"/>
                    <w:contextualSpacing/>
                    <w:jc w:val="both"/>
                    <w:rPr>
                      <w:rFonts w:eastAsia="Calibri"/>
                      <w:bCs/>
                      <w:sz w:val="28"/>
                      <w:szCs w:val="28"/>
                      <w:lang w:eastAsia="en-US"/>
                    </w:rPr>
                  </w:pPr>
                </w:p>
                <w:p w:rsidR="0067204B" w:rsidRPr="0067204B" w:rsidRDefault="0067204B" w:rsidP="0067204B">
                  <w:pPr>
                    <w:ind w:left="0" w:right="424"/>
                    <w:contextualSpacing/>
                    <w:jc w:val="both"/>
                    <w:rPr>
                      <w:rFonts w:eastAsia="Calibri"/>
                      <w:bCs/>
                      <w:sz w:val="28"/>
                      <w:szCs w:val="28"/>
                      <w:lang w:eastAsia="en-US"/>
                    </w:rPr>
                  </w:pPr>
                </w:p>
                <w:p w:rsidR="0067204B" w:rsidRPr="0067204B" w:rsidRDefault="0067204B" w:rsidP="0067204B">
                  <w:pPr>
                    <w:ind w:left="0" w:right="424"/>
                    <w:contextualSpacing/>
                    <w:jc w:val="both"/>
                    <w:rPr>
                      <w:rFonts w:eastAsia="Calibri"/>
                      <w:bCs/>
                      <w:sz w:val="28"/>
                      <w:szCs w:val="28"/>
                      <w:lang w:eastAsia="en-US"/>
                    </w:rPr>
                  </w:pPr>
                </w:p>
                <w:p w:rsidR="0067204B" w:rsidRPr="0067204B" w:rsidRDefault="0067204B" w:rsidP="0067204B">
                  <w:pPr>
                    <w:ind w:left="0" w:right="424"/>
                    <w:contextualSpacing/>
                    <w:jc w:val="both"/>
                    <w:rPr>
                      <w:rFonts w:eastAsia="Calibri"/>
                      <w:bCs/>
                      <w:sz w:val="28"/>
                      <w:szCs w:val="28"/>
                      <w:lang w:eastAsia="en-US"/>
                    </w:rPr>
                  </w:pPr>
                </w:p>
                <w:p w:rsidR="0067204B" w:rsidRPr="0067204B" w:rsidRDefault="0067204B" w:rsidP="0067204B">
                  <w:pPr>
                    <w:ind w:left="0" w:right="424"/>
                    <w:contextualSpacing/>
                    <w:jc w:val="both"/>
                    <w:rPr>
                      <w:rFonts w:eastAsia="Calibri"/>
                      <w:bCs/>
                      <w:sz w:val="28"/>
                      <w:szCs w:val="28"/>
                      <w:lang w:eastAsia="en-US"/>
                    </w:rPr>
                  </w:pPr>
                </w:p>
                <w:p w:rsidR="0067204B" w:rsidRPr="0067204B" w:rsidRDefault="0067204B" w:rsidP="0067204B">
                  <w:pPr>
                    <w:ind w:left="0" w:right="424"/>
                    <w:contextualSpacing/>
                    <w:jc w:val="both"/>
                    <w:rPr>
                      <w:rFonts w:eastAsia="Calibri"/>
                      <w:bCs/>
                      <w:sz w:val="28"/>
                      <w:szCs w:val="28"/>
                      <w:lang w:eastAsia="en-US"/>
                    </w:rPr>
                  </w:pPr>
                </w:p>
                <w:p w:rsidR="0067204B" w:rsidRPr="0067204B" w:rsidRDefault="0067204B" w:rsidP="0067204B">
                  <w:pPr>
                    <w:ind w:left="0" w:right="424"/>
                    <w:contextualSpacing/>
                    <w:jc w:val="both"/>
                    <w:rPr>
                      <w:rFonts w:eastAsia="Calibri"/>
                      <w:bCs/>
                      <w:sz w:val="28"/>
                      <w:szCs w:val="28"/>
                      <w:lang w:eastAsia="en-US"/>
                    </w:rPr>
                  </w:pPr>
                  <w:r w:rsidRPr="0067204B">
                    <w:rPr>
                      <w:rFonts w:eastAsia="Calibri"/>
                      <w:bCs/>
                      <w:sz w:val="28"/>
                      <w:szCs w:val="28"/>
                      <w:lang w:eastAsia="en-US"/>
                    </w:rPr>
                    <w:t>- 3 РУ МЗП</w:t>
                  </w:r>
                </w:p>
                <w:p w:rsidR="0067204B" w:rsidRPr="0067204B" w:rsidRDefault="0067204B" w:rsidP="0067204B">
                  <w:pPr>
                    <w:ind w:left="0" w:right="424"/>
                    <w:contextualSpacing/>
                    <w:jc w:val="both"/>
                    <w:rPr>
                      <w:rFonts w:eastAsia="Calibri"/>
                      <w:bCs/>
                      <w:sz w:val="28"/>
                      <w:szCs w:val="28"/>
                      <w:lang w:eastAsia="en-US"/>
                    </w:rPr>
                  </w:pPr>
                </w:p>
                <w:p w:rsidR="0067204B" w:rsidRPr="0067204B" w:rsidRDefault="0067204B" w:rsidP="0067204B">
                  <w:pPr>
                    <w:ind w:left="0" w:right="424"/>
                    <w:contextualSpacing/>
                    <w:jc w:val="both"/>
                    <w:rPr>
                      <w:rFonts w:eastAsia="Calibri"/>
                      <w:bCs/>
                      <w:sz w:val="28"/>
                      <w:szCs w:val="28"/>
                      <w:lang w:eastAsia="en-US"/>
                    </w:rPr>
                  </w:pPr>
                </w:p>
              </w:tc>
            </w:tr>
          </w:tbl>
          <w:p w:rsidR="0067204B" w:rsidRPr="0067204B" w:rsidRDefault="0067204B" w:rsidP="0067204B">
            <w:pPr>
              <w:ind w:left="0"/>
              <w:rPr>
                <w:rFonts w:eastAsiaTheme="minorHAnsi"/>
                <w:b/>
                <w:sz w:val="28"/>
                <w:szCs w:val="28"/>
                <w:lang w:eastAsia="en-US"/>
              </w:rPr>
            </w:pPr>
          </w:p>
          <w:p w:rsidR="0067204B" w:rsidRPr="0067204B" w:rsidRDefault="0067204B" w:rsidP="0067204B">
            <w:pPr>
              <w:ind w:left="0"/>
              <w:rPr>
                <w:rFonts w:eastAsiaTheme="minorHAnsi"/>
                <w:b/>
                <w:sz w:val="28"/>
                <w:szCs w:val="28"/>
                <w:lang w:eastAsia="en-US"/>
              </w:rPr>
            </w:pPr>
          </w:p>
        </w:tc>
      </w:tr>
    </w:tbl>
    <w:p w:rsidR="0067204B" w:rsidRPr="0067204B" w:rsidRDefault="0067204B" w:rsidP="0067204B">
      <w:pPr>
        <w:spacing w:after="160" w:line="259" w:lineRule="auto"/>
        <w:ind w:left="0" w:firstLine="678"/>
        <w:rPr>
          <w:rFonts w:asciiTheme="minorHAnsi" w:eastAsiaTheme="minorHAnsi" w:hAnsiTheme="minorHAnsi" w:cstheme="minorBidi"/>
          <w:sz w:val="28"/>
          <w:szCs w:val="28"/>
          <w:lang w:eastAsia="en-US"/>
        </w:rPr>
      </w:pPr>
    </w:p>
    <w:p w:rsidR="00B17AE0" w:rsidRPr="00B17AE0" w:rsidRDefault="00B17AE0" w:rsidP="00897B4D">
      <w:pPr>
        <w:rPr>
          <w:rFonts w:eastAsiaTheme="minorHAnsi"/>
          <w:b/>
          <w:sz w:val="28"/>
          <w:szCs w:val="28"/>
          <w:lang w:eastAsia="en-US"/>
        </w:rPr>
      </w:pPr>
      <w:bookmarkStart w:id="0" w:name="_GoBack"/>
      <w:bookmarkEnd w:id="0"/>
    </w:p>
    <w:sectPr w:rsidR="00B17AE0" w:rsidRPr="00B17AE0" w:rsidSect="00604CC6">
      <w:headerReference w:type="default" r:id="rId7"/>
      <w:pgSz w:w="11906" w:h="16838"/>
      <w:pgMar w:top="567" w:right="567" w:bottom="1134" w:left="1701" w:header="709" w:footer="709" w:gutter="0"/>
      <w:pgNumType w:fmt="numberInDash"/>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44EAE" w:rsidRDefault="00544EAE">
      <w:r>
        <w:separator/>
      </w:r>
    </w:p>
  </w:endnote>
  <w:endnote w:type="continuationSeparator" w:id="0">
    <w:p w:rsidR="00544EAE" w:rsidRDefault="00544E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44EAE" w:rsidRDefault="00544EAE">
      <w:r>
        <w:separator/>
      </w:r>
    </w:p>
  </w:footnote>
  <w:footnote w:type="continuationSeparator" w:id="0">
    <w:p w:rsidR="00544EAE" w:rsidRDefault="00544E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73582853"/>
      <w:docPartObj>
        <w:docPartGallery w:val="Page Numbers (Top of Page)"/>
        <w:docPartUnique/>
      </w:docPartObj>
    </w:sdtPr>
    <w:sdtEndPr>
      <w:rPr>
        <w:rFonts w:ascii="Times New Roman" w:hAnsi="Times New Roman" w:cs="Times New Roman"/>
        <w:sz w:val="24"/>
      </w:rPr>
    </w:sdtEndPr>
    <w:sdtContent>
      <w:p w:rsidR="001038FE" w:rsidRPr="001038FE" w:rsidRDefault="006364A9">
        <w:pPr>
          <w:pStyle w:val="ab"/>
          <w:jc w:val="center"/>
          <w:rPr>
            <w:rFonts w:ascii="Times New Roman" w:hAnsi="Times New Roman" w:cs="Times New Roman"/>
            <w:sz w:val="24"/>
          </w:rPr>
        </w:pPr>
        <w:r w:rsidRPr="001038FE">
          <w:rPr>
            <w:rFonts w:ascii="Times New Roman" w:hAnsi="Times New Roman" w:cs="Times New Roman"/>
            <w:sz w:val="24"/>
          </w:rPr>
          <w:fldChar w:fldCharType="begin"/>
        </w:r>
        <w:r w:rsidRPr="001038FE">
          <w:rPr>
            <w:rFonts w:ascii="Times New Roman" w:hAnsi="Times New Roman" w:cs="Times New Roman"/>
            <w:sz w:val="24"/>
          </w:rPr>
          <w:instrText>PAGE   \* MERGEFORMAT</w:instrText>
        </w:r>
        <w:r w:rsidRPr="001038FE">
          <w:rPr>
            <w:rFonts w:ascii="Times New Roman" w:hAnsi="Times New Roman" w:cs="Times New Roman"/>
            <w:sz w:val="24"/>
          </w:rPr>
          <w:fldChar w:fldCharType="separate"/>
        </w:r>
        <w:r w:rsidR="0067204B">
          <w:rPr>
            <w:rFonts w:ascii="Times New Roman" w:hAnsi="Times New Roman" w:cs="Times New Roman"/>
            <w:noProof/>
            <w:sz w:val="24"/>
          </w:rPr>
          <w:t>- 2 -</w:t>
        </w:r>
        <w:r w:rsidRPr="001038FE">
          <w:rPr>
            <w:rFonts w:ascii="Times New Roman" w:hAnsi="Times New Roman" w:cs="Times New Roman"/>
            <w:sz w:val="24"/>
          </w:rPr>
          <w:fldChar w:fldCharType="end"/>
        </w:r>
      </w:p>
    </w:sdtContent>
  </w:sdt>
  <w:p w:rsidR="001038FE" w:rsidRDefault="00544EAE">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57A59"/>
    <w:multiLevelType w:val="hybridMultilevel"/>
    <w:tmpl w:val="DBBE97C2"/>
    <w:lvl w:ilvl="0" w:tplc="752CAAF0">
      <w:start w:val="1"/>
      <w:numFmt w:val="russianLower"/>
      <w:lvlText w:val="%1)"/>
      <w:lvlJc w:val="left"/>
      <w:pPr>
        <w:ind w:left="3272" w:hanging="360"/>
      </w:pPr>
      <w:rPr>
        <w:rFonts w:hint="default"/>
      </w:rPr>
    </w:lvl>
    <w:lvl w:ilvl="1" w:tplc="04190019" w:tentative="1">
      <w:start w:val="1"/>
      <w:numFmt w:val="lowerLetter"/>
      <w:lvlText w:val="%2."/>
      <w:lvlJc w:val="left"/>
      <w:pPr>
        <w:ind w:left="3992" w:hanging="360"/>
      </w:pPr>
    </w:lvl>
    <w:lvl w:ilvl="2" w:tplc="0419001B" w:tentative="1">
      <w:start w:val="1"/>
      <w:numFmt w:val="lowerRoman"/>
      <w:lvlText w:val="%3."/>
      <w:lvlJc w:val="right"/>
      <w:pPr>
        <w:ind w:left="4712" w:hanging="180"/>
      </w:pPr>
    </w:lvl>
    <w:lvl w:ilvl="3" w:tplc="0419000F" w:tentative="1">
      <w:start w:val="1"/>
      <w:numFmt w:val="decimal"/>
      <w:lvlText w:val="%4."/>
      <w:lvlJc w:val="left"/>
      <w:pPr>
        <w:ind w:left="5432" w:hanging="360"/>
      </w:pPr>
    </w:lvl>
    <w:lvl w:ilvl="4" w:tplc="04190019" w:tentative="1">
      <w:start w:val="1"/>
      <w:numFmt w:val="lowerLetter"/>
      <w:lvlText w:val="%5."/>
      <w:lvlJc w:val="left"/>
      <w:pPr>
        <w:ind w:left="6152" w:hanging="360"/>
      </w:pPr>
    </w:lvl>
    <w:lvl w:ilvl="5" w:tplc="0419001B" w:tentative="1">
      <w:start w:val="1"/>
      <w:numFmt w:val="lowerRoman"/>
      <w:lvlText w:val="%6."/>
      <w:lvlJc w:val="right"/>
      <w:pPr>
        <w:ind w:left="6872" w:hanging="180"/>
      </w:pPr>
    </w:lvl>
    <w:lvl w:ilvl="6" w:tplc="0419000F" w:tentative="1">
      <w:start w:val="1"/>
      <w:numFmt w:val="decimal"/>
      <w:lvlText w:val="%7."/>
      <w:lvlJc w:val="left"/>
      <w:pPr>
        <w:ind w:left="7592" w:hanging="360"/>
      </w:pPr>
    </w:lvl>
    <w:lvl w:ilvl="7" w:tplc="04190019" w:tentative="1">
      <w:start w:val="1"/>
      <w:numFmt w:val="lowerLetter"/>
      <w:lvlText w:val="%8."/>
      <w:lvlJc w:val="left"/>
      <w:pPr>
        <w:ind w:left="8312" w:hanging="360"/>
      </w:pPr>
    </w:lvl>
    <w:lvl w:ilvl="8" w:tplc="0419001B" w:tentative="1">
      <w:start w:val="1"/>
      <w:numFmt w:val="lowerRoman"/>
      <w:lvlText w:val="%9."/>
      <w:lvlJc w:val="right"/>
      <w:pPr>
        <w:ind w:left="9032" w:hanging="180"/>
      </w:pPr>
    </w:lvl>
  </w:abstractNum>
  <w:abstractNum w:abstractNumId="1" w15:restartNumberingAfterBreak="0">
    <w:nsid w:val="05DA1DF2"/>
    <w:multiLevelType w:val="hybridMultilevel"/>
    <w:tmpl w:val="F858DDB4"/>
    <w:lvl w:ilvl="0" w:tplc="752CAAF0">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15:restartNumberingAfterBreak="0">
    <w:nsid w:val="06B1629C"/>
    <w:multiLevelType w:val="hybridMultilevel"/>
    <w:tmpl w:val="4DB21BB0"/>
    <w:lvl w:ilvl="0" w:tplc="22D25CF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0C07246B"/>
    <w:multiLevelType w:val="hybridMultilevel"/>
    <w:tmpl w:val="9BBABE36"/>
    <w:lvl w:ilvl="0" w:tplc="26004D58">
      <w:start w:val="25"/>
      <w:numFmt w:val="decimal"/>
      <w:lvlText w:val="%1."/>
      <w:lvlJc w:val="left"/>
      <w:pPr>
        <w:ind w:left="1085" w:hanging="375"/>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4" w15:restartNumberingAfterBreak="0">
    <w:nsid w:val="0D896D2A"/>
    <w:multiLevelType w:val="hybridMultilevel"/>
    <w:tmpl w:val="4B623FD6"/>
    <w:lvl w:ilvl="0" w:tplc="0419000F">
      <w:start w:val="1"/>
      <w:numFmt w:val="decimal"/>
      <w:lvlText w:val="%1."/>
      <w:lvlJc w:val="left"/>
      <w:pPr>
        <w:ind w:left="1315" w:hanging="360"/>
      </w:pPr>
    </w:lvl>
    <w:lvl w:ilvl="1" w:tplc="04190019" w:tentative="1">
      <w:start w:val="1"/>
      <w:numFmt w:val="lowerLetter"/>
      <w:lvlText w:val="%2."/>
      <w:lvlJc w:val="left"/>
      <w:pPr>
        <w:ind w:left="2035" w:hanging="360"/>
      </w:pPr>
    </w:lvl>
    <w:lvl w:ilvl="2" w:tplc="0419001B" w:tentative="1">
      <w:start w:val="1"/>
      <w:numFmt w:val="lowerRoman"/>
      <w:lvlText w:val="%3."/>
      <w:lvlJc w:val="right"/>
      <w:pPr>
        <w:ind w:left="2755" w:hanging="180"/>
      </w:pPr>
    </w:lvl>
    <w:lvl w:ilvl="3" w:tplc="0419000F" w:tentative="1">
      <w:start w:val="1"/>
      <w:numFmt w:val="decimal"/>
      <w:lvlText w:val="%4."/>
      <w:lvlJc w:val="left"/>
      <w:pPr>
        <w:ind w:left="3475" w:hanging="360"/>
      </w:pPr>
    </w:lvl>
    <w:lvl w:ilvl="4" w:tplc="04190019" w:tentative="1">
      <w:start w:val="1"/>
      <w:numFmt w:val="lowerLetter"/>
      <w:lvlText w:val="%5."/>
      <w:lvlJc w:val="left"/>
      <w:pPr>
        <w:ind w:left="4195" w:hanging="360"/>
      </w:pPr>
    </w:lvl>
    <w:lvl w:ilvl="5" w:tplc="0419001B" w:tentative="1">
      <w:start w:val="1"/>
      <w:numFmt w:val="lowerRoman"/>
      <w:lvlText w:val="%6."/>
      <w:lvlJc w:val="right"/>
      <w:pPr>
        <w:ind w:left="4915" w:hanging="180"/>
      </w:pPr>
    </w:lvl>
    <w:lvl w:ilvl="6" w:tplc="0419000F" w:tentative="1">
      <w:start w:val="1"/>
      <w:numFmt w:val="decimal"/>
      <w:lvlText w:val="%7."/>
      <w:lvlJc w:val="left"/>
      <w:pPr>
        <w:ind w:left="5635" w:hanging="360"/>
      </w:pPr>
    </w:lvl>
    <w:lvl w:ilvl="7" w:tplc="04190019" w:tentative="1">
      <w:start w:val="1"/>
      <w:numFmt w:val="lowerLetter"/>
      <w:lvlText w:val="%8."/>
      <w:lvlJc w:val="left"/>
      <w:pPr>
        <w:ind w:left="6355" w:hanging="360"/>
      </w:pPr>
    </w:lvl>
    <w:lvl w:ilvl="8" w:tplc="0419001B" w:tentative="1">
      <w:start w:val="1"/>
      <w:numFmt w:val="lowerRoman"/>
      <w:lvlText w:val="%9."/>
      <w:lvlJc w:val="right"/>
      <w:pPr>
        <w:ind w:left="7075" w:hanging="180"/>
      </w:pPr>
    </w:lvl>
  </w:abstractNum>
  <w:abstractNum w:abstractNumId="5" w15:restartNumberingAfterBreak="0">
    <w:nsid w:val="260F5174"/>
    <w:multiLevelType w:val="multilevel"/>
    <w:tmpl w:val="1F823E34"/>
    <w:lvl w:ilvl="0">
      <w:start w:val="1"/>
      <w:numFmt w:val="decimal"/>
      <w:lvlText w:val="%1."/>
      <w:lvlJc w:val="left"/>
      <w:pPr>
        <w:tabs>
          <w:tab w:val="num" w:pos="2769"/>
        </w:tabs>
        <w:ind w:left="2769" w:hanging="360"/>
      </w:pPr>
    </w:lvl>
    <w:lvl w:ilvl="1" w:tentative="1">
      <w:start w:val="1"/>
      <w:numFmt w:val="decimal"/>
      <w:lvlText w:val="%2."/>
      <w:lvlJc w:val="left"/>
      <w:pPr>
        <w:tabs>
          <w:tab w:val="num" w:pos="3489"/>
        </w:tabs>
        <w:ind w:left="3489" w:hanging="360"/>
      </w:pPr>
    </w:lvl>
    <w:lvl w:ilvl="2" w:tentative="1">
      <w:start w:val="1"/>
      <w:numFmt w:val="decimal"/>
      <w:lvlText w:val="%3."/>
      <w:lvlJc w:val="left"/>
      <w:pPr>
        <w:tabs>
          <w:tab w:val="num" w:pos="4209"/>
        </w:tabs>
        <w:ind w:left="4209" w:hanging="360"/>
      </w:pPr>
    </w:lvl>
    <w:lvl w:ilvl="3" w:tentative="1">
      <w:start w:val="1"/>
      <w:numFmt w:val="decimal"/>
      <w:lvlText w:val="%4."/>
      <w:lvlJc w:val="left"/>
      <w:pPr>
        <w:tabs>
          <w:tab w:val="num" w:pos="4929"/>
        </w:tabs>
        <w:ind w:left="4929" w:hanging="360"/>
      </w:pPr>
    </w:lvl>
    <w:lvl w:ilvl="4" w:tentative="1">
      <w:start w:val="1"/>
      <w:numFmt w:val="decimal"/>
      <w:lvlText w:val="%5."/>
      <w:lvlJc w:val="left"/>
      <w:pPr>
        <w:tabs>
          <w:tab w:val="num" w:pos="5649"/>
        </w:tabs>
        <w:ind w:left="5649" w:hanging="360"/>
      </w:pPr>
    </w:lvl>
    <w:lvl w:ilvl="5" w:tentative="1">
      <w:start w:val="1"/>
      <w:numFmt w:val="decimal"/>
      <w:lvlText w:val="%6."/>
      <w:lvlJc w:val="left"/>
      <w:pPr>
        <w:tabs>
          <w:tab w:val="num" w:pos="6369"/>
        </w:tabs>
        <w:ind w:left="6369" w:hanging="360"/>
      </w:pPr>
    </w:lvl>
    <w:lvl w:ilvl="6" w:tentative="1">
      <w:start w:val="1"/>
      <w:numFmt w:val="decimal"/>
      <w:lvlText w:val="%7."/>
      <w:lvlJc w:val="left"/>
      <w:pPr>
        <w:tabs>
          <w:tab w:val="num" w:pos="7089"/>
        </w:tabs>
        <w:ind w:left="7089" w:hanging="360"/>
      </w:pPr>
    </w:lvl>
    <w:lvl w:ilvl="7" w:tentative="1">
      <w:start w:val="1"/>
      <w:numFmt w:val="decimal"/>
      <w:lvlText w:val="%8."/>
      <w:lvlJc w:val="left"/>
      <w:pPr>
        <w:tabs>
          <w:tab w:val="num" w:pos="7809"/>
        </w:tabs>
        <w:ind w:left="7809" w:hanging="360"/>
      </w:pPr>
    </w:lvl>
    <w:lvl w:ilvl="8" w:tentative="1">
      <w:start w:val="1"/>
      <w:numFmt w:val="decimal"/>
      <w:lvlText w:val="%9."/>
      <w:lvlJc w:val="left"/>
      <w:pPr>
        <w:tabs>
          <w:tab w:val="num" w:pos="8529"/>
        </w:tabs>
        <w:ind w:left="8529" w:hanging="360"/>
      </w:pPr>
    </w:lvl>
  </w:abstractNum>
  <w:abstractNum w:abstractNumId="6" w15:restartNumberingAfterBreak="0">
    <w:nsid w:val="26391F03"/>
    <w:multiLevelType w:val="hybridMultilevel"/>
    <w:tmpl w:val="36C6A644"/>
    <w:lvl w:ilvl="0" w:tplc="64381EC0">
      <w:start w:val="1"/>
      <w:numFmt w:val="decimal"/>
      <w:lvlText w:val="%1."/>
      <w:lvlJc w:val="left"/>
      <w:pPr>
        <w:ind w:left="964" w:hanging="51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7" w15:restartNumberingAfterBreak="0">
    <w:nsid w:val="283D75F2"/>
    <w:multiLevelType w:val="hybridMultilevel"/>
    <w:tmpl w:val="C14E6C76"/>
    <w:lvl w:ilvl="0" w:tplc="72C2D678">
      <w:start w:val="1"/>
      <w:numFmt w:val="russianLower"/>
      <w:lvlText w:val="%1)"/>
      <w:lvlJc w:val="left"/>
      <w:pPr>
        <w:ind w:left="928" w:hanging="360"/>
      </w:pPr>
      <w:rPr>
        <w:rFonts w:hint="default"/>
        <w:b w:val="0"/>
        <w:bCs/>
        <w:strike w:val="0"/>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 w15:restartNumberingAfterBreak="0">
    <w:nsid w:val="28E21673"/>
    <w:multiLevelType w:val="hybridMultilevel"/>
    <w:tmpl w:val="41D885BA"/>
    <w:lvl w:ilvl="0" w:tplc="22962B52">
      <w:start w:val="26"/>
      <w:numFmt w:val="decimal"/>
      <w:lvlText w:val="%1."/>
      <w:lvlJc w:val="left"/>
      <w:pPr>
        <w:ind w:left="1070"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15:restartNumberingAfterBreak="0">
    <w:nsid w:val="2B8E155A"/>
    <w:multiLevelType w:val="hybridMultilevel"/>
    <w:tmpl w:val="B26EA208"/>
    <w:lvl w:ilvl="0" w:tplc="7E9A506C">
      <w:start w:val="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2C9A40AD"/>
    <w:multiLevelType w:val="hybridMultilevel"/>
    <w:tmpl w:val="6CF219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D607616"/>
    <w:multiLevelType w:val="hybridMultilevel"/>
    <w:tmpl w:val="D416F40E"/>
    <w:lvl w:ilvl="0" w:tplc="752CAAF0">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15:restartNumberingAfterBreak="0">
    <w:nsid w:val="3E4F0DE0"/>
    <w:multiLevelType w:val="hybridMultilevel"/>
    <w:tmpl w:val="D82A5F7C"/>
    <w:lvl w:ilvl="0" w:tplc="C876D332">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3" w15:restartNumberingAfterBreak="0">
    <w:nsid w:val="401A5B2F"/>
    <w:multiLevelType w:val="hybridMultilevel"/>
    <w:tmpl w:val="379E2F46"/>
    <w:lvl w:ilvl="0" w:tplc="A4C82C26">
      <w:start w:val="1"/>
      <w:numFmt w:val="decimal"/>
      <w:lvlText w:val="%1."/>
      <w:lvlJc w:val="left"/>
      <w:pPr>
        <w:ind w:left="526" w:hanging="360"/>
      </w:pPr>
      <w:rPr>
        <w:rFonts w:hint="default"/>
      </w:rPr>
    </w:lvl>
    <w:lvl w:ilvl="1" w:tplc="04190019" w:tentative="1">
      <w:start w:val="1"/>
      <w:numFmt w:val="lowerLetter"/>
      <w:lvlText w:val="%2."/>
      <w:lvlJc w:val="left"/>
      <w:pPr>
        <w:ind w:left="1426" w:hanging="360"/>
      </w:pPr>
    </w:lvl>
    <w:lvl w:ilvl="2" w:tplc="0419001B" w:tentative="1">
      <w:start w:val="1"/>
      <w:numFmt w:val="lowerRoman"/>
      <w:lvlText w:val="%3."/>
      <w:lvlJc w:val="right"/>
      <w:pPr>
        <w:ind w:left="2146" w:hanging="180"/>
      </w:pPr>
    </w:lvl>
    <w:lvl w:ilvl="3" w:tplc="0419000F" w:tentative="1">
      <w:start w:val="1"/>
      <w:numFmt w:val="decimal"/>
      <w:lvlText w:val="%4."/>
      <w:lvlJc w:val="left"/>
      <w:pPr>
        <w:ind w:left="2866" w:hanging="360"/>
      </w:pPr>
    </w:lvl>
    <w:lvl w:ilvl="4" w:tplc="04190019" w:tentative="1">
      <w:start w:val="1"/>
      <w:numFmt w:val="lowerLetter"/>
      <w:lvlText w:val="%5."/>
      <w:lvlJc w:val="left"/>
      <w:pPr>
        <w:ind w:left="3586" w:hanging="360"/>
      </w:pPr>
    </w:lvl>
    <w:lvl w:ilvl="5" w:tplc="0419001B" w:tentative="1">
      <w:start w:val="1"/>
      <w:numFmt w:val="lowerRoman"/>
      <w:lvlText w:val="%6."/>
      <w:lvlJc w:val="right"/>
      <w:pPr>
        <w:ind w:left="4306" w:hanging="180"/>
      </w:pPr>
    </w:lvl>
    <w:lvl w:ilvl="6" w:tplc="0419000F" w:tentative="1">
      <w:start w:val="1"/>
      <w:numFmt w:val="decimal"/>
      <w:lvlText w:val="%7."/>
      <w:lvlJc w:val="left"/>
      <w:pPr>
        <w:ind w:left="5026" w:hanging="360"/>
      </w:pPr>
    </w:lvl>
    <w:lvl w:ilvl="7" w:tplc="04190019" w:tentative="1">
      <w:start w:val="1"/>
      <w:numFmt w:val="lowerLetter"/>
      <w:lvlText w:val="%8."/>
      <w:lvlJc w:val="left"/>
      <w:pPr>
        <w:ind w:left="5746" w:hanging="360"/>
      </w:pPr>
    </w:lvl>
    <w:lvl w:ilvl="8" w:tplc="0419001B" w:tentative="1">
      <w:start w:val="1"/>
      <w:numFmt w:val="lowerRoman"/>
      <w:lvlText w:val="%9."/>
      <w:lvlJc w:val="right"/>
      <w:pPr>
        <w:ind w:left="6466" w:hanging="180"/>
      </w:pPr>
    </w:lvl>
  </w:abstractNum>
  <w:abstractNum w:abstractNumId="14" w15:restartNumberingAfterBreak="0">
    <w:nsid w:val="46282292"/>
    <w:multiLevelType w:val="hybridMultilevel"/>
    <w:tmpl w:val="F0C08F18"/>
    <w:lvl w:ilvl="0" w:tplc="752CAAF0">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48494995"/>
    <w:multiLevelType w:val="hybridMultilevel"/>
    <w:tmpl w:val="22A688CC"/>
    <w:lvl w:ilvl="0" w:tplc="752CAAF0">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15:restartNumberingAfterBreak="0">
    <w:nsid w:val="488A2A67"/>
    <w:multiLevelType w:val="hybridMultilevel"/>
    <w:tmpl w:val="ED684192"/>
    <w:lvl w:ilvl="0" w:tplc="752CAAF0">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7" w15:restartNumberingAfterBreak="0">
    <w:nsid w:val="49AB6925"/>
    <w:multiLevelType w:val="hybridMultilevel"/>
    <w:tmpl w:val="AD923FAA"/>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DA571DC"/>
    <w:multiLevelType w:val="hybridMultilevel"/>
    <w:tmpl w:val="8ED0445A"/>
    <w:lvl w:ilvl="0" w:tplc="752CAAF0">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9" w15:restartNumberingAfterBreak="0">
    <w:nsid w:val="4E3C1E86"/>
    <w:multiLevelType w:val="multilevel"/>
    <w:tmpl w:val="74DA56E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0E044B7"/>
    <w:multiLevelType w:val="hybridMultilevel"/>
    <w:tmpl w:val="DE5CEDC6"/>
    <w:lvl w:ilvl="0" w:tplc="8594EA30">
      <w:start w:val="17"/>
      <w:numFmt w:val="decimal"/>
      <w:lvlText w:val="%1."/>
      <w:lvlJc w:val="left"/>
      <w:pPr>
        <w:ind w:left="2295" w:hanging="375"/>
      </w:pPr>
      <w:rPr>
        <w:rFonts w:hint="default"/>
      </w:rPr>
    </w:lvl>
    <w:lvl w:ilvl="1" w:tplc="04190019" w:tentative="1">
      <w:start w:val="1"/>
      <w:numFmt w:val="lowerLetter"/>
      <w:lvlText w:val="%2."/>
      <w:lvlJc w:val="left"/>
      <w:pPr>
        <w:ind w:left="3000" w:hanging="360"/>
      </w:pPr>
    </w:lvl>
    <w:lvl w:ilvl="2" w:tplc="0419001B" w:tentative="1">
      <w:start w:val="1"/>
      <w:numFmt w:val="lowerRoman"/>
      <w:lvlText w:val="%3."/>
      <w:lvlJc w:val="right"/>
      <w:pPr>
        <w:ind w:left="3720" w:hanging="180"/>
      </w:pPr>
    </w:lvl>
    <w:lvl w:ilvl="3" w:tplc="0419000F" w:tentative="1">
      <w:start w:val="1"/>
      <w:numFmt w:val="decimal"/>
      <w:lvlText w:val="%4."/>
      <w:lvlJc w:val="left"/>
      <w:pPr>
        <w:ind w:left="4440" w:hanging="360"/>
      </w:pPr>
    </w:lvl>
    <w:lvl w:ilvl="4" w:tplc="04190019" w:tentative="1">
      <w:start w:val="1"/>
      <w:numFmt w:val="lowerLetter"/>
      <w:lvlText w:val="%5."/>
      <w:lvlJc w:val="left"/>
      <w:pPr>
        <w:ind w:left="5160" w:hanging="360"/>
      </w:pPr>
    </w:lvl>
    <w:lvl w:ilvl="5" w:tplc="0419001B" w:tentative="1">
      <w:start w:val="1"/>
      <w:numFmt w:val="lowerRoman"/>
      <w:lvlText w:val="%6."/>
      <w:lvlJc w:val="right"/>
      <w:pPr>
        <w:ind w:left="5880" w:hanging="180"/>
      </w:pPr>
    </w:lvl>
    <w:lvl w:ilvl="6" w:tplc="0419000F" w:tentative="1">
      <w:start w:val="1"/>
      <w:numFmt w:val="decimal"/>
      <w:lvlText w:val="%7."/>
      <w:lvlJc w:val="left"/>
      <w:pPr>
        <w:ind w:left="6600" w:hanging="360"/>
      </w:pPr>
    </w:lvl>
    <w:lvl w:ilvl="7" w:tplc="04190019" w:tentative="1">
      <w:start w:val="1"/>
      <w:numFmt w:val="lowerLetter"/>
      <w:lvlText w:val="%8."/>
      <w:lvlJc w:val="left"/>
      <w:pPr>
        <w:ind w:left="7320" w:hanging="360"/>
      </w:pPr>
    </w:lvl>
    <w:lvl w:ilvl="8" w:tplc="0419001B" w:tentative="1">
      <w:start w:val="1"/>
      <w:numFmt w:val="lowerRoman"/>
      <w:lvlText w:val="%9."/>
      <w:lvlJc w:val="right"/>
      <w:pPr>
        <w:ind w:left="8040" w:hanging="180"/>
      </w:pPr>
    </w:lvl>
  </w:abstractNum>
  <w:abstractNum w:abstractNumId="21" w15:restartNumberingAfterBreak="0">
    <w:nsid w:val="668F5149"/>
    <w:multiLevelType w:val="hybridMultilevel"/>
    <w:tmpl w:val="80BC3E76"/>
    <w:lvl w:ilvl="0" w:tplc="A6AED20E">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68CD5959"/>
    <w:multiLevelType w:val="hybridMultilevel"/>
    <w:tmpl w:val="1E74A052"/>
    <w:lvl w:ilvl="0" w:tplc="4910794E">
      <w:start w:val="15"/>
      <w:numFmt w:val="decimal"/>
      <w:lvlText w:val="%1."/>
      <w:lvlJc w:val="left"/>
      <w:pPr>
        <w:ind w:left="1920" w:hanging="360"/>
      </w:pPr>
      <w:rPr>
        <w:rFonts w:hint="default"/>
      </w:rPr>
    </w:lvl>
    <w:lvl w:ilvl="1" w:tplc="04190019" w:tentative="1">
      <w:start w:val="1"/>
      <w:numFmt w:val="lowerLetter"/>
      <w:lvlText w:val="%2."/>
      <w:lvlJc w:val="left"/>
      <w:pPr>
        <w:ind w:left="2640" w:hanging="360"/>
      </w:pPr>
    </w:lvl>
    <w:lvl w:ilvl="2" w:tplc="0419001B" w:tentative="1">
      <w:start w:val="1"/>
      <w:numFmt w:val="lowerRoman"/>
      <w:lvlText w:val="%3."/>
      <w:lvlJc w:val="right"/>
      <w:pPr>
        <w:ind w:left="3360" w:hanging="180"/>
      </w:pPr>
    </w:lvl>
    <w:lvl w:ilvl="3" w:tplc="0419000F" w:tentative="1">
      <w:start w:val="1"/>
      <w:numFmt w:val="decimal"/>
      <w:lvlText w:val="%4."/>
      <w:lvlJc w:val="left"/>
      <w:pPr>
        <w:ind w:left="4080" w:hanging="360"/>
      </w:pPr>
    </w:lvl>
    <w:lvl w:ilvl="4" w:tplc="04190019" w:tentative="1">
      <w:start w:val="1"/>
      <w:numFmt w:val="lowerLetter"/>
      <w:lvlText w:val="%5."/>
      <w:lvlJc w:val="left"/>
      <w:pPr>
        <w:ind w:left="4800" w:hanging="360"/>
      </w:pPr>
    </w:lvl>
    <w:lvl w:ilvl="5" w:tplc="0419001B" w:tentative="1">
      <w:start w:val="1"/>
      <w:numFmt w:val="lowerRoman"/>
      <w:lvlText w:val="%6."/>
      <w:lvlJc w:val="right"/>
      <w:pPr>
        <w:ind w:left="5520" w:hanging="180"/>
      </w:pPr>
    </w:lvl>
    <w:lvl w:ilvl="6" w:tplc="0419000F" w:tentative="1">
      <w:start w:val="1"/>
      <w:numFmt w:val="decimal"/>
      <w:lvlText w:val="%7."/>
      <w:lvlJc w:val="left"/>
      <w:pPr>
        <w:ind w:left="6240" w:hanging="360"/>
      </w:pPr>
    </w:lvl>
    <w:lvl w:ilvl="7" w:tplc="04190019" w:tentative="1">
      <w:start w:val="1"/>
      <w:numFmt w:val="lowerLetter"/>
      <w:lvlText w:val="%8."/>
      <w:lvlJc w:val="left"/>
      <w:pPr>
        <w:ind w:left="6960" w:hanging="360"/>
      </w:pPr>
    </w:lvl>
    <w:lvl w:ilvl="8" w:tplc="0419001B" w:tentative="1">
      <w:start w:val="1"/>
      <w:numFmt w:val="lowerRoman"/>
      <w:lvlText w:val="%9."/>
      <w:lvlJc w:val="right"/>
      <w:pPr>
        <w:ind w:left="7680" w:hanging="180"/>
      </w:pPr>
    </w:lvl>
  </w:abstractNum>
  <w:abstractNum w:abstractNumId="23" w15:restartNumberingAfterBreak="0">
    <w:nsid w:val="6F222CAF"/>
    <w:multiLevelType w:val="multilevel"/>
    <w:tmpl w:val="E8C676C0"/>
    <w:lvl w:ilvl="0">
      <w:start w:val="7"/>
      <w:numFmt w:val="decimal"/>
      <w:lvlText w:val="%1-"/>
      <w:lvlJc w:val="left"/>
      <w:pPr>
        <w:ind w:left="435" w:hanging="435"/>
      </w:pPr>
      <w:rPr>
        <w:rFonts w:hint="default"/>
      </w:rPr>
    </w:lvl>
    <w:lvl w:ilvl="1">
      <w:start w:val="1"/>
      <w:numFmt w:val="decimal"/>
      <w:lvlText w:val="%1-%2."/>
      <w:lvlJc w:val="left"/>
      <w:pPr>
        <w:ind w:left="1034" w:hanging="720"/>
      </w:pPr>
      <w:rPr>
        <w:rFonts w:hint="default"/>
      </w:rPr>
    </w:lvl>
    <w:lvl w:ilvl="2">
      <w:start w:val="1"/>
      <w:numFmt w:val="decimal"/>
      <w:lvlText w:val="%1-%2.%3."/>
      <w:lvlJc w:val="left"/>
      <w:pPr>
        <w:ind w:left="1348" w:hanging="720"/>
      </w:pPr>
      <w:rPr>
        <w:rFonts w:hint="default"/>
      </w:rPr>
    </w:lvl>
    <w:lvl w:ilvl="3">
      <w:start w:val="1"/>
      <w:numFmt w:val="decimal"/>
      <w:lvlText w:val="%1-%2.%3.%4."/>
      <w:lvlJc w:val="left"/>
      <w:pPr>
        <w:ind w:left="2022" w:hanging="1080"/>
      </w:pPr>
      <w:rPr>
        <w:rFonts w:hint="default"/>
      </w:rPr>
    </w:lvl>
    <w:lvl w:ilvl="4">
      <w:start w:val="1"/>
      <w:numFmt w:val="decimal"/>
      <w:lvlText w:val="%1-%2.%3.%4.%5."/>
      <w:lvlJc w:val="left"/>
      <w:pPr>
        <w:ind w:left="2336" w:hanging="1080"/>
      </w:pPr>
      <w:rPr>
        <w:rFonts w:hint="default"/>
      </w:rPr>
    </w:lvl>
    <w:lvl w:ilvl="5">
      <w:start w:val="1"/>
      <w:numFmt w:val="decimal"/>
      <w:lvlText w:val="%1-%2.%3.%4.%5.%6."/>
      <w:lvlJc w:val="left"/>
      <w:pPr>
        <w:ind w:left="3010" w:hanging="1440"/>
      </w:pPr>
      <w:rPr>
        <w:rFonts w:hint="default"/>
      </w:rPr>
    </w:lvl>
    <w:lvl w:ilvl="6">
      <w:start w:val="1"/>
      <w:numFmt w:val="decimal"/>
      <w:lvlText w:val="%1-%2.%3.%4.%5.%6.%7."/>
      <w:lvlJc w:val="left"/>
      <w:pPr>
        <w:ind w:left="3324" w:hanging="1440"/>
      </w:pPr>
      <w:rPr>
        <w:rFonts w:hint="default"/>
      </w:rPr>
    </w:lvl>
    <w:lvl w:ilvl="7">
      <w:start w:val="1"/>
      <w:numFmt w:val="decimal"/>
      <w:lvlText w:val="%1-%2.%3.%4.%5.%6.%7.%8."/>
      <w:lvlJc w:val="left"/>
      <w:pPr>
        <w:ind w:left="3998" w:hanging="1800"/>
      </w:pPr>
      <w:rPr>
        <w:rFonts w:hint="default"/>
      </w:rPr>
    </w:lvl>
    <w:lvl w:ilvl="8">
      <w:start w:val="1"/>
      <w:numFmt w:val="decimal"/>
      <w:lvlText w:val="%1-%2.%3.%4.%5.%6.%7.%8.%9."/>
      <w:lvlJc w:val="left"/>
      <w:pPr>
        <w:ind w:left="4672" w:hanging="2160"/>
      </w:pPr>
      <w:rPr>
        <w:rFonts w:hint="default"/>
      </w:rPr>
    </w:lvl>
  </w:abstractNum>
  <w:num w:numId="1">
    <w:abstractNumId w:val="13"/>
  </w:num>
  <w:num w:numId="2">
    <w:abstractNumId w:val="23"/>
  </w:num>
  <w:num w:numId="3">
    <w:abstractNumId w:val="17"/>
  </w:num>
  <w:num w:numId="4">
    <w:abstractNumId w:val="5"/>
  </w:num>
  <w:num w:numId="5">
    <w:abstractNumId w:val="19"/>
  </w:num>
  <w:num w:numId="6">
    <w:abstractNumId w:val="6"/>
  </w:num>
  <w:num w:numId="7">
    <w:abstractNumId w:val="2"/>
  </w:num>
  <w:num w:numId="8">
    <w:abstractNumId w:val="4"/>
  </w:num>
  <w:num w:numId="9">
    <w:abstractNumId w:val="10"/>
  </w:num>
  <w:num w:numId="10">
    <w:abstractNumId w:val="14"/>
  </w:num>
  <w:num w:numId="11">
    <w:abstractNumId w:val="15"/>
  </w:num>
  <w:num w:numId="12">
    <w:abstractNumId w:val="11"/>
  </w:num>
  <w:num w:numId="13">
    <w:abstractNumId w:val="22"/>
  </w:num>
  <w:num w:numId="14">
    <w:abstractNumId w:val="7"/>
  </w:num>
  <w:num w:numId="15">
    <w:abstractNumId w:val="1"/>
  </w:num>
  <w:num w:numId="16">
    <w:abstractNumId w:val="18"/>
  </w:num>
  <w:num w:numId="17">
    <w:abstractNumId w:val="0"/>
  </w:num>
  <w:num w:numId="18">
    <w:abstractNumId w:val="16"/>
  </w:num>
  <w:num w:numId="19">
    <w:abstractNumId w:val="9"/>
  </w:num>
  <w:num w:numId="20">
    <w:abstractNumId w:val="8"/>
  </w:num>
  <w:num w:numId="21">
    <w:abstractNumId w:val="20"/>
  </w:num>
  <w:num w:numId="22">
    <w:abstractNumId w:val="3"/>
  </w:num>
  <w:num w:numId="23">
    <w:abstractNumId w:val="12"/>
  </w:num>
  <w:num w:numId="2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279E"/>
    <w:rsid w:val="00016626"/>
    <w:rsid w:val="00016941"/>
    <w:rsid w:val="0001734C"/>
    <w:rsid w:val="00021FE9"/>
    <w:rsid w:val="00022EA6"/>
    <w:rsid w:val="00041180"/>
    <w:rsid w:val="00051996"/>
    <w:rsid w:val="0005381D"/>
    <w:rsid w:val="00066DF9"/>
    <w:rsid w:val="000872C8"/>
    <w:rsid w:val="0009357B"/>
    <w:rsid w:val="000958DF"/>
    <w:rsid w:val="000A5F03"/>
    <w:rsid w:val="000A7BA0"/>
    <w:rsid w:val="000B4298"/>
    <w:rsid w:val="000C1AB0"/>
    <w:rsid w:val="000C4022"/>
    <w:rsid w:val="000C6412"/>
    <w:rsid w:val="000D05B9"/>
    <w:rsid w:val="000E348E"/>
    <w:rsid w:val="0010443E"/>
    <w:rsid w:val="00104F8C"/>
    <w:rsid w:val="00113964"/>
    <w:rsid w:val="00114798"/>
    <w:rsid w:val="00121B1A"/>
    <w:rsid w:val="001253BC"/>
    <w:rsid w:val="00147B5A"/>
    <w:rsid w:val="00150ACE"/>
    <w:rsid w:val="001764E8"/>
    <w:rsid w:val="001A240E"/>
    <w:rsid w:val="001A3F10"/>
    <w:rsid w:val="001B3314"/>
    <w:rsid w:val="001B5E24"/>
    <w:rsid w:val="001F7D4E"/>
    <w:rsid w:val="0021149B"/>
    <w:rsid w:val="00216E3E"/>
    <w:rsid w:val="00234162"/>
    <w:rsid w:val="00245319"/>
    <w:rsid w:val="0027060C"/>
    <w:rsid w:val="00276593"/>
    <w:rsid w:val="00294BF3"/>
    <w:rsid w:val="002A10C8"/>
    <w:rsid w:val="002A1DF8"/>
    <w:rsid w:val="002B6000"/>
    <w:rsid w:val="002C087E"/>
    <w:rsid w:val="002D05B6"/>
    <w:rsid w:val="002D5621"/>
    <w:rsid w:val="002E1DC7"/>
    <w:rsid w:val="002E2587"/>
    <w:rsid w:val="002F03DA"/>
    <w:rsid w:val="00336B91"/>
    <w:rsid w:val="0034101B"/>
    <w:rsid w:val="0034517D"/>
    <w:rsid w:val="00357F01"/>
    <w:rsid w:val="00375117"/>
    <w:rsid w:val="003C02A1"/>
    <w:rsid w:val="003C3902"/>
    <w:rsid w:val="003C49C4"/>
    <w:rsid w:val="003D3490"/>
    <w:rsid w:val="00401B73"/>
    <w:rsid w:val="0040279E"/>
    <w:rsid w:val="00402C3C"/>
    <w:rsid w:val="00403590"/>
    <w:rsid w:val="004204C5"/>
    <w:rsid w:val="00426896"/>
    <w:rsid w:val="0046244D"/>
    <w:rsid w:val="00465FD2"/>
    <w:rsid w:val="0049279D"/>
    <w:rsid w:val="004B26C1"/>
    <w:rsid w:val="004F2BFD"/>
    <w:rsid w:val="00502CE5"/>
    <w:rsid w:val="005075F0"/>
    <w:rsid w:val="0051274D"/>
    <w:rsid w:val="00520A66"/>
    <w:rsid w:val="005312FD"/>
    <w:rsid w:val="00544EAE"/>
    <w:rsid w:val="005608DA"/>
    <w:rsid w:val="00564E06"/>
    <w:rsid w:val="005669D6"/>
    <w:rsid w:val="0057635C"/>
    <w:rsid w:val="005959A5"/>
    <w:rsid w:val="005B3CC2"/>
    <w:rsid w:val="005F0727"/>
    <w:rsid w:val="005F466F"/>
    <w:rsid w:val="005F790B"/>
    <w:rsid w:val="00603370"/>
    <w:rsid w:val="00604CC6"/>
    <w:rsid w:val="00607860"/>
    <w:rsid w:val="00616701"/>
    <w:rsid w:val="0062219E"/>
    <w:rsid w:val="00632523"/>
    <w:rsid w:val="006354AC"/>
    <w:rsid w:val="006364A9"/>
    <w:rsid w:val="0066680F"/>
    <w:rsid w:val="00666BC4"/>
    <w:rsid w:val="00666CFF"/>
    <w:rsid w:val="0067204B"/>
    <w:rsid w:val="00677842"/>
    <w:rsid w:val="00694279"/>
    <w:rsid w:val="00696526"/>
    <w:rsid w:val="006A3C24"/>
    <w:rsid w:val="006B7A8E"/>
    <w:rsid w:val="006C5421"/>
    <w:rsid w:val="006D0F80"/>
    <w:rsid w:val="006D1212"/>
    <w:rsid w:val="006D3136"/>
    <w:rsid w:val="006E4576"/>
    <w:rsid w:val="006E77D9"/>
    <w:rsid w:val="006F131D"/>
    <w:rsid w:val="006F2712"/>
    <w:rsid w:val="006F2894"/>
    <w:rsid w:val="007140FC"/>
    <w:rsid w:val="0072168E"/>
    <w:rsid w:val="00725829"/>
    <w:rsid w:val="0072713F"/>
    <w:rsid w:val="00736078"/>
    <w:rsid w:val="00745731"/>
    <w:rsid w:val="00746728"/>
    <w:rsid w:val="00751D5D"/>
    <w:rsid w:val="00770CB3"/>
    <w:rsid w:val="0077290A"/>
    <w:rsid w:val="00772AB0"/>
    <w:rsid w:val="00786046"/>
    <w:rsid w:val="0078643A"/>
    <w:rsid w:val="007B3047"/>
    <w:rsid w:val="007B30EE"/>
    <w:rsid w:val="007C3B6C"/>
    <w:rsid w:val="007D6103"/>
    <w:rsid w:val="007F3FF0"/>
    <w:rsid w:val="00800B0B"/>
    <w:rsid w:val="00817CD0"/>
    <w:rsid w:val="00836AD0"/>
    <w:rsid w:val="00840B4D"/>
    <w:rsid w:val="00850477"/>
    <w:rsid w:val="00853717"/>
    <w:rsid w:val="00861CFB"/>
    <w:rsid w:val="008661E4"/>
    <w:rsid w:val="008926AE"/>
    <w:rsid w:val="00892FB7"/>
    <w:rsid w:val="00895DFF"/>
    <w:rsid w:val="00897B4D"/>
    <w:rsid w:val="008A4FC7"/>
    <w:rsid w:val="008B7DBE"/>
    <w:rsid w:val="008C488B"/>
    <w:rsid w:val="008D7455"/>
    <w:rsid w:val="008E626C"/>
    <w:rsid w:val="008F0BCE"/>
    <w:rsid w:val="008F70B4"/>
    <w:rsid w:val="00906F5E"/>
    <w:rsid w:val="0091069F"/>
    <w:rsid w:val="00922BB1"/>
    <w:rsid w:val="00945F4B"/>
    <w:rsid w:val="00947364"/>
    <w:rsid w:val="00996413"/>
    <w:rsid w:val="00996A81"/>
    <w:rsid w:val="009A43E7"/>
    <w:rsid w:val="009B2B1B"/>
    <w:rsid w:val="009C0CBA"/>
    <w:rsid w:val="009D2B9C"/>
    <w:rsid w:val="00A066C3"/>
    <w:rsid w:val="00A167FE"/>
    <w:rsid w:val="00A17291"/>
    <w:rsid w:val="00A2642F"/>
    <w:rsid w:val="00A32DA4"/>
    <w:rsid w:val="00A33A9D"/>
    <w:rsid w:val="00A34C56"/>
    <w:rsid w:val="00A42249"/>
    <w:rsid w:val="00A45323"/>
    <w:rsid w:val="00A500D1"/>
    <w:rsid w:val="00A52549"/>
    <w:rsid w:val="00A5760E"/>
    <w:rsid w:val="00A82D0F"/>
    <w:rsid w:val="00A8568A"/>
    <w:rsid w:val="00A87F2D"/>
    <w:rsid w:val="00A92FB9"/>
    <w:rsid w:val="00AB08F6"/>
    <w:rsid w:val="00AE028D"/>
    <w:rsid w:val="00B02400"/>
    <w:rsid w:val="00B17AE0"/>
    <w:rsid w:val="00B232F6"/>
    <w:rsid w:val="00B44CED"/>
    <w:rsid w:val="00B55260"/>
    <w:rsid w:val="00B62C7E"/>
    <w:rsid w:val="00B72702"/>
    <w:rsid w:val="00B851C6"/>
    <w:rsid w:val="00B90E5E"/>
    <w:rsid w:val="00B97027"/>
    <w:rsid w:val="00BF25F5"/>
    <w:rsid w:val="00BF7301"/>
    <w:rsid w:val="00C00A4F"/>
    <w:rsid w:val="00C10898"/>
    <w:rsid w:val="00C1671E"/>
    <w:rsid w:val="00C21382"/>
    <w:rsid w:val="00C30074"/>
    <w:rsid w:val="00C30585"/>
    <w:rsid w:val="00C310B8"/>
    <w:rsid w:val="00C31452"/>
    <w:rsid w:val="00C41F97"/>
    <w:rsid w:val="00C54BC4"/>
    <w:rsid w:val="00C60EE7"/>
    <w:rsid w:val="00C67F71"/>
    <w:rsid w:val="00C97E75"/>
    <w:rsid w:val="00CA0A80"/>
    <w:rsid w:val="00CA389A"/>
    <w:rsid w:val="00D3691D"/>
    <w:rsid w:val="00D413FF"/>
    <w:rsid w:val="00D45EF5"/>
    <w:rsid w:val="00D46D55"/>
    <w:rsid w:val="00D661AE"/>
    <w:rsid w:val="00D85670"/>
    <w:rsid w:val="00D937A9"/>
    <w:rsid w:val="00D95F43"/>
    <w:rsid w:val="00DA4182"/>
    <w:rsid w:val="00DA531C"/>
    <w:rsid w:val="00DC2A0D"/>
    <w:rsid w:val="00DF40E6"/>
    <w:rsid w:val="00E0604C"/>
    <w:rsid w:val="00E25F40"/>
    <w:rsid w:val="00E3012B"/>
    <w:rsid w:val="00E3031C"/>
    <w:rsid w:val="00E4664D"/>
    <w:rsid w:val="00E55D71"/>
    <w:rsid w:val="00E67E22"/>
    <w:rsid w:val="00E87EDF"/>
    <w:rsid w:val="00EA2A76"/>
    <w:rsid w:val="00EB480D"/>
    <w:rsid w:val="00EC7876"/>
    <w:rsid w:val="00EF53B1"/>
    <w:rsid w:val="00F10EE1"/>
    <w:rsid w:val="00F137A8"/>
    <w:rsid w:val="00F13D1A"/>
    <w:rsid w:val="00F14D1C"/>
    <w:rsid w:val="00F17F77"/>
    <w:rsid w:val="00F43550"/>
    <w:rsid w:val="00F6164F"/>
    <w:rsid w:val="00F710CA"/>
    <w:rsid w:val="00F82CFB"/>
    <w:rsid w:val="00F908BA"/>
    <w:rsid w:val="00FA5CCB"/>
    <w:rsid w:val="00FC666B"/>
    <w:rsid w:val="00FE2F2D"/>
    <w:rsid w:val="00FE4E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6EE1DC"/>
  <w15:chartTrackingRefBased/>
  <w15:docId w15:val="{6F661512-549D-42B1-BE50-4F6951BE1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0279E"/>
    <w:pPr>
      <w:ind w:left="204"/>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6E4576"/>
    <w:pPr>
      <w:keepNext/>
      <w:ind w:left="0"/>
      <w:jc w:val="right"/>
      <w:outlineLvl w:val="0"/>
    </w:pPr>
    <w:rPr>
      <w:szCs w:val="20"/>
    </w:rPr>
  </w:style>
  <w:style w:type="paragraph" w:styleId="2">
    <w:name w:val="heading 2"/>
    <w:basedOn w:val="a"/>
    <w:next w:val="a"/>
    <w:link w:val="20"/>
    <w:uiPriority w:val="9"/>
    <w:semiHidden/>
    <w:unhideWhenUsed/>
    <w:qFormat/>
    <w:rsid w:val="008F0BCE"/>
    <w:pPr>
      <w:keepNext/>
      <w:keepLines/>
      <w:spacing w:before="160" w:after="80" w:line="259" w:lineRule="auto"/>
      <w:ind w:left="0"/>
      <w:jc w:val="left"/>
      <w:outlineLvl w:val="1"/>
    </w:pPr>
    <w:rPr>
      <w:rFonts w:asciiTheme="majorHAnsi" w:eastAsiaTheme="majorEastAsia" w:hAnsiTheme="majorHAnsi" w:cstheme="majorBidi"/>
      <w:color w:val="2E74B5" w:themeColor="accent1" w:themeShade="BF"/>
      <w:sz w:val="32"/>
      <w:szCs w:val="32"/>
      <w:lang w:eastAsia="en-US"/>
    </w:rPr>
  </w:style>
  <w:style w:type="paragraph" w:styleId="3">
    <w:name w:val="heading 3"/>
    <w:basedOn w:val="a"/>
    <w:next w:val="a"/>
    <w:link w:val="30"/>
    <w:uiPriority w:val="9"/>
    <w:semiHidden/>
    <w:unhideWhenUsed/>
    <w:qFormat/>
    <w:rsid w:val="008F0BCE"/>
    <w:pPr>
      <w:keepNext/>
      <w:keepLines/>
      <w:spacing w:before="160" w:after="80" w:line="259" w:lineRule="auto"/>
      <w:ind w:left="0"/>
      <w:jc w:val="left"/>
      <w:outlineLvl w:val="2"/>
    </w:pPr>
    <w:rPr>
      <w:rFonts w:asciiTheme="minorHAnsi" w:eastAsiaTheme="majorEastAsia" w:hAnsiTheme="minorHAnsi" w:cstheme="majorBidi"/>
      <w:color w:val="2E74B5" w:themeColor="accent1" w:themeShade="BF"/>
      <w:sz w:val="28"/>
      <w:szCs w:val="28"/>
      <w:lang w:eastAsia="en-US"/>
    </w:rPr>
  </w:style>
  <w:style w:type="paragraph" w:styleId="4">
    <w:name w:val="heading 4"/>
    <w:basedOn w:val="a"/>
    <w:next w:val="a"/>
    <w:link w:val="40"/>
    <w:uiPriority w:val="9"/>
    <w:semiHidden/>
    <w:unhideWhenUsed/>
    <w:qFormat/>
    <w:rsid w:val="008F0BCE"/>
    <w:pPr>
      <w:keepNext/>
      <w:keepLines/>
      <w:spacing w:before="80" w:after="40" w:line="259" w:lineRule="auto"/>
      <w:ind w:left="0"/>
      <w:jc w:val="left"/>
      <w:outlineLvl w:val="3"/>
    </w:pPr>
    <w:rPr>
      <w:rFonts w:asciiTheme="minorHAnsi" w:eastAsiaTheme="majorEastAsia" w:hAnsiTheme="minorHAnsi" w:cstheme="majorBidi"/>
      <w:i/>
      <w:iCs/>
      <w:color w:val="2E74B5" w:themeColor="accent1" w:themeShade="BF"/>
      <w:sz w:val="22"/>
      <w:szCs w:val="22"/>
      <w:lang w:eastAsia="en-US"/>
    </w:rPr>
  </w:style>
  <w:style w:type="paragraph" w:styleId="5">
    <w:name w:val="heading 5"/>
    <w:basedOn w:val="a"/>
    <w:next w:val="a"/>
    <w:link w:val="50"/>
    <w:uiPriority w:val="9"/>
    <w:semiHidden/>
    <w:unhideWhenUsed/>
    <w:qFormat/>
    <w:rsid w:val="008F0BCE"/>
    <w:pPr>
      <w:keepNext/>
      <w:keepLines/>
      <w:spacing w:before="80" w:after="40" w:line="259" w:lineRule="auto"/>
      <w:ind w:left="0"/>
      <w:jc w:val="left"/>
      <w:outlineLvl w:val="4"/>
    </w:pPr>
    <w:rPr>
      <w:rFonts w:asciiTheme="minorHAnsi" w:eastAsiaTheme="majorEastAsia" w:hAnsiTheme="minorHAnsi" w:cstheme="majorBidi"/>
      <w:color w:val="2E74B5" w:themeColor="accent1" w:themeShade="BF"/>
      <w:sz w:val="22"/>
      <w:szCs w:val="22"/>
      <w:lang w:eastAsia="en-US"/>
    </w:rPr>
  </w:style>
  <w:style w:type="paragraph" w:styleId="6">
    <w:name w:val="heading 6"/>
    <w:basedOn w:val="a"/>
    <w:next w:val="a"/>
    <w:link w:val="60"/>
    <w:uiPriority w:val="9"/>
    <w:semiHidden/>
    <w:unhideWhenUsed/>
    <w:qFormat/>
    <w:rsid w:val="008F0BCE"/>
    <w:pPr>
      <w:keepNext/>
      <w:keepLines/>
      <w:spacing w:before="40" w:line="259" w:lineRule="auto"/>
      <w:ind w:left="0"/>
      <w:jc w:val="left"/>
      <w:outlineLvl w:val="5"/>
    </w:pPr>
    <w:rPr>
      <w:rFonts w:asciiTheme="minorHAnsi" w:eastAsiaTheme="majorEastAsia" w:hAnsiTheme="minorHAnsi" w:cstheme="majorBidi"/>
      <w:i/>
      <w:iCs/>
      <w:color w:val="595959" w:themeColor="text1" w:themeTint="A6"/>
      <w:sz w:val="22"/>
      <w:szCs w:val="22"/>
      <w:lang w:eastAsia="en-US"/>
    </w:rPr>
  </w:style>
  <w:style w:type="paragraph" w:styleId="7">
    <w:name w:val="heading 7"/>
    <w:basedOn w:val="a"/>
    <w:next w:val="a"/>
    <w:link w:val="70"/>
    <w:uiPriority w:val="9"/>
    <w:semiHidden/>
    <w:unhideWhenUsed/>
    <w:qFormat/>
    <w:rsid w:val="008F0BCE"/>
    <w:pPr>
      <w:keepNext/>
      <w:keepLines/>
      <w:spacing w:before="40" w:line="259" w:lineRule="auto"/>
      <w:ind w:left="0"/>
      <w:jc w:val="left"/>
      <w:outlineLvl w:val="6"/>
    </w:pPr>
    <w:rPr>
      <w:rFonts w:asciiTheme="minorHAnsi" w:eastAsiaTheme="majorEastAsia" w:hAnsiTheme="minorHAnsi" w:cstheme="majorBidi"/>
      <w:color w:val="595959" w:themeColor="text1" w:themeTint="A6"/>
      <w:sz w:val="22"/>
      <w:szCs w:val="22"/>
      <w:lang w:eastAsia="en-US"/>
    </w:rPr>
  </w:style>
  <w:style w:type="paragraph" w:styleId="8">
    <w:name w:val="heading 8"/>
    <w:basedOn w:val="a"/>
    <w:next w:val="a"/>
    <w:link w:val="80"/>
    <w:uiPriority w:val="9"/>
    <w:semiHidden/>
    <w:unhideWhenUsed/>
    <w:qFormat/>
    <w:rsid w:val="008F0BCE"/>
    <w:pPr>
      <w:keepNext/>
      <w:keepLines/>
      <w:spacing w:line="259" w:lineRule="auto"/>
      <w:ind w:left="0"/>
      <w:jc w:val="left"/>
      <w:outlineLvl w:val="7"/>
    </w:pPr>
    <w:rPr>
      <w:rFonts w:asciiTheme="minorHAnsi" w:eastAsiaTheme="majorEastAsia" w:hAnsiTheme="minorHAnsi" w:cstheme="majorBidi"/>
      <w:i/>
      <w:iCs/>
      <w:color w:val="272727" w:themeColor="text1" w:themeTint="D8"/>
      <w:sz w:val="22"/>
      <w:szCs w:val="22"/>
      <w:lang w:eastAsia="en-US"/>
    </w:rPr>
  </w:style>
  <w:style w:type="paragraph" w:styleId="9">
    <w:name w:val="heading 9"/>
    <w:basedOn w:val="a"/>
    <w:next w:val="a"/>
    <w:link w:val="90"/>
    <w:uiPriority w:val="9"/>
    <w:semiHidden/>
    <w:unhideWhenUsed/>
    <w:qFormat/>
    <w:rsid w:val="008F0BCE"/>
    <w:pPr>
      <w:keepNext/>
      <w:keepLines/>
      <w:spacing w:line="259" w:lineRule="auto"/>
      <w:ind w:left="0"/>
      <w:jc w:val="left"/>
      <w:outlineLvl w:val="8"/>
    </w:pPr>
    <w:rPr>
      <w:rFonts w:asciiTheme="minorHAnsi" w:eastAsiaTheme="majorEastAsia" w:hAnsiTheme="minorHAnsi" w:cstheme="majorBidi"/>
      <w:color w:val="272727" w:themeColor="text1" w:themeTint="D8"/>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0279E"/>
    <w:pPr>
      <w:jc w:val="left"/>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Plain Text"/>
    <w:aliases w:val="Текст Знак Знак,Знак Знак Знак,Знак,Знак Знак Знак Знак,Знак Знак,Текст Знак2 Знак,Текст Знак1 Знак1 Знак,Текст Знак Знак Знак1 Знак,Текст Знак1 Знак Знак Знак Знак,Текст Знак Знак Знак Знак Знак Знак,Знак3,Знак Зна,Зн,З,Текст Знак1 Знак, Знак, "/>
    <w:basedOn w:val="a"/>
    <w:link w:val="a5"/>
    <w:rsid w:val="0040279E"/>
    <w:pPr>
      <w:ind w:left="0"/>
      <w:jc w:val="left"/>
    </w:pPr>
    <w:rPr>
      <w:rFonts w:ascii="Courier New" w:hAnsi="Courier New" w:cs="Courier New"/>
      <w:sz w:val="20"/>
      <w:szCs w:val="20"/>
    </w:rPr>
  </w:style>
  <w:style w:type="character" w:customStyle="1" w:styleId="a5">
    <w:name w:val="Текст Знак"/>
    <w:aliases w:val="Текст Знак Знак Знак,Знак Знак Знак Знак1,Знак Знак1,Знак Знак Знак Знак Знак,Знак Знак Знак1,Текст Знак2 Знак Знак,Текст Знак1 Знак1 Знак Знак,Текст Знак Знак Знак1 Знак Знак,Текст Знак1 Знак Знак Знак Знак Знак,Знак3 Знак,Знак Зна Знак"/>
    <w:basedOn w:val="a0"/>
    <w:link w:val="a4"/>
    <w:rsid w:val="0040279E"/>
    <w:rPr>
      <w:rFonts w:ascii="Courier New" w:eastAsia="Times New Roman" w:hAnsi="Courier New" w:cs="Courier New"/>
      <w:sz w:val="20"/>
      <w:szCs w:val="20"/>
      <w:lang w:eastAsia="ru-RU"/>
    </w:rPr>
  </w:style>
  <w:style w:type="paragraph" w:styleId="a6">
    <w:name w:val="List Paragraph"/>
    <w:basedOn w:val="a"/>
    <w:uiPriority w:val="34"/>
    <w:qFormat/>
    <w:rsid w:val="00F6164F"/>
    <w:pPr>
      <w:ind w:left="720"/>
      <w:contextualSpacing/>
      <w:jc w:val="left"/>
    </w:pPr>
  </w:style>
  <w:style w:type="character" w:customStyle="1" w:styleId="a7">
    <w:name w:val="Без интервала Знак"/>
    <w:link w:val="a8"/>
    <w:uiPriority w:val="1"/>
    <w:locked/>
    <w:rsid w:val="00F6164F"/>
    <w:rPr>
      <w:rFonts w:ascii="Times New Roman" w:eastAsia="Times New Roman" w:hAnsi="Times New Roman" w:cs="Times New Roman"/>
      <w:sz w:val="24"/>
      <w:szCs w:val="24"/>
    </w:rPr>
  </w:style>
  <w:style w:type="paragraph" w:styleId="a8">
    <w:name w:val="No Spacing"/>
    <w:link w:val="a7"/>
    <w:uiPriority w:val="1"/>
    <w:qFormat/>
    <w:rsid w:val="00F6164F"/>
    <w:pPr>
      <w:jc w:val="left"/>
    </w:pPr>
    <w:rPr>
      <w:rFonts w:ascii="Times New Roman" w:eastAsia="Times New Roman" w:hAnsi="Times New Roman" w:cs="Times New Roman"/>
      <w:sz w:val="24"/>
      <w:szCs w:val="24"/>
    </w:rPr>
  </w:style>
  <w:style w:type="table" w:customStyle="1" w:styleId="11">
    <w:name w:val="Сетка таблицы1"/>
    <w:basedOn w:val="a1"/>
    <w:next w:val="a3"/>
    <w:uiPriority w:val="39"/>
    <w:rsid w:val="00051996"/>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1">
    <w:name w:val="Текст Знак3"/>
    <w:aliases w:val="Текст Знак1 Знак Знак,Текст Знак Знак Знак Знак, Знак Знак Знак Знак Знак,Знак Знак Знак Знак Знак1, Знак Знак1,Знак Знак Знак Знак Знак Знак,Знак Знак Знак Знак1 Знак, Знак Знак Знак,Текст Знак2,Текст Знак1 Знак1, Знак Знак Знак Знак1"/>
    <w:rsid w:val="004204C5"/>
    <w:rPr>
      <w:rFonts w:ascii="Courier New" w:eastAsia="Times New Roman" w:hAnsi="Courier New" w:cs="Courier New"/>
      <w:sz w:val="20"/>
      <w:szCs w:val="20"/>
      <w:lang w:eastAsia="ru-RU"/>
    </w:rPr>
  </w:style>
  <w:style w:type="table" w:customStyle="1" w:styleId="61">
    <w:name w:val="Сетка таблицы6"/>
    <w:basedOn w:val="a1"/>
    <w:uiPriority w:val="59"/>
    <w:rsid w:val="008926AE"/>
    <w:pPr>
      <w:ind w:firstLine="73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3"/>
    <w:uiPriority w:val="39"/>
    <w:rsid w:val="00B62C7E"/>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
    <w:basedOn w:val="a1"/>
    <w:next w:val="a3"/>
    <w:uiPriority w:val="39"/>
    <w:rsid w:val="005F0727"/>
    <w:pPr>
      <w:jc w:val="left"/>
    </w:pPr>
    <w:rPr>
      <w:lang w:val="ru-MD"/>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next w:val="a3"/>
    <w:uiPriority w:val="39"/>
    <w:unhideWhenUsed/>
    <w:rsid w:val="00A32DA4"/>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1"/>
    <w:uiPriority w:val="59"/>
    <w:rsid w:val="00234162"/>
    <w:pPr>
      <w:ind w:firstLine="73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1"/>
    <w:next w:val="a3"/>
    <w:uiPriority w:val="39"/>
    <w:rsid w:val="00850477"/>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1"/>
    <w:next w:val="a3"/>
    <w:uiPriority w:val="39"/>
    <w:rsid w:val="00D45EF5"/>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1"/>
    <w:next w:val="a3"/>
    <w:uiPriority w:val="39"/>
    <w:rsid w:val="00402C3C"/>
    <w:pPr>
      <w:jc w:val="left"/>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1"/>
    <w:next w:val="a3"/>
    <w:uiPriority w:val="39"/>
    <w:rsid w:val="00694279"/>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1"/>
    <w:next w:val="a3"/>
    <w:uiPriority w:val="39"/>
    <w:rsid w:val="003C02A1"/>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3"/>
    <w:uiPriority w:val="39"/>
    <w:rsid w:val="000958DF"/>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6E4576"/>
    <w:rPr>
      <w:rFonts w:ascii="Times New Roman" w:eastAsia="Times New Roman" w:hAnsi="Times New Roman" w:cs="Times New Roman"/>
      <w:sz w:val="24"/>
      <w:szCs w:val="20"/>
      <w:lang w:eastAsia="ru-RU"/>
    </w:rPr>
  </w:style>
  <w:style w:type="paragraph" w:styleId="a9">
    <w:name w:val="Normal (Web)"/>
    <w:aliases w:val="Знак4,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Знак Знак3"/>
    <w:basedOn w:val="a"/>
    <w:link w:val="aa"/>
    <w:uiPriority w:val="99"/>
    <w:unhideWhenUsed/>
    <w:qFormat/>
    <w:rsid w:val="006E4576"/>
    <w:pPr>
      <w:spacing w:before="100" w:beforeAutospacing="1" w:after="100" w:afterAutospacing="1"/>
      <w:ind w:left="0"/>
      <w:jc w:val="left"/>
    </w:pPr>
  </w:style>
  <w:style w:type="character" w:customStyle="1" w:styleId="aa">
    <w:name w:val="Обычный (веб) Знак"/>
    <w:aliases w:val="Знак4 Знак1,Знак4 Знак Знак Знак,Знак4 Знак Знак1,Обычный (Web)1 Знак,Обычный (веб) Знак1 Знак,Обычный (веб) Знак Знак1 Знак,Знак Знак1 Знак Знак1,Обычный (веб) Знак Знак Знак Знак1,Знак Знак1 Знак Знак Знак,Знак Знак3 Знак"/>
    <w:link w:val="a9"/>
    <w:uiPriority w:val="99"/>
    <w:locked/>
    <w:rsid w:val="006E4576"/>
    <w:rPr>
      <w:rFonts w:ascii="Times New Roman" w:eastAsia="Times New Roman" w:hAnsi="Times New Roman" w:cs="Times New Roman"/>
      <w:sz w:val="24"/>
      <w:szCs w:val="24"/>
      <w:lang w:eastAsia="ru-RU"/>
    </w:rPr>
  </w:style>
  <w:style w:type="table" w:customStyle="1" w:styleId="12">
    <w:name w:val="Сетка таблицы12"/>
    <w:basedOn w:val="a1"/>
    <w:next w:val="a3"/>
    <w:uiPriority w:val="39"/>
    <w:rsid w:val="004F2BFD"/>
    <w:pPr>
      <w:jc w:val="left"/>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2"/>
    <w:basedOn w:val="a1"/>
    <w:uiPriority w:val="59"/>
    <w:rsid w:val="006D0F80"/>
    <w:pPr>
      <w:ind w:firstLine="73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Сетка таблицы63"/>
    <w:basedOn w:val="a1"/>
    <w:uiPriority w:val="59"/>
    <w:rsid w:val="007B3047"/>
    <w:pPr>
      <w:ind w:firstLine="73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етка таблицы13"/>
    <w:basedOn w:val="a1"/>
    <w:next w:val="a3"/>
    <w:uiPriority w:val="39"/>
    <w:rsid w:val="00401B73"/>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59"/>
    <w:rsid w:val="00401B73"/>
    <w:pPr>
      <w:jc w:val="left"/>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character" w:customStyle="1" w:styleId="bzpyqfadein">
    <w:name w:val="bz_pyq_fadein"/>
    <w:basedOn w:val="a0"/>
    <w:rsid w:val="007F3FF0"/>
  </w:style>
  <w:style w:type="table" w:customStyle="1" w:styleId="14">
    <w:name w:val="Сетка таблицы14"/>
    <w:basedOn w:val="a1"/>
    <w:next w:val="a3"/>
    <w:uiPriority w:val="39"/>
    <w:rsid w:val="00C310B8"/>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Сетка таблицы15"/>
    <w:basedOn w:val="a1"/>
    <w:next w:val="a3"/>
    <w:uiPriority w:val="39"/>
    <w:rsid w:val="00D46D55"/>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Сетка таблицы16"/>
    <w:basedOn w:val="a1"/>
    <w:next w:val="a3"/>
    <w:uiPriority w:val="39"/>
    <w:rsid w:val="002A10C8"/>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Сетка таблицы17"/>
    <w:basedOn w:val="a1"/>
    <w:next w:val="a3"/>
    <w:uiPriority w:val="39"/>
    <w:rsid w:val="008D7455"/>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0A5F03"/>
    <w:pPr>
      <w:tabs>
        <w:tab w:val="center" w:pos="4677"/>
        <w:tab w:val="right" w:pos="9355"/>
      </w:tabs>
      <w:ind w:left="0"/>
      <w:jc w:val="left"/>
    </w:pPr>
    <w:rPr>
      <w:rFonts w:asciiTheme="minorHAnsi" w:eastAsiaTheme="minorHAnsi" w:hAnsiTheme="minorHAnsi" w:cstheme="minorBidi"/>
      <w:sz w:val="22"/>
      <w:szCs w:val="22"/>
      <w:lang w:eastAsia="en-US"/>
    </w:rPr>
  </w:style>
  <w:style w:type="character" w:customStyle="1" w:styleId="ac">
    <w:name w:val="Верхний колонтитул Знак"/>
    <w:basedOn w:val="a0"/>
    <w:link w:val="ab"/>
    <w:uiPriority w:val="99"/>
    <w:rsid w:val="000A5F03"/>
  </w:style>
  <w:style w:type="character" w:styleId="ad">
    <w:name w:val="Hyperlink"/>
    <w:basedOn w:val="a0"/>
    <w:uiPriority w:val="99"/>
    <w:unhideWhenUsed/>
    <w:rsid w:val="009A43E7"/>
    <w:rPr>
      <w:color w:val="0563C1" w:themeColor="hyperlink"/>
      <w:u w:val="single"/>
    </w:rPr>
  </w:style>
  <w:style w:type="table" w:customStyle="1" w:styleId="64">
    <w:name w:val="Сетка таблицы64"/>
    <w:basedOn w:val="a1"/>
    <w:uiPriority w:val="59"/>
    <w:rsid w:val="000D05B9"/>
    <w:pPr>
      <w:ind w:firstLine="73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
    <w:name w:val="Сетка таблицы18"/>
    <w:basedOn w:val="a1"/>
    <w:next w:val="a3"/>
    <w:uiPriority w:val="39"/>
    <w:rsid w:val="00216E3E"/>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
    <w:name w:val="Сетка таблицы19"/>
    <w:basedOn w:val="a1"/>
    <w:next w:val="a3"/>
    <w:uiPriority w:val="39"/>
    <w:rsid w:val="00016941"/>
    <w:pPr>
      <w:jc w:val="left"/>
    </w:pPr>
    <w:rPr>
      <w:lang w:val="ru-M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0">
    <w:name w:val="Сетка таблицы20"/>
    <w:basedOn w:val="a1"/>
    <w:next w:val="a3"/>
    <w:uiPriority w:val="39"/>
    <w:rsid w:val="0066680F"/>
    <w:pPr>
      <w:jc w:val="left"/>
    </w:pPr>
    <w:rPr>
      <w:lang w:val="ru-M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next w:val="a3"/>
    <w:uiPriority w:val="39"/>
    <w:rsid w:val="000A7BA0"/>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Strong"/>
    <w:basedOn w:val="a0"/>
    <w:uiPriority w:val="22"/>
    <w:qFormat/>
    <w:rsid w:val="001A240E"/>
    <w:rPr>
      <w:b/>
      <w:bCs/>
    </w:rPr>
  </w:style>
  <w:style w:type="table" w:customStyle="1" w:styleId="22">
    <w:name w:val="Сетка таблицы22"/>
    <w:basedOn w:val="a1"/>
    <w:next w:val="a3"/>
    <w:uiPriority w:val="39"/>
    <w:rsid w:val="00114798"/>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3"/>
    <w:basedOn w:val="a1"/>
    <w:next w:val="a3"/>
    <w:uiPriority w:val="39"/>
    <w:rsid w:val="004B26C1"/>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
    <w:name w:val="Сетка таблицы24"/>
    <w:basedOn w:val="a1"/>
    <w:next w:val="a3"/>
    <w:uiPriority w:val="39"/>
    <w:rsid w:val="00892FB7"/>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gin">
    <w:name w:val="margin"/>
    <w:basedOn w:val="a0"/>
    <w:rsid w:val="00786046"/>
  </w:style>
  <w:style w:type="paragraph" w:customStyle="1" w:styleId="ConsPlusNormal">
    <w:name w:val="ConsPlusNormal"/>
    <w:qFormat/>
    <w:rsid w:val="00786046"/>
    <w:pPr>
      <w:widowControl w:val="0"/>
      <w:autoSpaceDE w:val="0"/>
      <w:autoSpaceDN w:val="0"/>
      <w:adjustRightInd w:val="0"/>
      <w:ind w:firstLine="720"/>
      <w:jc w:val="left"/>
    </w:pPr>
    <w:rPr>
      <w:rFonts w:ascii="Arial" w:eastAsia="Times New Roman" w:hAnsi="Arial" w:cs="Arial"/>
      <w:sz w:val="20"/>
      <w:szCs w:val="20"/>
      <w:lang w:eastAsia="ru-RU"/>
    </w:rPr>
  </w:style>
  <w:style w:type="paragraph" w:styleId="af">
    <w:name w:val="Body Text"/>
    <w:basedOn w:val="a"/>
    <w:link w:val="af0"/>
    <w:uiPriority w:val="99"/>
    <w:rsid w:val="002D5621"/>
    <w:pPr>
      <w:ind w:left="0"/>
    </w:pPr>
    <w:rPr>
      <w:szCs w:val="20"/>
    </w:rPr>
  </w:style>
  <w:style w:type="character" w:customStyle="1" w:styleId="af0">
    <w:name w:val="Основной текст Знак"/>
    <w:basedOn w:val="a0"/>
    <w:link w:val="af"/>
    <w:uiPriority w:val="99"/>
    <w:rsid w:val="002D5621"/>
    <w:rPr>
      <w:rFonts w:ascii="Times New Roman" w:eastAsia="Times New Roman" w:hAnsi="Times New Roman" w:cs="Times New Roman"/>
      <w:sz w:val="24"/>
      <w:szCs w:val="20"/>
      <w:lang w:eastAsia="ru-RU"/>
    </w:rPr>
  </w:style>
  <w:style w:type="table" w:customStyle="1" w:styleId="25">
    <w:name w:val="Сетка таблицы25"/>
    <w:basedOn w:val="a1"/>
    <w:next w:val="a3"/>
    <w:uiPriority w:val="39"/>
    <w:rsid w:val="00EF53B1"/>
    <w:pPr>
      <w:jc w:val="left"/>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0"/>
    <w:rsid w:val="0072168E"/>
  </w:style>
  <w:style w:type="character" w:customStyle="1" w:styleId="20">
    <w:name w:val="Заголовок 2 Знак"/>
    <w:basedOn w:val="a0"/>
    <w:link w:val="2"/>
    <w:uiPriority w:val="9"/>
    <w:semiHidden/>
    <w:rsid w:val="008F0BCE"/>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semiHidden/>
    <w:rsid w:val="008F0BCE"/>
    <w:rPr>
      <w:rFonts w:eastAsiaTheme="majorEastAsia" w:cstheme="majorBidi"/>
      <w:color w:val="2E74B5" w:themeColor="accent1" w:themeShade="BF"/>
      <w:sz w:val="28"/>
      <w:szCs w:val="28"/>
    </w:rPr>
  </w:style>
  <w:style w:type="character" w:customStyle="1" w:styleId="40">
    <w:name w:val="Заголовок 4 Знак"/>
    <w:basedOn w:val="a0"/>
    <w:link w:val="4"/>
    <w:uiPriority w:val="9"/>
    <w:semiHidden/>
    <w:rsid w:val="008F0BCE"/>
    <w:rPr>
      <w:rFonts w:eastAsiaTheme="majorEastAsia" w:cstheme="majorBidi"/>
      <w:i/>
      <w:iCs/>
      <w:color w:val="2E74B5" w:themeColor="accent1" w:themeShade="BF"/>
    </w:rPr>
  </w:style>
  <w:style w:type="character" w:customStyle="1" w:styleId="50">
    <w:name w:val="Заголовок 5 Знак"/>
    <w:basedOn w:val="a0"/>
    <w:link w:val="5"/>
    <w:uiPriority w:val="9"/>
    <w:semiHidden/>
    <w:rsid w:val="008F0BCE"/>
    <w:rPr>
      <w:rFonts w:eastAsiaTheme="majorEastAsia" w:cstheme="majorBidi"/>
      <w:color w:val="2E74B5" w:themeColor="accent1" w:themeShade="BF"/>
    </w:rPr>
  </w:style>
  <w:style w:type="character" w:customStyle="1" w:styleId="60">
    <w:name w:val="Заголовок 6 Знак"/>
    <w:basedOn w:val="a0"/>
    <w:link w:val="6"/>
    <w:uiPriority w:val="9"/>
    <w:semiHidden/>
    <w:rsid w:val="008F0BCE"/>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8F0BCE"/>
    <w:rPr>
      <w:rFonts w:eastAsiaTheme="majorEastAsia" w:cstheme="majorBidi"/>
      <w:color w:val="595959" w:themeColor="text1" w:themeTint="A6"/>
    </w:rPr>
  </w:style>
  <w:style w:type="character" w:customStyle="1" w:styleId="80">
    <w:name w:val="Заголовок 8 Знак"/>
    <w:basedOn w:val="a0"/>
    <w:link w:val="8"/>
    <w:uiPriority w:val="9"/>
    <w:semiHidden/>
    <w:rsid w:val="008F0BCE"/>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8F0BCE"/>
    <w:rPr>
      <w:rFonts w:eastAsiaTheme="majorEastAsia" w:cstheme="majorBidi"/>
      <w:color w:val="272727" w:themeColor="text1" w:themeTint="D8"/>
    </w:rPr>
  </w:style>
  <w:style w:type="paragraph" w:styleId="af1">
    <w:name w:val="Title"/>
    <w:basedOn w:val="a"/>
    <w:next w:val="a"/>
    <w:link w:val="af2"/>
    <w:uiPriority w:val="10"/>
    <w:qFormat/>
    <w:rsid w:val="008F0BCE"/>
    <w:pPr>
      <w:spacing w:after="80"/>
      <w:ind w:left="0"/>
      <w:contextualSpacing/>
      <w:jc w:val="left"/>
    </w:pPr>
    <w:rPr>
      <w:rFonts w:asciiTheme="majorHAnsi" w:eastAsiaTheme="majorEastAsia" w:hAnsiTheme="majorHAnsi" w:cstheme="majorBidi"/>
      <w:spacing w:val="-10"/>
      <w:kern w:val="28"/>
      <w:sz w:val="56"/>
      <w:szCs w:val="56"/>
      <w:lang w:eastAsia="en-US"/>
    </w:rPr>
  </w:style>
  <w:style w:type="character" w:customStyle="1" w:styleId="af2">
    <w:name w:val="Заголовок Знак"/>
    <w:basedOn w:val="a0"/>
    <w:link w:val="af1"/>
    <w:uiPriority w:val="10"/>
    <w:rsid w:val="008F0BCE"/>
    <w:rPr>
      <w:rFonts w:asciiTheme="majorHAnsi" w:eastAsiaTheme="majorEastAsia" w:hAnsiTheme="majorHAnsi" w:cstheme="majorBidi"/>
      <w:spacing w:val="-10"/>
      <w:kern w:val="28"/>
      <w:sz w:val="56"/>
      <w:szCs w:val="56"/>
    </w:rPr>
  </w:style>
  <w:style w:type="paragraph" w:styleId="af3">
    <w:name w:val="Subtitle"/>
    <w:basedOn w:val="a"/>
    <w:next w:val="a"/>
    <w:link w:val="af4"/>
    <w:uiPriority w:val="11"/>
    <w:qFormat/>
    <w:rsid w:val="008F0BCE"/>
    <w:pPr>
      <w:numPr>
        <w:ilvl w:val="1"/>
      </w:numPr>
      <w:spacing w:after="160" w:line="259" w:lineRule="auto"/>
      <w:ind w:left="204"/>
      <w:jc w:val="left"/>
    </w:pPr>
    <w:rPr>
      <w:rFonts w:asciiTheme="minorHAnsi" w:eastAsiaTheme="majorEastAsia" w:hAnsiTheme="minorHAnsi" w:cstheme="majorBidi"/>
      <w:color w:val="595959" w:themeColor="text1" w:themeTint="A6"/>
      <w:spacing w:val="15"/>
      <w:sz w:val="28"/>
      <w:szCs w:val="28"/>
      <w:lang w:eastAsia="en-US"/>
    </w:rPr>
  </w:style>
  <w:style w:type="character" w:customStyle="1" w:styleId="af4">
    <w:name w:val="Подзаголовок Знак"/>
    <w:basedOn w:val="a0"/>
    <w:link w:val="af3"/>
    <w:uiPriority w:val="11"/>
    <w:rsid w:val="008F0BCE"/>
    <w:rPr>
      <w:rFonts w:eastAsiaTheme="majorEastAsia" w:cstheme="majorBidi"/>
      <w:color w:val="595959" w:themeColor="text1" w:themeTint="A6"/>
      <w:spacing w:val="15"/>
      <w:sz w:val="28"/>
      <w:szCs w:val="28"/>
    </w:rPr>
  </w:style>
  <w:style w:type="paragraph" w:styleId="26">
    <w:name w:val="Quote"/>
    <w:basedOn w:val="a"/>
    <w:next w:val="a"/>
    <w:link w:val="27"/>
    <w:uiPriority w:val="29"/>
    <w:qFormat/>
    <w:rsid w:val="008F0BCE"/>
    <w:pPr>
      <w:spacing w:before="160" w:after="160" w:line="259" w:lineRule="auto"/>
      <w:ind w:left="0"/>
      <w:jc w:val="center"/>
    </w:pPr>
    <w:rPr>
      <w:rFonts w:asciiTheme="minorHAnsi" w:eastAsiaTheme="minorHAnsi" w:hAnsiTheme="minorHAnsi" w:cstheme="minorBidi"/>
      <w:i/>
      <w:iCs/>
      <w:color w:val="404040" w:themeColor="text1" w:themeTint="BF"/>
      <w:sz w:val="22"/>
      <w:szCs w:val="22"/>
      <w:lang w:eastAsia="en-US"/>
    </w:rPr>
  </w:style>
  <w:style w:type="character" w:customStyle="1" w:styleId="27">
    <w:name w:val="Цитата 2 Знак"/>
    <w:basedOn w:val="a0"/>
    <w:link w:val="26"/>
    <w:uiPriority w:val="29"/>
    <w:rsid w:val="008F0BCE"/>
    <w:rPr>
      <w:i/>
      <w:iCs/>
      <w:color w:val="404040" w:themeColor="text1" w:themeTint="BF"/>
    </w:rPr>
  </w:style>
  <w:style w:type="character" w:styleId="af5">
    <w:name w:val="Intense Emphasis"/>
    <w:basedOn w:val="a0"/>
    <w:uiPriority w:val="21"/>
    <w:qFormat/>
    <w:rsid w:val="008F0BCE"/>
    <w:rPr>
      <w:i/>
      <w:iCs/>
      <w:color w:val="2E74B5" w:themeColor="accent1" w:themeShade="BF"/>
    </w:rPr>
  </w:style>
  <w:style w:type="paragraph" w:styleId="af6">
    <w:name w:val="Intense Quote"/>
    <w:basedOn w:val="a"/>
    <w:next w:val="a"/>
    <w:link w:val="af7"/>
    <w:uiPriority w:val="30"/>
    <w:qFormat/>
    <w:rsid w:val="008F0BCE"/>
    <w:pPr>
      <w:pBdr>
        <w:top w:val="single" w:sz="4" w:space="10" w:color="2E74B5" w:themeColor="accent1" w:themeShade="BF"/>
        <w:bottom w:val="single" w:sz="4" w:space="10" w:color="2E74B5" w:themeColor="accent1" w:themeShade="BF"/>
      </w:pBdr>
      <w:spacing w:before="360" w:after="360" w:line="259" w:lineRule="auto"/>
      <w:ind w:left="864" w:right="864"/>
      <w:jc w:val="center"/>
    </w:pPr>
    <w:rPr>
      <w:rFonts w:asciiTheme="minorHAnsi" w:eastAsiaTheme="minorHAnsi" w:hAnsiTheme="minorHAnsi" w:cstheme="minorBidi"/>
      <w:i/>
      <w:iCs/>
      <w:color w:val="2E74B5" w:themeColor="accent1" w:themeShade="BF"/>
      <w:sz w:val="22"/>
      <w:szCs w:val="22"/>
      <w:lang w:eastAsia="en-US"/>
    </w:rPr>
  </w:style>
  <w:style w:type="character" w:customStyle="1" w:styleId="af7">
    <w:name w:val="Выделенная цитата Знак"/>
    <w:basedOn w:val="a0"/>
    <w:link w:val="af6"/>
    <w:uiPriority w:val="30"/>
    <w:rsid w:val="008F0BCE"/>
    <w:rPr>
      <w:i/>
      <w:iCs/>
      <w:color w:val="2E74B5" w:themeColor="accent1" w:themeShade="BF"/>
    </w:rPr>
  </w:style>
  <w:style w:type="character" w:styleId="af8">
    <w:name w:val="Intense Reference"/>
    <w:basedOn w:val="a0"/>
    <w:uiPriority w:val="32"/>
    <w:qFormat/>
    <w:rsid w:val="008F0BCE"/>
    <w:rPr>
      <w:b/>
      <w:bCs/>
      <w:smallCaps/>
      <w:color w:val="2E74B5" w:themeColor="accent1" w:themeShade="BF"/>
      <w:spacing w:val="5"/>
    </w:rPr>
  </w:style>
  <w:style w:type="paragraph" w:styleId="af9">
    <w:name w:val="footer"/>
    <w:basedOn w:val="a"/>
    <w:link w:val="afa"/>
    <w:uiPriority w:val="99"/>
    <w:unhideWhenUsed/>
    <w:rsid w:val="008F0BCE"/>
    <w:pPr>
      <w:tabs>
        <w:tab w:val="center" w:pos="4677"/>
        <w:tab w:val="right" w:pos="9355"/>
      </w:tabs>
      <w:ind w:left="0"/>
      <w:jc w:val="left"/>
    </w:pPr>
    <w:rPr>
      <w:rFonts w:asciiTheme="minorHAnsi" w:eastAsiaTheme="minorHAnsi" w:hAnsiTheme="minorHAnsi" w:cstheme="minorBidi"/>
      <w:sz w:val="22"/>
      <w:szCs w:val="22"/>
      <w:lang w:eastAsia="en-US"/>
    </w:rPr>
  </w:style>
  <w:style w:type="character" w:customStyle="1" w:styleId="afa">
    <w:name w:val="Нижний колонтитул Знак"/>
    <w:basedOn w:val="a0"/>
    <w:link w:val="af9"/>
    <w:uiPriority w:val="99"/>
    <w:rsid w:val="008F0BCE"/>
  </w:style>
  <w:style w:type="paragraph" w:styleId="afb">
    <w:name w:val="Balloon Text"/>
    <w:basedOn w:val="a"/>
    <w:link w:val="afc"/>
    <w:uiPriority w:val="99"/>
    <w:semiHidden/>
    <w:unhideWhenUsed/>
    <w:rsid w:val="008F0BCE"/>
    <w:pPr>
      <w:ind w:left="0"/>
      <w:jc w:val="left"/>
    </w:pPr>
    <w:rPr>
      <w:rFonts w:ascii="Segoe UI" w:eastAsiaTheme="minorHAnsi" w:hAnsi="Segoe UI" w:cs="Segoe UI"/>
      <w:sz w:val="18"/>
      <w:szCs w:val="18"/>
      <w:lang w:eastAsia="en-US"/>
    </w:rPr>
  </w:style>
  <w:style w:type="character" w:customStyle="1" w:styleId="afc">
    <w:name w:val="Текст выноски Знак"/>
    <w:basedOn w:val="a0"/>
    <w:link w:val="afb"/>
    <w:uiPriority w:val="99"/>
    <w:semiHidden/>
    <w:rsid w:val="008F0BCE"/>
    <w:rPr>
      <w:rFonts w:ascii="Segoe UI" w:hAnsi="Segoe UI" w:cs="Segoe UI"/>
      <w:sz w:val="18"/>
      <w:szCs w:val="18"/>
    </w:rPr>
  </w:style>
  <w:style w:type="character" w:customStyle="1" w:styleId="pt-a0-000004">
    <w:name w:val="pt-a0-000004"/>
    <w:basedOn w:val="a0"/>
    <w:rsid w:val="00603370"/>
  </w:style>
  <w:style w:type="table" w:customStyle="1" w:styleId="260">
    <w:name w:val="Сетка таблицы26"/>
    <w:basedOn w:val="a1"/>
    <w:next w:val="a3"/>
    <w:uiPriority w:val="39"/>
    <w:rsid w:val="00C10898"/>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0">
    <w:name w:val="Сетка таблицы27"/>
    <w:basedOn w:val="a1"/>
    <w:next w:val="a3"/>
    <w:uiPriority w:val="39"/>
    <w:rsid w:val="002E2587"/>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
    <w:name w:val="Сетка таблицы28"/>
    <w:basedOn w:val="a1"/>
    <w:next w:val="a3"/>
    <w:uiPriority w:val="39"/>
    <w:rsid w:val="00604CC6"/>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
    <w:name w:val="Сетка таблицы29"/>
    <w:basedOn w:val="a1"/>
    <w:next w:val="a3"/>
    <w:uiPriority w:val="39"/>
    <w:rsid w:val="001A3F10"/>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0">
    <w:name w:val="Сетка таблицы30"/>
    <w:basedOn w:val="a1"/>
    <w:next w:val="a3"/>
    <w:uiPriority w:val="39"/>
    <w:rsid w:val="00B851C6"/>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1"/>
    <w:next w:val="a3"/>
    <w:uiPriority w:val="39"/>
    <w:rsid w:val="00B17AE0"/>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1"/>
    <w:next w:val="a3"/>
    <w:uiPriority w:val="39"/>
    <w:rsid w:val="0067204B"/>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2</Pages>
  <Words>216</Words>
  <Characters>1234</Characters>
  <Application>Microsoft Office Word</Application>
  <DocSecurity>0</DocSecurity>
  <Lines>10</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Тодорашко Любовь Владимировна</dc:creator>
  <cp:keywords/>
  <dc:description/>
  <cp:lastModifiedBy>Тодорашко Любовь Владимировна</cp:lastModifiedBy>
  <cp:revision>44</cp:revision>
  <dcterms:created xsi:type="dcterms:W3CDTF">2026-06-29T06:25:00Z</dcterms:created>
  <dcterms:modified xsi:type="dcterms:W3CDTF">2026-07-22T12:27:00Z</dcterms:modified>
</cp:coreProperties>
</file>