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24A8" w:rsidRPr="00AB24A8" w:rsidRDefault="00AB24A8" w:rsidP="00AB24A8">
      <w:pPr>
        <w:ind w:left="0"/>
        <w:jc w:val="center"/>
      </w:pPr>
      <w:r w:rsidRPr="00AB24A8">
        <w:t>СРАВНИТЕЛЬНАЯ ТАБЛИЦА</w:t>
      </w:r>
    </w:p>
    <w:p w:rsidR="00AB24A8" w:rsidRPr="00AB24A8" w:rsidRDefault="00AB24A8" w:rsidP="00AB24A8">
      <w:pPr>
        <w:ind w:left="0"/>
        <w:jc w:val="center"/>
        <w:rPr>
          <w:sz w:val="28"/>
          <w:szCs w:val="28"/>
        </w:rPr>
      </w:pPr>
      <w:r w:rsidRPr="00AB24A8">
        <w:rPr>
          <w:sz w:val="28"/>
          <w:szCs w:val="28"/>
        </w:rPr>
        <w:t>к проекту закона Приднестровской Молдавской Республики</w:t>
      </w:r>
    </w:p>
    <w:p w:rsidR="00AB24A8" w:rsidRPr="00AB24A8" w:rsidRDefault="00AB24A8" w:rsidP="00AB24A8">
      <w:pPr>
        <w:ind w:left="0"/>
        <w:jc w:val="center"/>
        <w:rPr>
          <w:sz w:val="28"/>
          <w:szCs w:val="28"/>
        </w:rPr>
      </w:pPr>
      <w:r w:rsidRPr="00AB24A8">
        <w:rPr>
          <w:sz w:val="28"/>
          <w:szCs w:val="28"/>
        </w:rPr>
        <w:t>«</w:t>
      </w:r>
      <w:bookmarkStart w:id="0" w:name="_Hlk200100199"/>
      <w:r w:rsidRPr="00AB24A8">
        <w:rPr>
          <w:sz w:val="28"/>
          <w:szCs w:val="28"/>
        </w:rPr>
        <w:t xml:space="preserve">О внесении изменения и дополнения в Уголовный кодекс </w:t>
      </w:r>
    </w:p>
    <w:p w:rsidR="00AB24A8" w:rsidRPr="00AB24A8" w:rsidRDefault="00AB24A8" w:rsidP="00AB24A8">
      <w:pPr>
        <w:ind w:left="0"/>
        <w:jc w:val="center"/>
        <w:rPr>
          <w:sz w:val="28"/>
          <w:szCs w:val="28"/>
        </w:rPr>
      </w:pPr>
      <w:r w:rsidRPr="00AB24A8">
        <w:rPr>
          <w:sz w:val="28"/>
          <w:szCs w:val="28"/>
        </w:rPr>
        <w:t>Приднестровской Молдавской Республики</w:t>
      </w:r>
      <w:bookmarkEnd w:id="0"/>
      <w:r w:rsidRPr="00AB24A8">
        <w:rPr>
          <w:sz w:val="28"/>
          <w:szCs w:val="28"/>
        </w:rPr>
        <w:t>»</w:t>
      </w:r>
    </w:p>
    <w:p w:rsidR="00AB24A8" w:rsidRPr="00AB24A8" w:rsidRDefault="00AB24A8" w:rsidP="00AB24A8">
      <w:pPr>
        <w:ind w:left="0" w:firstLine="567"/>
        <w:jc w:val="center"/>
        <w:rPr>
          <w:sz w:val="28"/>
          <w:szCs w:val="28"/>
        </w:rPr>
      </w:pPr>
    </w:p>
    <w:tbl>
      <w:tblPr>
        <w:tblStyle w:val="39"/>
        <w:tblW w:w="10774" w:type="dxa"/>
        <w:tblInd w:w="-998" w:type="dxa"/>
        <w:tblLook w:val="04A0" w:firstRow="1" w:lastRow="0" w:firstColumn="1" w:lastColumn="0" w:noHBand="0" w:noVBand="1"/>
      </w:tblPr>
      <w:tblGrid>
        <w:gridCol w:w="5246"/>
        <w:gridCol w:w="5528"/>
      </w:tblGrid>
      <w:tr w:rsidR="00AB24A8" w:rsidRPr="00AB24A8" w:rsidTr="00031FE7">
        <w:tc>
          <w:tcPr>
            <w:tcW w:w="5246" w:type="dxa"/>
          </w:tcPr>
          <w:p w:rsidR="00AB24A8" w:rsidRPr="00AB24A8" w:rsidRDefault="00AB24A8" w:rsidP="00AB24A8">
            <w:pPr>
              <w:ind w:left="0" w:firstLine="600"/>
              <w:jc w:val="center"/>
              <w:rPr>
                <w:b/>
              </w:rPr>
            </w:pPr>
            <w:r w:rsidRPr="00AB24A8">
              <w:rPr>
                <w:b/>
              </w:rPr>
              <w:t>Действующая редакция</w:t>
            </w:r>
          </w:p>
        </w:tc>
        <w:tc>
          <w:tcPr>
            <w:tcW w:w="5528" w:type="dxa"/>
          </w:tcPr>
          <w:p w:rsidR="00AB24A8" w:rsidRPr="00AB24A8" w:rsidRDefault="00AB24A8" w:rsidP="00AB24A8">
            <w:pPr>
              <w:ind w:left="0" w:firstLine="600"/>
              <w:jc w:val="center"/>
              <w:rPr>
                <w:b/>
              </w:rPr>
            </w:pPr>
            <w:r w:rsidRPr="00AB24A8">
              <w:rPr>
                <w:b/>
              </w:rPr>
              <w:t>Предлагаемая редакция</w:t>
            </w:r>
          </w:p>
        </w:tc>
      </w:tr>
      <w:tr w:rsidR="00AB24A8" w:rsidRPr="00AB24A8" w:rsidTr="00031FE7">
        <w:tc>
          <w:tcPr>
            <w:tcW w:w="5246" w:type="dxa"/>
          </w:tcPr>
          <w:p w:rsidR="00AB24A8" w:rsidRPr="00AB24A8" w:rsidRDefault="00AB24A8" w:rsidP="00AB24A8">
            <w:pPr>
              <w:ind w:left="0" w:firstLine="426"/>
              <w:jc w:val="both"/>
            </w:pPr>
            <w:r w:rsidRPr="00AB24A8">
              <w:t>Статья 51. Конфискация имущества</w:t>
            </w:r>
          </w:p>
          <w:p w:rsidR="00AB24A8" w:rsidRPr="00AB24A8" w:rsidRDefault="00AB24A8" w:rsidP="00AB24A8">
            <w:pPr>
              <w:ind w:left="0" w:firstLine="426"/>
              <w:jc w:val="both"/>
            </w:pPr>
          </w:p>
          <w:p w:rsidR="00AB24A8" w:rsidRPr="00AB24A8" w:rsidRDefault="00AB24A8" w:rsidP="00AB24A8">
            <w:pPr>
              <w:ind w:left="0" w:firstLine="426"/>
              <w:jc w:val="both"/>
              <w:rPr>
                <w:spacing w:val="-4"/>
              </w:rPr>
            </w:pPr>
            <w:r w:rsidRPr="00AB24A8">
              <w:rPr>
                <w:spacing w:val="-4"/>
              </w:rPr>
              <w:t>1. Конфискация имущества есть принудительное безвозмездное изъятие в собственность государства всего или части имущества, являющегося собственностью осужденного.</w:t>
            </w:r>
          </w:p>
          <w:p w:rsidR="00AB24A8" w:rsidRPr="00AB24A8" w:rsidRDefault="00AB24A8" w:rsidP="00AB24A8">
            <w:pPr>
              <w:ind w:left="0" w:firstLine="426"/>
              <w:jc w:val="both"/>
              <w:rPr>
                <w:spacing w:val="-4"/>
              </w:rPr>
            </w:pPr>
            <w:r w:rsidRPr="00AB24A8">
              <w:rPr>
                <w:spacing w:val="-4"/>
              </w:rPr>
              <w:t>2. Конфискация имущества устанавливается за тяжкие и особо тяжкие преступления, совершенные из корыстных побуждений, за преступления небольшой тяжести, совершенные умышленно, в случаях, предусмотренных статьями 260-1, 260-2 настоящего Кодекса, а также за преступления небольшой и средней тяжести в случаях, предусмотренных частью третьей статьи 135, частью второй статьи 168, статьей 184, частями первой–третьей статьи 198, частью первой статьи 198-4 настоящего Кодекса, и может быть назначена судом только в случаях, предусмотренных соответствующими статьями Особенной части настоящего Кодекса.</w:t>
            </w:r>
          </w:p>
          <w:p w:rsidR="00AB24A8" w:rsidRPr="00AB24A8" w:rsidRDefault="00AB24A8" w:rsidP="00AB24A8">
            <w:pPr>
              <w:ind w:left="0" w:firstLine="426"/>
              <w:jc w:val="both"/>
            </w:pPr>
            <w:r w:rsidRPr="00AB24A8">
              <w:t>3. Не подлежит конфискации имущество, необходимое осужденному или лицам, находящимся на его иждивении, согласно перечню, предусмотренному уголовно-исполнительным законодательством Приднестровской Молдавской Республики.</w:t>
            </w:r>
          </w:p>
          <w:p w:rsidR="00AB24A8" w:rsidRPr="00AB24A8" w:rsidRDefault="00AB24A8" w:rsidP="00AB24A8">
            <w:pPr>
              <w:ind w:left="0" w:firstLine="426"/>
              <w:jc w:val="both"/>
              <w:rPr>
                <w:b/>
                <w:bCs/>
              </w:rPr>
            </w:pPr>
          </w:p>
        </w:tc>
        <w:tc>
          <w:tcPr>
            <w:tcW w:w="5528" w:type="dxa"/>
          </w:tcPr>
          <w:p w:rsidR="00AB24A8" w:rsidRPr="00AB24A8" w:rsidRDefault="00AB24A8" w:rsidP="00AB24A8">
            <w:pPr>
              <w:ind w:left="0" w:firstLine="426"/>
              <w:jc w:val="both"/>
            </w:pPr>
            <w:r w:rsidRPr="00AB24A8">
              <w:t>Статья 51. Конфискация имущества</w:t>
            </w:r>
          </w:p>
          <w:p w:rsidR="00AB24A8" w:rsidRPr="00AB24A8" w:rsidRDefault="00AB24A8" w:rsidP="00AB24A8">
            <w:pPr>
              <w:ind w:left="0" w:firstLine="426"/>
              <w:jc w:val="both"/>
            </w:pPr>
          </w:p>
          <w:p w:rsidR="00AB24A8" w:rsidRPr="00AB24A8" w:rsidRDefault="00AB24A8" w:rsidP="00AB24A8">
            <w:pPr>
              <w:ind w:left="0" w:firstLine="426"/>
              <w:jc w:val="both"/>
            </w:pPr>
            <w:r w:rsidRPr="00AB24A8">
              <w:t>1. Конфискация имущества есть принудительное безвозмездное изъятие в собственность государства всего или части имущества, являющегося собственностью осужденного.</w:t>
            </w:r>
          </w:p>
          <w:p w:rsidR="00AB24A8" w:rsidRPr="00AB24A8" w:rsidRDefault="00AB24A8" w:rsidP="00AB24A8">
            <w:pPr>
              <w:ind w:left="0" w:firstLine="426"/>
              <w:jc w:val="both"/>
            </w:pPr>
            <w:r w:rsidRPr="00AB24A8">
              <w:t xml:space="preserve">2. Конфискация имущества устанавливается за тяжкие и особо тяжкие преступления, совершенные из корыстных побуждений, за преступления небольшой тяжести, совершенные умышленно, в случаях, предусмотренных статьями 260-1, 260-2 настоящего Кодекса, а также за преступления небольшой и средней тяжести в случаях, предусмотренных частью третьей статьи 135, </w:t>
            </w:r>
            <w:r w:rsidRPr="00AB24A8">
              <w:rPr>
                <w:b/>
              </w:rPr>
              <w:t>статьей 167</w:t>
            </w:r>
            <w:r w:rsidRPr="00AB24A8">
              <w:t>, частью второй статьи 168, статьей 184, частями первой–третьей статьи 198, частью первой статьи 198-4 настоящего Кодекса, и может быть назначена судом только в случаях, предусмотренных соответствующими статьями Особенной части настоящего Кодекса.</w:t>
            </w:r>
          </w:p>
          <w:p w:rsidR="00AB24A8" w:rsidRPr="00AB24A8" w:rsidRDefault="00AB24A8" w:rsidP="00AB24A8">
            <w:pPr>
              <w:ind w:left="0" w:firstLine="426"/>
              <w:contextualSpacing/>
              <w:jc w:val="both"/>
              <w:rPr>
                <w:rFonts w:eastAsia="Calibri"/>
                <w:kern w:val="2"/>
                <w:lang w:eastAsia="en-US"/>
              </w:rPr>
            </w:pPr>
            <w:r w:rsidRPr="00AB24A8">
              <w:rPr>
                <w:rFonts w:eastAsia="Calibri"/>
                <w:kern w:val="2"/>
                <w:lang w:eastAsia="en-US"/>
              </w:rPr>
              <w:t>3. Не подлежит конфискации имущество, необходимое осужденному или лицам, находящимся на его иждивении, согласно перечню, предусмотренному уголовно-исполнительным законодательством Приднестровской Молдавской Республики.</w:t>
            </w:r>
          </w:p>
        </w:tc>
      </w:tr>
      <w:tr w:rsidR="00AB24A8" w:rsidRPr="00AB24A8" w:rsidTr="00031FE7">
        <w:tc>
          <w:tcPr>
            <w:tcW w:w="5246" w:type="dxa"/>
          </w:tcPr>
          <w:p w:rsidR="00AB24A8" w:rsidRPr="00AB24A8" w:rsidRDefault="00AB24A8" w:rsidP="00AB24A8">
            <w:pPr>
              <w:ind w:left="0" w:firstLine="426"/>
              <w:jc w:val="both"/>
              <w:rPr>
                <w:spacing w:val="-6"/>
              </w:rPr>
            </w:pPr>
            <w:r w:rsidRPr="00AB24A8">
              <w:rPr>
                <w:spacing w:val="-6"/>
              </w:rPr>
              <w:t>Статья 167. Незаконное предпринимательство</w:t>
            </w:r>
          </w:p>
          <w:p w:rsidR="00AB24A8" w:rsidRPr="00AB24A8" w:rsidRDefault="00AB24A8" w:rsidP="00AB24A8">
            <w:pPr>
              <w:ind w:left="0" w:firstLine="426"/>
              <w:jc w:val="both"/>
              <w:rPr>
                <w:rFonts w:eastAsia="Calibri"/>
                <w:spacing w:val="-4"/>
                <w:lang w:eastAsia="en-US"/>
              </w:rPr>
            </w:pPr>
          </w:p>
          <w:p w:rsidR="00AB24A8" w:rsidRPr="00AB24A8" w:rsidRDefault="00AB24A8" w:rsidP="00AB24A8">
            <w:pPr>
              <w:ind w:left="0" w:firstLine="426"/>
              <w:jc w:val="both"/>
              <w:rPr>
                <w:spacing w:val="-4"/>
              </w:rPr>
            </w:pPr>
            <w:r w:rsidRPr="00AB24A8">
              <w:rPr>
                <w:rFonts w:eastAsia="Calibri"/>
                <w:spacing w:val="-4"/>
                <w:lang w:eastAsia="en-US"/>
              </w:rPr>
              <w:t>1. Осуществление предпринимательской деятельности без государственной регистрации (перерегистрации) либо без специального разрешения (лицензии) в случаях, когда такое разрешение (лицензия) обязательно (обязательна), если эти деяния совершены после наложения административного взыскания за такие же нарушения, а равно, если эти деяния причинили крупный ущерб гражданам, организациям или государству либо сопряжены с извлечением дохода в крупном размере, –</w:t>
            </w:r>
          </w:p>
          <w:p w:rsidR="00AB24A8" w:rsidRPr="00AB24A8" w:rsidRDefault="00AB24A8" w:rsidP="00AB24A8">
            <w:pPr>
              <w:ind w:left="0" w:firstLine="426"/>
              <w:jc w:val="both"/>
              <w:rPr>
                <w:spacing w:val="-4"/>
              </w:rPr>
            </w:pPr>
            <w:r w:rsidRPr="00AB24A8">
              <w:rPr>
                <w:spacing w:val="-4"/>
              </w:rPr>
              <w:t>наказывается штрафом в размере до 3500 (трех тысяч пятисот) расчетных уровней минимальной заработной платы либо обязательными работами на срок до 240 (двухсот сорока) часов.</w:t>
            </w:r>
          </w:p>
          <w:p w:rsidR="00AB24A8" w:rsidRPr="00AB24A8" w:rsidRDefault="00AB24A8" w:rsidP="00AB24A8">
            <w:pPr>
              <w:ind w:left="0" w:firstLine="426"/>
              <w:jc w:val="both"/>
              <w:rPr>
                <w:spacing w:val="-4"/>
              </w:rPr>
            </w:pPr>
          </w:p>
          <w:p w:rsidR="00AB24A8" w:rsidRPr="00AB24A8" w:rsidRDefault="00AB24A8" w:rsidP="00AB24A8">
            <w:pPr>
              <w:ind w:left="0" w:firstLine="426"/>
              <w:jc w:val="both"/>
              <w:rPr>
                <w:spacing w:val="-4"/>
              </w:rPr>
            </w:pPr>
          </w:p>
          <w:p w:rsidR="00AB24A8" w:rsidRPr="00AB24A8" w:rsidRDefault="00AB24A8" w:rsidP="00AB24A8">
            <w:pPr>
              <w:ind w:left="0" w:firstLine="426"/>
              <w:jc w:val="both"/>
              <w:rPr>
                <w:spacing w:val="-4"/>
              </w:rPr>
            </w:pPr>
          </w:p>
          <w:p w:rsidR="00AB24A8" w:rsidRPr="00AB24A8" w:rsidRDefault="00AB24A8" w:rsidP="00AB24A8">
            <w:pPr>
              <w:ind w:left="0" w:firstLine="426"/>
              <w:jc w:val="both"/>
              <w:rPr>
                <w:spacing w:val="-4"/>
              </w:rPr>
            </w:pPr>
          </w:p>
          <w:p w:rsidR="00AB24A8" w:rsidRPr="00AB24A8" w:rsidRDefault="00AB24A8" w:rsidP="00AB24A8">
            <w:pPr>
              <w:ind w:left="0" w:firstLine="426"/>
              <w:jc w:val="both"/>
              <w:rPr>
                <w:spacing w:val="-4"/>
              </w:rPr>
            </w:pPr>
          </w:p>
          <w:p w:rsidR="00AB24A8" w:rsidRPr="00AB24A8" w:rsidRDefault="00AB24A8" w:rsidP="00AB24A8">
            <w:pPr>
              <w:ind w:left="0" w:firstLine="426"/>
              <w:jc w:val="both"/>
              <w:rPr>
                <w:spacing w:val="-4"/>
              </w:rPr>
            </w:pPr>
            <w:r w:rsidRPr="00AB24A8">
              <w:rPr>
                <w:spacing w:val="-4"/>
              </w:rPr>
              <w:t>2. То же деяние:</w:t>
            </w:r>
          </w:p>
          <w:p w:rsidR="00AB24A8" w:rsidRPr="00AB24A8" w:rsidRDefault="00AB24A8" w:rsidP="00AB24A8">
            <w:pPr>
              <w:ind w:left="0" w:firstLine="426"/>
              <w:jc w:val="both"/>
              <w:rPr>
                <w:spacing w:val="-4"/>
              </w:rPr>
            </w:pPr>
            <w:r w:rsidRPr="00AB24A8">
              <w:rPr>
                <w:spacing w:val="-4"/>
              </w:rPr>
              <w:t>а) совершенное организованной группой;</w:t>
            </w:r>
          </w:p>
          <w:p w:rsidR="00AB24A8" w:rsidRPr="00AB24A8" w:rsidRDefault="00AB24A8" w:rsidP="00AB24A8">
            <w:pPr>
              <w:ind w:left="0" w:firstLine="426"/>
              <w:jc w:val="both"/>
              <w:rPr>
                <w:spacing w:val="-4"/>
              </w:rPr>
            </w:pPr>
            <w:r w:rsidRPr="00AB24A8">
              <w:rPr>
                <w:spacing w:val="-4"/>
              </w:rPr>
              <w:t>б) сопряженное с извлечением дохода в особо крупном размере;</w:t>
            </w:r>
          </w:p>
          <w:p w:rsidR="00AB24A8" w:rsidRPr="00AB24A8" w:rsidRDefault="00AB24A8" w:rsidP="00AB24A8">
            <w:pPr>
              <w:ind w:left="0" w:firstLine="426"/>
              <w:jc w:val="both"/>
              <w:rPr>
                <w:spacing w:val="-4"/>
              </w:rPr>
            </w:pPr>
            <w:r w:rsidRPr="00AB24A8">
              <w:rPr>
                <w:spacing w:val="-4"/>
              </w:rPr>
              <w:t>в) исключен, –</w:t>
            </w:r>
          </w:p>
          <w:p w:rsidR="00AB24A8" w:rsidRPr="00AB24A8" w:rsidRDefault="00AB24A8" w:rsidP="00AB24A8">
            <w:pPr>
              <w:ind w:left="0" w:firstLine="426"/>
              <w:jc w:val="both"/>
              <w:rPr>
                <w:spacing w:val="-4"/>
              </w:rPr>
            </w:pPr>
            <w:r w:rsidRPr="00AB24A8">
              <w:rPr>
                <w:spacing w:val="-4"/>
              </w:rPr>
              <w:t xml:space="preserve">наказывается штрафом в размере от 3500 (трех тысяч пятисот) до 5000 (пяти тысяч) расчетных уровней минимальной заработной платы либо лишением свободы на срок до 3 (трех) лет со штрафом в размере до 300 (трехсот) расчетных уровней минимальной заработной </w:t>
            </w:r>
            <w:proofErr w:type="gramStart"/>
            <w:r w:rsidRPr="00AB24A8">
              <w:rPr>
                <w:spacing w:val="-4"/>
              </w:rPr>
              <w:t>платы</w:t>
            </w:r>
            <w:proofErr w:type="gramEnd"/>
            <w:r w:rsidRPr="00AB24A8">
              <w:rPr>
                <w:spacing w:val="-4"/>
              </w:rPr>
              <w:t xml:space="preserve"> либо без такового.</w:t>
            </w:r>
          </w:p>
          <w:p w:rsidR="00AB24A8" w:rsidRPr="00AB24A8" w:rsidRDefault="00AB24A8" w:rsidP="00AB24A8">
            <w:pPr>
              <w:ind w:left="0" w:firstLine="426"/>
              <w:jc w:val="both"/>
              <w:rPr>
                <w:spacing w:val="-4"/>
              </w:rPr>
            </w:pPr>
          </w:p>
          <w:p w:rsidR="00AB24A8" w:rsidRPr="00AB24A8" w:rsidRDefault="00AB24A8" w:rsidP="00AB24A8">
            <w:pPr>
              <w:ind w:left="0" w:firstLine="426"/>
              <w:jc w:val="both"/>
              <w:rPr>
                <w:spacing w:val="-4"/>
              </w:rPr>
            </w:pPr>
          </w:p>
          <w:p w:rsidR="00AB24A8" w:rsidRPr="00AB24A8" w:rsidRDefault="00AB24A8" w:rsidP="00AB24A8">
            <w:pPr>
              <w:ind w:left="0" w:firstLine="426"/>
              <w:jc w:val="both"/>
              <w:rPr>
                <w:spacing w:val="-4"/>
              </w:rPr>
            </w:pPr>
          </w:p>
          <w:p w:rsidR="00AB24A8" w:rsidRPr="00AB24A8" w:rsidRDefault="00AB24A8" w:rsidP="00AB24A8">
            <w:pPr>
              <w:ind w:left="0" w:firstLine="426"/>
              <w:jc w:val="both"/>
              <w:rPr>
                <w:spacing w:val="-4"/>
              </w:rPr>
            </w:pPr>
            <w:r w:rsidRPr="00AB24A8">
              <w:rPr>
                <w:spacing w:val="-4"/>
              </w:rPr>
              <w:t>Примечание:</w:t>
            </w:r>
          </w:p>
          <w:p w:rsidR="00AB24A8" w:rsidRPr="00AB24A8" w:rsidRDefault="00AB24A8" w:rsidP="00AB24A8">
            <w:pPr>
              <w:ind w:left="0" w:firstLine="426"/>
              <w:jc w:val="both"/>
              <w:rPr>
                <w:spacing w:val="-4"/>
              </w:rPr>
            </w:pPr>
            <w:r w:rsidRPr="00AB24A8">
              <w:rPr>
                <w:spacing w:val="-4"/>
              </w:rPr>
              <w:t>В настоящей статье крупным ущербом, доходом в крупном размере признаются ущерб, доход, сумма которых превышает 5 000 (пять тысяч) расчетных уровней минимальной заработной платы, доходом в особо крупном размере – доход, сумма которого превышает 20 000 (двадцать тысяч) расчетных уровней минимальной заработной платы.</w:t>
            </w:r>
          </w:p>
          <w:p w:rsidR="00AB24A8" w:rsidRPr="00AB24A8" w:rsidRDefault="00AB24A8" w:rsidP="00AB24A8">
            <w:pPr>
              <w:ind w:left="0" w:firstLine="426"/>
              <w:rPr>
                <w:spacing w:val="-4"/>
              </w:rPr>
            </w:pPr>
          </w:p>
        </w:tc>
        <w:tc>
          <w:tcPr>
            <w:tcW w:w="5528" w:type="dxa"/>
          </w:tcPr>
          <w:p w:rsidR="00AB24A8" w:rsidRPr="00AB24A8" w:rsidRDefault="00AB24A8" w:rsidP="00AB24A8">
            <w:pPr>
              <w:ind w:left="0" w:firstLine="426"/>
              <w:jc w:val="both"/>
              <w:rPr>
                <w:spacing w:val="-4"/>
              </w:rPr>
            </w:pPr>
            <w:bookmarkStart w:id="1" w:name="_Hlk200102035"/>
            <w:r w:rsidRPr="00AB24A8">
              <w:rPr>
                <w:spacing w:val="-4"/>
              </w:rPr>
              <w:lastRenderedPageBreak/>
              <w:t>Статья 167. Незаконное предпринимательство</w:t>
            </w:r>
          </w:p>
          <w:p w:rsidR="00AB24A8" w:rsidRPr="00AB24A8" w:rsidRDefault="00AB24A8" w:rsidP="00AB24A8">
            <w:pPr>
              <w:ind w:left="0" w:firstLine="426"/>
              <w:rPr>
                <w:spacing w:val="-4"/>
              </w:rPr>
            </w:pPr>
          </w:p>
          <w:p w:rsidR="00AB24A8" w:rsidRPr="00AB24A8" w:rsidRDefault="00AB24A8" w:rsidP="00AB24A8">
            <w:pPr>
              <w:ind w:left="0" w:firstLine="426"/>
              <w:jc w:val="both"/>
              <w:rPr>
                <w:rFonts w:eastAsia="Calibri"/>
                <w:spacing w:val="-4"/>
                <w:lang w:eastAsia="en-US"/>
              </w:rPr>
            </w:pPr>
            <w:r w:rsidRPr="00AB24A8">
              <w:rPr>
                <w:rFonts w:eastAsia="Calibri"/>
                <w:spacing w:val="-4"/>
                <w:lang w:eastAsia="en-US"/>
              </w:rPr>
              <w:t>1. Осуществление предпринимательской деятельности без государственной регистрации (перерегистрации) либо без специального разрешения (лицензии) в случаях, когда такое разрешение (лицензия) обязательно (обязательна), если эти деяния совершены после наложения административного взыскания за такие же нарушения, а равно, если эти деяния причинили крупный ущерб гражданам, организациям или государству либо сопряжены с извлечением дохода в крупном размере, –</w:t>
            </w:r>
          </w:p>
          <w:p w:rsidR="00AB24A8" w:rsidRPr="00AB24A8" w:rsidRDefault="00AB24A8" w:rsidP="00AB24A8">
            <w:pPr>
              <w:ind w:left="0" w:firstLine="426"/>
              <w:jc w:val="both"/>
              <w:rPr>
                <w:b/>
                <w:bCs/>
                <w:spacing w:val="-4"/>
              </w:rPr>
            </w:pPr>
            <w:r w:rsidRPr="00AB24A8">
              <w:rPr>
                <w:spacing w:val="-4"/>
              </w:rPr>
              <w:t xml:space="preserve">наказывается штрафом в размере до 3500 (трех тысяч пятисот) расчетных уровней минимальной заработной платы </w:t>
            </w:r>
            <w:r w:rsidRPr="00AB24A8">
              <w:rPr>
                <w:b/>
                <w:bCs/>
                <w:spacing w:val="-4"/>
              </w:rPr>
              <w:t xml:space="preserve">с конфискацией транспортного средства, если оно было использовано в качестве орудия совершения преступления, </w:t>
            </w:r>
            <w:r w:rsidRPr="00AB24A8">
              <w:rPr>
                <w:spacing w:val="-4"/>
              </w:rPr>
              <w:t xml:space="preserve">либо обязательными работами на срок до 240 (двухсот сорока) часов </w:t>
            </w:r>
            <w:r w:rsidRPr="00AB24A8">
              <w:rPr>
                <w:b/>
                <w:bCs/>
                <w:spacing w:val="-4"/>
              </w:rPr>
              <w:t xml:space="preserve">с конфискацией транспортного </w:t>
            </w:r>
            <w:r w:rsidRPr="00AB24A8">
              <w:rPr>
                <w:b/>
                <w:bCs/>
                <w:spacing w:val="-4"/>
              </w:rPr>
              <w:lastRenderedPageBreak/>
              <w:t>средства, если оно было использовано в качестве орудия совершения преступления.</w:t>
            </w:r>
          </w:p>
          <w:p w:rsidR="00AB24A8" w:rsidRPr="00AB24A8" w:rsidRDefault="00AB24A8" w:rsidP="00AB24A8">
            <w:pPr>
              <w:ind w:left="0" w:firstLine="426"/>
              <w:jc w:val="both"/>
              <w:rPr>
                <w:spacing w:val="-4"/>
              </w:rPr>
            </w:pPr>
            <w:r w:rsidRPr="00AB24A8">
              <w:rPr>
                <w:spacing w:val="-4"/>
              </w:rPr>
              <w:t>2. То же деяние:</w:t>
            </w:r>
          </w:p>
          <w:p w:rsidR="00AB24A8" w:rsidRPr="00AB24A8" w:rsidRDefault="00AB24A8" w:rsidP="00AB24A8">
            <w:pPr>
              <w:ind w:left="0" w:firstLine="426"/>
              <w:jc w:val="both"/>
              <w:rPr>
                <w:spacing w:val="-4"/>
              </w:rPr>
            </w:pPr>
            <w:r w:rsidRPr="00AB24A8">
              <w:rPr>
                <w:spacing w:val="-4"/>
              </w:rPr>
              <w:t>а) совершенное организованной группой;</w:t>
            </w:r>
          </w:p>
          <w:p w:rsidR="00AB24A8" w:rsidRPr="00AB24A8" w:rsidRDefault="00AB24A8" w:rsidP="00AB24A8">
            <w:pPr>
              <w:ind w:left="0" w:firstLine="426"/>
              <w:jc w:val="both"/>
              <w:rPr>
                <w:spacing w:val="-4"/>
              </w:rPr>
            </w:pPr>
            <w:r w:rsidRPr="00AB24A8">
              <w:rPr>
                <w:spacing w:val="-4"/>
              </w:rPr>
              <w:t>б) сопряженное с извлечением дохода в особо крупном размере, –</w:t>
            </w:r>
          </w:p>
          <w:p w:rsidR="00AB24A8" w:rsidRPr="00AB24A8" w:rsidRDefault="00AB24A8" w:rsidP="00AB24A8">
            <w:pPr>
              <w:ind w:left="0" w:firstLine="426"/>
              <w:jc w:val="both"/>
              <w:rPr>
                <w:spacing w:val="-4"/>
              </w:rPr>
            </w:pPr>
            <w:r w:rsidRPr="00AB24A8">
              <w:rPr>
                <w:spacing w:val="-4"/>
              </w:rPr>
              <w:t xml:space="preserve">наказывается штрафом в размере от 3500 (трех тысяч пятисот) до 5000 (пяти тысяч) расчетных уровней минимальной заработной платы </w:t>
            </w:r>
            <w:r w:rsidRPr="00AB24A8">
              <w:rPr>
                <w:b/>
                <w:bCs/>
                <w:spacing w:val="-4"/>
              </w:rPr>
              <w:t>с конфискацией транспортного средства, если оно было использовано в качестве орудия совершения преступления,</w:t>
            </w:r>
            <w:r w:rsidRPr="00AB24A8">
              <w:rPr>
                <w:spacing w:val="-4"/>
              </w:rPr>
              <w:t xml:space="preserve"> либо лишением свободы на срок до 3 (трех) лет со штрафом в размере до 300 (трехсот) расчетных уровней минимальной заработной </w:t>
            </w:r>
            <w:proofErr w:type="gramStart"/>
            <w:r w:rsidRPr="00AB24A8">
              <w:rPr>
                <w:spacing w:val="-4"/>
              </w:rPr>
              <w:t>платы</w:t>
            </w:r>
            <w:proofErr w:type="gramEnd"/>
            <w:r w:rsidRPr="00AB24A8">
              <w:rPr>
                <w:spacing w:val="-4"/>
              </w:rPr>
              <w:t xml:space="preserve"> либо без такового </w:t>
            </w:r>
            <w:r w:rsidRPr="00AB24A8">
              <w:rPr>
                <w:b/>
                <w:bCs/>
                <w:spacing w:val="-4"/>
              </w:rPr>
              <w:t>с конфискацией транспортного средства, если оно было использовано в качестве орудия совершения преступления</w:t>
            </w:r>
            <w:r w:rsidRPr="00AB24A8">
              <w:rPr>
                <w:spacing w:val="-4"/>
              </w:rPr>
              <w:t>.</w:t>
            </w:r>
          </w:p>
          <w:p w:rsidR="00AB24A8" w:rsidRPr="00AB24A8" w:rsidRDefault="00AB24A8" w:rsidP="00AB24A8">
            <w:pPr>
              <w:ind w:left="0" w:firstLine="426"/>
              <w:jc w:val="both"/>
              <w:rPr>
                <w:spacing w:val="-4"/>
              </w:rPr>
            </w:pPr>
            <w:r w:rsidRPr="00AB24A8">
              <w:rPr>
                <w:spacing w:val="-4"/>
              </w:rPr>
              <w:t>Примечание:</w:t>
            </w:r>
          </w:p>
          <w:p w:rsidR="00AB24A8" w:rsidRPr="00AB24A8" w:rsidRDefault="00AB24A8" w:rsidP="00AB24A8">
            <w:pPr>
              <w:ind w:left="0" w:firstLine="426"/>
              <w:jc w:val="both"/>
              <w:rPr>
                <w:spacing w:val="-4"/>
              </w:rPr>
            </w:pPr>
            <w:r w:rsidRPr="00AB24A8">
              <w:rPr>
                <w:spacing w:val="-4"/>
              </w:rPr>
              <w:t>1. В настоящей статье крупным ущербом, доходом в крупном размере признаются ущерб, доход, сумма которых превышает 5 000 (пять тысяч) расчетных уровней минимальной заработной платы, доходом в особо крупном размере – доход, сумма которого превышает 20 000 (двадцать тысяч) расчетных уровней минимальной заработной платы.</w:t>
            </w:r>
          </w:p>
          <w:p w:rsidR="00AB24A8" w:rsidRPr="00AB24A8" w:rsidRDefault="00AB24A8" w:rsidP="00AB24A8">
            <w:pPr>
              <w:ind w:left="0" w:firstLine="426"/>
              <w:jc w:val="both"/>
              <w:rPr>
                <w:b/>
                <w:spacing w:val="-4"/>
              </w:rPr>
            </w:pPr>
            <w:r w:rsidRPr="00AB24A8">
              <w:rPr>
                <w:b/>
                <w:spacing w:val="-4"/>
              </w:rPr>
              <w:t>2. Независимо от права собственности подлежит конфискации транспортное средство, которым управляло лицо, совершившее преступление, предусмотренное настоящей статьей (за исключением транспортных средств, выбывших из законного владения собственника (пользователя) помимо его воли или в результате противоправных действий других лиц).</w:t>
            </w:r>
          </w:p>
          <w:p w:rsidR="00AB24A8" w:rsidRPr="00AB24A8" w:rsidRDefault="00AB24A8" w:rsidP="00AB24A8">
            <w:pPr>
              <w:ind w:left="0" w:firstLine="426"/>
              <w:jc w:val="both"/>
              <w:rPr>
                <w:b/>
                <w:spacing w:val="-4"/>
              </w:rPr>
            </w:pPr>
            <w:r w:rsidRPr="00AB24A8">
              <w:rPr>
                <w:b/>
                <w:spacing w:val="-4"/>
              </w:rPr>
              <w:t>Если конфискация транспортного средства, которым управляло лицо, совершившее преступление, предусмотренное настоящей статьей на момент принятия решения о конфискации невозможна вследствие утраты, уничтожения, реализации либо по иным причинам, с осужденного лица в доход государства взыскивается денежная сумма, соответствующая стоимости транспортного средства. Размер денежной суммы, подлежащей взысканию, определяется судом на день вынесения приговора, постановления, определения.</w:t>
            </w:r>
            <w:bookmarkEnd w:id="1"/>
          </w:p>
        </w:tc>
      </w:tr>
    </w:tbl>
    <w:p w:rsidR="000628C1" w:rsidRPr="00F61BF9" w:rsidRDefault="000628C1" w:rsidP="00B22F68">
      <w:pPr>
        <w:ind w:left="0"/>
        <w:rPr>
          <w:rFonts w:eastAsiaTheme="minorHAnsi"/>
        </w:rPr>
      </w:pPr>
      <w:bookmarkStart w:id="2" w:name="_GoBack"/>
      <w:bookmarkEnd w:id="2"/>
    </w:p>
    <w:sectPr w:rsidR="000628C1" w:rsidRPr="00F61BF9" w:rsidSect="000628C1">
      <w:headerReference w:type="default" r:id="rId7"/>
      <w:pgSz w:w="11906" w:h="16838"/>
      <w:pgMar w:top="567" w:right="567" w:bottom="1134" w:left="1701" w:header="709" w:footer="709" w:gutter="0"/>
      <w:pgNumType w:fmt="numberInDash"/>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0AD6" w:rsidRDefault="00820AD6">
      <w:r>
        <w:separator/>
      </w:r>
    </w:p>
  </w:endnote>
  <w:endnote w:type="continuationSeparator" w:id="0">
    <w:p w:rsidR="00820AD6" w:rsidRDefault="00820A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0AD6" w:rsidRDefault="00820AD6">
      <w:r>
        <w:separator/>
      </w:r>
    </w:p>
  </w:footnote>
  <w:footnote w:type="continuationSeparator" w:id="0">
    <w:p w:rsidR="00820AD6" w:rsidRDefault="00820A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3582853"/>
      <w:docPartObj>
        <w:docPartGallery w:val="Page Numbers (Top of Page)"/>
        <w:docPartUnique/>
      </w:docPartObj>
    </w:sdtPr>
    <w:sdtEndPr>
      <w:rPr>
        <w:rFonts w:ascii="Times New Roman" w:hAnsi="Times New Roman" w:cs="Times New Roman"/>
        <w:sz w:val="24"/>
      </w:rPr>
    </w:sdtEndPr>
    <w:sdtContent>
      <w:p w:rsidR="001038FE" w:rsidRPr="001038FE" w:rsidRDefault="006364A9">
        <w:pPr>
          <w:pStyle w:val="ab"/>
          <w:jc w:val="center"/>
          <w:rPr>
            <w:rFonts w:ascii="Times New Roman" w:hAnsi="Times New Roman" w:cs="Times New Roman"/>
            <w:sz w:val="24"/>
          </w:rPr>
        </w:pPr>
        <w:r w:rsidRPr="001038FE">
          <w:rPr>
            <w:rFonts w:ascii="Times New Roman" w:hAnsi="Times New Roman" w:cs="Times New Roman"/>
            <w:sz w:val="24"/>
          </w:rPr>
          <w:fldChar w:fldCharType="begin"/>
        </w:r>
        <w:r w:rsidRPr="001038FE">
          <w:rPr>
            <w:rFonts w:ascii="Times New Roman" w:hAnsi="Times New Roman" w:cs="Times New Roman"/>
            <w:sz w:val="24"/>
          </w:rPr>
          <w:instrText>PAGE   \* MERGEFORMAT</w:instrText>
        </w:r>
        <w:r w:rsidRPr="001038FE">
          <w:rPr>
            <w:rFonts w:ascii="Times New Roman" w:hAnsi="Times New Roman" w:cs="Times New Roman"/>
            <w:sz w:val="24"/>
          </w:rPr>
          <w:fldChar w:fldCharType="separate"/>
        </w:r>
        <w:r w:rsidR="00AB24A8">
          <w:rPr>
            <w:rFonts w:ascii="Times New Roman" w:hAnsi="Times New Roman" w:cs="Times New Roman"/>
            <w:noProof/>
            <w:sz w:val="24"/>
          </w:rPr>
          <w:t>- 2 -</w:t>
        </w:r>
        <w:r w:rsidRPr="001038FE">
          <w:rPr>
            <w:rFonts w:ascii="Times New Roman" w:hAnsi="Times New Roman" w:cs="Times New Roman"/>
            <w:sz w:val="24"/>
          </w:rPr>
          <w:fldChar w:fldCharType="end"/>
        </w:r>
      </w:p>
    </w:sdtContent>
  </w:sdt>
  <w:p w:rsidR="001038FE" w:rsidRDefault="00820AD6">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57A59"/>
    <w:multiLevelType w:val="hybridMultilevel"/>
    <w:tmpl w:val="DBBE97C2"/>
    <w:lvl w:ilvl="0" w:tplc="752CAAF0">
      <w:start w:val="1"/>
      <w:numFmt w:val="russianLower"/>
      <w:lvlText w:val="%1)"/>
      <w:lvlJc w:val="left"/>
      <w:pPr>
        <w:ind w:left="3272" w:hanging="360"/>
      </w:pPr>
      <w:rPr>
        <w:rFonts w:hint="default"/>
      </w:rPr>
    </w:lvl>
    <w:lvl w:ilvl="1" w:tplc="04190019" w:tentative="1">
      <w:start w:val="1"/>
      <w:numFmt w:val="lowerLetter"/>
      <w:lvlText w:val="%2."/>
      <w:lvlJc w:val="left"/>
      <w:pPr>
        <w:ind w:left="3992" w:hanging="360"/>
      </w:pPr>
    </w:lvl>
    <w:lvl w:ilvl="2" w:tplc="0419001B" w:tentative="1">
      <w:start w:val="1"/>
      <w:numFmt w:val="lowerRoman"/>
      <w:lvlText w:val="%3."/>
      <w:lvlJc w:val="right"/>
      <w:pPr>
        <w:ind w:left="4712" w:hanging="180"/>
      </w:pPr>
    </w:lvl>
    <w:lvl w:ilvl="3" w:tplc="0419000F" w:tentative="1">
      <w:start w:val="1"/>
      <w:numFmt w:val="decimal"/>
      <w:lvlText w:val="%4."/>
      <w:lvlJc w:val="left"/>
      <w:pPr>
        <w:ind w:left="5432" w:hanging="360"/>
      </w:pPr>
    </w:lvl>
    <w:lvl w:ilvl="4" w:tplc="04190019" w:tentative="1">
      <w:start w:val="1"/>
      <w:numFmt w:val="lowerLetter"/>
      <w:lvlText w:val="%5."/>
      <w:lvlJc w:val="left"/>
      <w:pPr>
        <w:ind w:left="6152" w:hanging="360"/>
      </w:pPr>
    </w:lvl>
    <w:lvl w:ilvl="5" w:tplc="0419001B" w:tentative="1">
      <w:start w:val="1"/>
      <w:numFmt w:val="lowerRoman"/>
      <w:lvlText w:val="%6."/>
      <w:lvlJc w:val="right"/>
      <w:pPr>
        <w:ind w:left="6872" w:hanging="180"/>
      </w:pPr>
    </w:lvl>
    <w:lvl w:ilvl="6" w:tplc="0419000F" w:tentative="1">
      <w:start w:val="1"/>
      <w:numFmt w:val="decimal"/>
      <w:lvlText w:val="%7."/>
      <w:lvlJc w:val="left"/>
      <w:pPr>
        <w:ind w:left="7592" w:hanging="360"/>
      </w:pPr>
    </w:lvl>
    <w:lvl w:ilvl="7" w:tplc="04190019" w:tentative="1">
      <w:start w:val="1"/>
      <w:numFmt w:val="lowerLetter"/>
      <w:lvlText w:val="%8."/>
      <w:lvlJc w:val="left"/>
      <w:pPr>
        <w:ind w:left="8312" w:hanging="360"/>
      </w:pPr>
    </w:lvl>
    <w:lvl w:ilvl="8" w:tplc="0419001B" w:tentative="1">
      <w:start w:val="1"/>
      <w:numFmt w:val="lowerRoman"/>
      <w:lvlText w:val="%9."/>
      <w:lvlJc w:val="right"/>
      <w:pPr>
        <w:ind w:left="9032" w:hanging="180"/>
      </w:pPr>
    </w:lvl>
  </w:abstractNum>
  <w:abstractNum w:abstractNumId="1" w15:restartNumberingAfterBreak="0">
    <w:nsid w:val="05DA1DF2"/>
    <w:multiLevelType w:val="hybridMultilevel"/>
    <w:tmpl w:val="F858DDB4"/>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06B1629C"/>
    <w:multiLevelType w:val="hybridMultilevel"/>
    <w:tmpl w:val="4DB21BB0"/>
    <w:lvl w:ilvl="0" w:tplc="22D25C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C07246B"/>
    <w:multiLevelType w:val="hybridMultilevel"/>
    <w:tmpl w:val="9BBABE36"/>
    <w:lvl w:ilvl="0" w:tplc="26004D58">
      <w:start w:val="25"/>
      <w:numFmt w:val="decimal"/>
      <w:lvlText w:val="%1."/>
      <w:lvlJc w:val="left"/>
      <w:pPr>
        <w:ind w:left="1085" w:hanging="375"/>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 w15:restartNumberingAfterBreak="0">
    <w:nsid w:val="0D896D2A"/>
    <w:multiLevelType w:val="hybridMultilevel"/>
    <w:tmpl w:val="4B623FD6"/>
    <w:lvl w:ilvl="0" w:tplc="0419000F">
      <w:start w:val="1"/>
      <w:numFmt w:val="decimal"/>
      <w:lvlText w:val="%1."/>
      <w:lvlJc w:val="left"/>
      <w:pPr>
        <w:ind w:left="1315" w:hanging="360"/>
      </w:pPr>
    </w:lvl>
    <w:lvl w:ilvl="1" w:tplc="04190019" w:tentative="1">
      <w:start w:val="1"/>
      <w:numFmt w:val="lowerLetter"/>
      <w:lvlText w:val="%2."/>
      <w:lvlJc w:val="left"/>
      <w:pPr>
        <w:ind w:left="2035" w:hanging="360"/>
      </w:pPr>
    </w:lvl>
    <w:lvl w:ilvl="2" w:tplc="0419001B" w:tentative="1">
      <w:start w:val="1"/>
      <w:numFmt w:val="lowerRoman"/>
      <w:lvlText w:val="%3."/>
      <w:lvlJc w:val="right"/>
      <w:pPr>
        <w:ind w:left="2755" w:hanging="180"/>
      </w:pPr>
    </w:lvl>
    <w:lvl w:ilvl="3" w:tplc="0419000F" w:tentative="1">
      <w:start w:val="1"/>
      <w:numFmt w:val="decimal"/>
      <w:lvlText w:val="%4."/>
      <w:lvlJc w:val="left"/>
      <w:pPr>
        <w:ind w:left="3475" w:hanging="360"/>
      </w:pPr>
    </w:lvl>
    <w:lvl w:ilvl="4" w:tplc="04190019" w:tentative="1">
      <w:start w:val="1"/>
      <w:numFmt w:val="lowerLetter"/>
      <w:lvlText w:val="%5."/>
      <w:lvlJc w:val="left"/>
      <w:pPr>
        <w:ind w:left="4195" w:hanging="360"/>
      </w:pPr>
    </w:lvl>
    <w:lvl w:ilvl="5" w:tplc="0419001B" w:tentative="1">
      <w:start w:val="1"/>
      <w:numFmt w:val="lowerRoman"/>
      <w:lvlText w:val="%6."/>
      <w:lvlJc w:val="right"/>
      <w:pPr>
        <w:ind w:left="4915" w:hanging="180"/>
      </w:pPr>
    </w:lvl>
    <w:lvl w:ilvl="6" w:tplc="0419000F" w:tentative="1">
      <w:start w:val="1"/>
      <w:numFmt w:val="decimal"/>
      <w:lvlText w:val="%7."/>
      <w:lvlJc w:val="left"/>
      <w:pPr>
        <w:ind w:left="5635" w:hanging="360"/>
      </w:pPr>
    </w:lvl>
    <w:lvl w:ilvl="7" w:tplc="04190019" w:tentative="1">
      <w:start w:val="1"/>
      <w:numFmt w:val="lowerLetter"/>
      <w:lvlText w:val="%8."/>
      <w:lvlJc w:val="left"/>
      <w:pPr>
        <w:ind w:left="6355" w:hanging="360"/>
      </w:pPr>
    </w:lvl>
    <w:lvl w:ilvl="8" w:tplc="0419001B" w:tentative="1">
      <w:start w:val="1"/>
      <w:numFmt w:val="lowerRoman"/>
      <w:lvlText w:val="%9."/>
      <w:lvlJc w:val="right"/>
      <w:pPr>
        <w:ind w:left="7075" w:hanging="180"/>
      </w:pPr>
    </w:lvl>
  </w:abstractNum>
  <w:abstractNum w:abstractNumId="5" w15:restartNumberingAfterBreak="0">
    <w:nsid w:val="260F5174"/>
    <w:multiLevelType w:val="multilevel"/>
    <w:tmpl w:val="1F823E34"/>
    <w:lvl w:ilvl="0">
      <w:start w:val="1"/>
      <w:numFmt w:val="decimal"/>
      <w:lvlText w:val="%1."/>
      <w:lvlJc w:val="left"/>
      <w:pPr>
        <w:tabs>
          <w:tab w:val="num" w:pos="2769"/>
        </w:tabs>
        <w:ind w:left="2769" w:hanging="360"/>
      </w:pPr>
    </w:lvl>
    <w:lvl w:ilvl="1" w:tentative="1">
      <w:start w:val="1"/>
      <w:numFmt w:val="decimal"/>
      <w:lvlText w:val="%2."/>
      <w:lvlJc w:val="left"/>
      <w:pPr>
        <w:tabs>
          <w:tab w:val="num" w:pos="3489"/>
        </w:tabs>
        <w:ind w:left="3489" w:hanging="360"/>
      </w:pPr>
    </w:lvl>
    <w:lvl w:ilvl="2" w:tentative="1">
      <w:start w:val="1"/>
      <w:numFmt w:val="decimal"/>
      <w:lvlText w:val="%3."/>
      <w:lvlJc w:val="left"/>
      <w:pPr>
        <w:tabs>
          <w:tab w:val="num" w:pos="4209"/>
        </w:tabs>
        <w:ind w:left="4209" w:hanging="360"/>
      </w:pPr>
    </w:lvl>
    <w:lvl w:ilvl="3" w:tentative="1">
      <w:start w:val="1"/>
      <w:numFmt w:val="decimal"/>
      <w:lvlText w:val="%4."/>
      <w:lvlJc w:val="left"/>
      <w:pPr>
        <w:tabs>
          <w:tab w:val="num" w:pos="4929"/>
        </w:tabs>
        <w:ind w:left="4929" w:hanging="360"/>
      </w:pPr>
    </w:lvl>
    <w:lvl w:ilvl="4" w:tentative="1">
      <w:start w:val="1"/>
      <w:numFmt w:val="decimal"/>
      <w:lvlText w:val="%5."/>
      <w:lvlJc w:val="left"/>
      <w:pPr>
        <w:tabs>
          <w:tab w:val="num" w:pos="5649"/>
        </w:tabs>
        <w:ind w:left="5649" w:hanging="360"/>
      </w:pPr>
    </w:lvl>
    <w:lvl w:ilvl="5" w:tentative="1">
      <w:start w:val="1"/>
      <w:numFmt w:val="decimal"/>
      <w:lvlText w:val="%6."/>
      <w:lvlJc w:val="left"/>
      <w:pPr>
        <w:tabs>
          <w:tab w:val="num" w:pos="6369"/>
        </w:tabs>
        <w:ind w:left="6369" w:hanging="360"/>
      </w:pPr>
    </w:lvl>
    <w:lvl w:ilvl="6" w:tentative="1">
      <w:start w:val="1"/>
      <w:numFmt w:val="decimal"/>
      <w:lvlText w:val="%7."/>
      <w:lvlJc w:val="left"/>
      <w:pPr>
        <w:tabs>
          <w:tab w:val="num" w:pos="7089"/>
        </w:tabs>
        <w:ind w:left="7089" w:hanging="360"/>
      </w:pPr>
    </w:lvl>
    <w:lvl w:ilvl="7" w:tentative="1">
      <w:start w:val="1"/>
      <w:numFmt w:val="decimal"/>
      <w:lvlText w:val="%8."/>
      <w:lvlJc w:val="left"/>
      <w:pPr>
        <w:tabs>
          <w:tab w:val="num" w:pos="7809"/>
        </w:tabs>
        <w:ind w:left="7809" w:hanging="360"/>
      </w:pPr>
    </w:lvl>
    <w:lvl w:ilvl="8" w:tentative="1">
      <w:start w:val="1"/>
      <w:numFmt w:val="decimal"/>
      <w:lvlText w:val="%9."/>
      <w:lvlJc w:val="left"/>
      <w:pPr>
        <w:tabs>
          <w:tab w:val="num" w:pos="8529"/>
        </w:tabs>
        <w:ind w:left="8529" w:hanging="360"/>
      </w:pPr>
    </w:lvl>
  </w:abstractNum>
  <w:abstractNum w:abstractNumId="6" w15:restartNumberingAfterBreak="0">
    <w:nsid w:val="26391F03"/>
    <w:multiLevelType w:val="hybridMultilevel"/>
    <w:tmpl w:val="36C6A644"/>
    <w:lvl w:ilvl="0" w:tplc="64381EC0">
      <w:start w:val="1"/>
      <w:numFmt w:val="decimal"/>
      <w:lvlText w:val="%1."/>
      <w:lvlJc w:val="left"/>
      <w:pPr>
        <w:ind w:left="964" w:hanging="51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7" w15:restartNumberingAfterBreak="0">
    <w:nsid w:val="283D75F2"/>
    <w:multiLevelType w:val="hybridMultilevel"/>
    <w:tmpl w:val="C14E6C76"/>
    <w:lvl w:ilvl="0" w:tplc="72C2D678">
      <w:start w:val="1"/>
      <w:numFmt w:val="russianLower"/>
      <w:lvlText w:val="%1)"/>
      <w:lvlJc w:val="left"/>
      <w:pPr>
        <w:ind w:left="928" w:hanging="360"/>
      </w:pPr>
      <w:rPr>
        <w:rFonts w:hint="default"/>
        <w:b w:val="0"/>
        <w:bCs/>
        <w:strike w:val="0"/>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15:restartNumberingAfterBreak="0">
    <w:nsid w:val="28E21673"/>
    <w:multiLevelType w:val="hybridMultilevel"/>
    <w:tmpl w:val="41D885BA"/>
    <w:lvl w:ilvl="0" w:tplc="22962B52">
      <w:start w:val="26"/>
      <w:numFmt w:val="decimal"/>
      <w:lvlText w:val="%1."/>
      <w:lvlJc w:val="left"/>
      <w:pPr>
        <w:ind w:left="1070"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2B8E155A"/>
    <w:multiLevelType w:val="hybridMultilevel"/>
    <w:tmpl w:val="B26EA208"/>
    <w:lvl w:ilvl="0" w:tplc="7E9A506C">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2C9A40AD"/>
    <w:multiLevelType w:val="hybridMultilevel"/>
    <w:tmpl w:val="6CF219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D607616"/>
    <w:multiLevelType w:val="hybridMultilevel"/>
    <w:tmpl w:val="D416F40E"/>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3E4F0DE0"/>
    <w:multiLevelType w:val="hybridMultilevel"/>
    <w:tmpl w:val="D82A5F7C"/>
    <w:lvl w:ilvl="0" w:tplc="C876D33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3" w15:restartNumberingAfterBreak="0">
    <w:nsid w:val="401A5B2F"/>
    <w:multiLevelType w:val="hybridMultilevel"/>
    <w:tmpl w:val="379E2F46"/>
    <w:lvl w:ilvl="0" w:tplc="A4C82C26">
      <w:start w:val="1"/>
      <w:numFmt w:val="decimal"/>
      <w:lvlText w:val="%1."/>
      <w:lvlJc w:val="left"/>
      <w:pPr>
        <w:ind w:left="526" w:hanging="360"/>
      </w:pPr>
      <w:rPr>
        <w:rFonts w:hint="default"/>
      </w:rPr>
    </w:lvl>
    <w:lvl w:ilvl="1" w:tplc="04190019" w:tentative="1">
      <w:start w:val="1"/>
      <w:numFmt w:val="lowerLetter"/>
      <w:lvlText w:val="%2."/>
      <w:lvlJc w:val="left"/>
      <w:pPr>
        <w:ind w:left="1426" w:hanging="360"/>
      </w:pPr>
    </w:lvl>
    <w:lvl w:ilvl="2" w:tplc="0419001B" w:tentative="1">
      <w:start w:val="1"/>
      <w:numFmt w:val="lowerRoman"/>
      <w:lvlText w:val="%3."/>
      <w:lvlJc w:val="right"/>
      <w:pPr>
        <w:ind w:left="2146" w:hanging="180"/>
      </w:pPr>
    </w:lvl>
    <w:lvl w:ilvl="3" w:tplc="0419000F" w:tentative="1">
      <w:start w:val="1"/>
      <w:numFmt w:val="decimal"/>
      <w:lvlText w:val="%4."/>
      <w:lvlJc w:val="left"/>
      <w:pPr>
        <w:ind w:left="2866" w:hanging="360"/>
      </w:pPr>
    </w:lvl>
    <w:lvl w:ilvl="4" w:tplc="04190019" w:tentative="1">
      <w:start w:val="1"/>
      <w:numFmt w:val="lowerLetter"/>
      <w:lvlText w:val="%5."/>
      <w:lvlJc w:val="left"/>
      <w:pPr>
        <w:ind w:left="3586" w:hanging="360"/>
      </w:pPr>
    </w:lvl>
    <w:lvl w:ilvl="5" w:tplc="0419001B" w:tentative="1">
      <w:start w:val="1"/>
      <w:numFmt w:val="lowerRoman"/>
      <w:lvlText w:val="%6."/>
      <w:lvlJc w:val="right"/>
      <w:pPr>
        <w:ind w:left="4306" w:hanging="180"/>
      </w:pPr>
    </w:lvl>
    <w:lvl w:ilvl="6" w:tplc="0419000F" w:tentative="1">
      <w:start w:val="1"/>
      <w:numFmt w:val="decimal"/>
      <w:lvlText w:val="%7."/>
      <w:lvlJc w:val="left"/>
      <w:pPr>
        <w:ind w:left="5026" w:hanging="360"/>
      </w:pPr>
    </w:lvl>
    <w:lvl w:ilvl="7" w:tplc="04190019" w:tentative="1">
      <w:start w:val="1"/>
      <w:numFmt w:val="lowerLetter"/>
      <w:lvlText w:val="%8."/>
      <w:lvlJc w:val="left"/>
      <w:pPr>
        <w:ind w:left="5746" w:hanging="360"/>
      </w:pPr>
    </w:lvl>
    <w:lvl w:ilvl="8" w:tplc="0419001B" w:tentative="1">
      <w:start w:val="1"/>
      <w:numFmt w:val="lowerRoman"/>
      <w:lvlText w:val="%9."/>
      <w:lvlJc w:val="right"/>
      <w:pPr>
        <w:ind w:left="6466" w:hanging="180"/>
      </w:pPr>
    </w:lvl>
  </w:abstractNum>
  <w:abstractNum w:abstractNumId="14" w15:restartNumberingAfterBreak="0">
    <w:nsid w:val="46282292"/>
    <w:multiLevelType w:val="hybridMultilevel"/>
    <w:tmpl w:val="F0C08F18"/>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48494995"/>
    <w:multiLevelType w:val="hybridMultilevel"/>
    <w:tmpl w:val="22A688CC"/>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488A2A67"/>
    <w:multiLevelType w:val="hybridMultilevel"/>
    <w:tmpl w:val="ED684192"/>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15:restartNumberingAfterBreak="0">
    <w:nsid w:val="49AB6925"/>
    <w:multiLevelType w:val="hybridMultilevel"/>
    <w:tmpl w:val="AD923FAA"/>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DA571DC"/>
    <w:multiLevelType w:val="hybridMultilevel"/>
    <w:tmpl w:val="8ED0445A"/>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15:restartNumberingAfterBreak="0">
    <w:nsid w:val="4E3C1E86"/>
    <w:multiLevelType w:val="multilevel"/>
    <w:tmpl w:val="74DA56E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A5A7F38"/>
    <w:multiLevelType w:val="hybridMultilevel"/>
    <w:tmpl w:val="E9CA897C"/>
    <w:lvl w:ilvl="0" w:tplc="2A60270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60E044B7"/>
    <w:multiLevelType w:val="hybridMultilevel"/>
    <w:tmpl w:val="DE5CEDC6"/>
    <w:lvl w:ilvl="0" w:tplc="8594EA30">
      <w:start w:val="17"/>
      <w:numFmt w:val="decimal"/>
      <w:lvlText w:val="%1."/>
      <w:lvlJc w:val="left"/>
      <w:pPr>
        <w:ind w:left="2295" w:hanging="375"/>
      </w:pPr>
      <w:rPr>
        <w:rFonts w:hint="default"/>
      </w:rPr>
    </w:lvl>
    <w:lvl w:ilvl="1" w:tplc="04190019" w:tentative="1">
      <w:start w:val="1"/>
      <w:numFmt w:val="lowerLetter"/>
      <w:lvlText w:val="%2."/>
      <w:lvlJc w:val="left"/>
      <w:pPr>
        <w:ind w:left="3000" w:hanging="360"/>
      </w:pPr>
    </w:lvl>
    <w:lvl w:ilvl="2" w:tplc="0419001B" w:tentative="1">
      <w:start w:val="1"/>
      <w:numFmt w:val="lowerRoman"/>
      <w:lvlText w:val="%3."/>
      <w:lvlJc w:val="right"/>
      <w:pPr>
        <w:ind w:left="3720" w:hanging="180"/>
      </w:pPr>
    </w:lvl>
    <w:lvl w:ilvl="3" w:tplc="0419000F" w:tentative="1">
      <w:start w:val="1"/>
      <w:numFmt w:val="decimal"/>
      <w:lvlText w:val="%4."/>
      <w:lvlJc w:val="left"/>
      <w:pPr>
        <w:ind w:left="4440" w:hanging="360"/>
      </w:pPr>
    </w:lvl>
    <w:lvl w:ilvl="4" w:tplc="04190019" w:tentative="1">
      <w:start w:val="1"/>
      <w:numFmt w:val="lowerLetter"/>
      <w:lvlText w:val="%5."/>
      <w:lvlJc w:val="left"/>
      <w:pPr>
        <w:ind w:left="5160" w:hanging="360"/>
      </w:pPr>
    </w:lvl>
    <w:lvl w:ilvl="5" w:tplc="0419001B" w:tentative="1">
      <w:start w:val="1"/>
      <w:numFmt w:val="lowerRoman"/>
      <w:lvlText w:val="%6."/>
      <w:lvlJc w:val="right"/>
      <w:pPr>
        <w:ind w:left="5880" w:hanging="180"/>
      </w:pPr>
    </w:lvl>
    <w:lvl w:ilvl="6" w:tplc="0419000F" w:tentative="1">
      <w:start w:val="1"/>
      <w:numFmt w:val="decimal"/>
      <w:lvlText w:val="%7."/>
      <w:lvlJc w:val="left"/>
      <w:pPr>
        <w:ind w:left="6600" w:hanging="360"/>
      </w:pPr>
    </w:lvl>
    <w:lvl w:ilvl="7" w:tplc="04190019" w:tentative="1">
      <w:start w:val="1"/>
      <w:numFmt w:val="lowerLetter"/>
      <w:lvlText w:val="%8."/>
      <w:lvlJc w:val="left"/>
      <w:pPr>
        <w:ind w:left="7320" w:hanging="360"/>
      </w:pPr>
    </w:lvl>
    <w:lvl w:ilvl="8" w:tplc="0419001B" w:tentative="1">
      <w:start w:val="1"/>
      <w:numFmt w:val="lowerRoman"/>
      <w:lvlText w:val="%9."/>
      <w:lvlJc w:val="right"/>
      <w:pPr>
        <w:ind w:left="8040" w:hanging="180"/>
      </w:pPr>
    </w:lvl>
  </w:abstractNum>
  <w:abstractNum w:abstractNumId="22" w15:restartNumberingAfterBreak="0">
    <w:nsid w:val="645C6689"/>
    <w:multiLevelType w:val="hybridMultilevel"/>
    <w:tmpl w:val="EAD0D63A"/>
    <w:lvl w:ilvl="0" w:tplc="CACA49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668F5149"/>
    <w:multiLevelType w:val="hybridMultilevel"/>
    <w:tmpl w:val="80BC3E76"/>
    <w:lvl w:ilvl="0" w:tplc="A6AED20E">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68CD5959"/>
    <w:multiLevelType w:val="hybridMultilevel"/>
    <w:tmpl w:val="1E74A052"/>
    <w:lvl w:ilvl="0" w:tplc="4910794E">
      <w:start w:val="15"/>
      <w:numFmt w:val="decimal"/>
      <w:lvlText w:val="%1."/>
      <w:lvlJc w:val="left"/>
      <w:pPr>
        <w:ind w:left="1920" w:hanging="360"/>
      </w:pPr>
      <w:rPr>
        <w:rFonts w:hint="default"/>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25" w15:restartNumberingAfterBreak="0">
    <w:nsid w:val="6F222CAF"/>
    <w:multiLevelType w:val="multilevel"/>
    <w:tmpl w:val="E8C676C0"/>
    <w:lvl w:ilvl="0">
      <w:start w:val="7"/>
      <w:numFmt w:val="decimal"/>
      <w:lvlText w:val="%1-"/>
      <w:lvlJc w:val="left"/>
      <w:pPr>
        <w:ind w:left="435" w:hanging="435"/>
      </w:pPr>
      <w:rPr>
        <w:rFonts w:hint="default"/>
      </w:rPr>
    </w:lvl>
    <w:lvl w:ilvl="1">
      <w:start w:val="1"/>
      <w:numFmt w:val="decimal"/>
      <w:lvlText w:val="%1-%2."/>
      <w:lvlJc w:val="left"/>
      <w:pPr>
        <w:ind w:left="1034" w:hanging="720"/>
      </w:pPr>
      <w:rPr>
        <w:rFonts w:hint="default"/>
      </w:rPr>
    </w:lvl>
    <w:lvl w:ilvl="2">
      <w:start w:val="1"/>
      <w:numFmt w:val="decimal"/>
      <w:lvlText w:val="%1-%2.%3."/>
      <w:lvlJc w:val="left"/>
      <w:pPr>
        <w:ind w:left="1348" w:hanging="720"/>
      </w:pPr>
      <w:rPr>
        <w:rFonts w:hint="default"/>
      </w:rPr>
    </w:lvl>
    <w:lvl w:ilvl="3">
      <w:start w:val="1"/>
      <w:numFmt w:val="decimal"/>
      <w:lvlText w:val="%1-%2.%3.%4."/>
      <w:lvlJc w:val="left"/>
      <w:pPr>
        <w:ind w:left="2022" w:hanging="1080"/>
      </w:pPr>
      <w:rPr>
        <w:rFonts w:hint="default"/>
      </w:rPr>
    </w:lvl>
    <w:lvl w:ilvl="4">
      <w:start w:val="1"/>
      <w:numFmt w:val="decimal"/>
      <w:lvlText w:val="%1-%2.%3.%4.%5."/>
      <w:lvlJc w:val="left"/>
      <w:pPr>
        <w:ind w:left="2336" w:hanging="1080"/>
      </w:pPr>
      <w:rPr>
        <w:rFonts w:hint="default"/>
      </w:rPr>
    </w:lvl>
    <w:lvl w:ilvl="5">
      <w:start w:val="1"/>
      <w:numFmt w:val="decimal"/>
      <w:lvlText w:val="%1-%2.%3.%4.%5.%6."/>
      <w:lvlJc w:val="left"/>
      <w:pPr>
        <w:ind w:left="3010" w:hanging="1440"/>
      </w:pPr>
      <w:rPr>
        <w:rFonts w:hint="default"/>
      </w:rPr>
    </w:lvl>
    <w:lvl w:ilvl="6">
      <w:start w:val="1"/>
      <w:numFmt w:val="decimal"/>
      <w:lvlText w:val="%1-%2.%3.%4.%5.%6.%7."/>
      <w:lvlJc w:val="left"/>
      <w:pPr>
        <w:ind w:left="3324" w:hanging="1440"/>
      </w:pPr>
      <w:rPr>
        <w:rFonts w:hint="default"/>
      </w:rPr>
    </w:lvl>
    <w:lvl w:ilvl="7">
      <w:start w:val="1"/>
      <w:numFmt w:val="decimal"/>
      <w:lvlText w:val="%1-%2.%3.%4.%5.%6.%7.%8."/>
      <w:lvlJc w:val="left"/>
      <w:pPr>
        <w:ind w:left="3998" w:hanging="1800"/>
      </w:pPr>
      <w:rPr>
        <w:rFonts w:hint="default"/>
      </w:rPr>
    </w:lvl>
    <w:lvl w:ilvl="8">
      <w:start w:val="1"/>
      <w:numFmt w:val="decimal"/>
      <w:lvlText w:val="%1-%2.%3.%4.%5.%6.%7.%8.%9."/>
      <w:lvlJc w:val="left"/>
      <w:pPr>
        <w:ind w:left="4672" w:hanging="2160"/>
      </w:pPr>
      <w:rPr>
        <w:rFonts w:hint="default"/>
      </w:rPr>
    </w:lvl>
  </w:abstractNum>
  <w:num w:numId="1">
    <w:abstractNumId w:val="13"/>
  </w:num>
  <w:num w:numId="2">
    <w:abstractNumId w:val="25"/>
  </w:num>
  <w:num w:numId="3">
    <w:abstractNumId w:val="17"/>
  </w:num>
  <w:num w:numId="4">
    <w:abstractNumId w:val="5"/>
  </w:num>
  <w:num w:numId="5">
    <w:abstractNumId w:val="19"/>
  </w:num>
  <w:num w:numId="6">
    <w:abstractNumId w:val="6"/>
  </w:num>
  <w:num w:numId="7">
    <w:abstractNumId w:val="2"/>
  </w:num>
  <w:num w:numId="8">
    <w:abstractNumId w:val="4"/>
  </w:num>
  <w:num w:numId="9">
    <w:abstractNumId w:val="10"/>
  </w:num>
  <w:num w:numId="10">
    <w:abstractNumId w:val="14"/>
  </w:num>
  <w:num w:numId="11">
    <w:abstractNumId w:val="15"/>
  </w:num>
  <w:num w:numId="12">
    <w:abstractNumId w:val="11"/>
  </w:num>
  <w:num w:numId="13">
    <w:abstractNumId w:val="24"/>
  </w:num>
  <w:num w:numId="14">
    <w:abstractNumId w:val="7"/>
  </w:num>
  <w:num w:numId="15">
    <w:abstractNumId w:val="1"/>
  </w:num>
  <w:num w:numId="16">
    <w:abstractNumId w:val="18"/>
  </w:num>
  <w:num w:numId="17">
    <w:abstractNumId w:val="0"/>
  </w:num>
  <w:num w:numId="18">
    <w:abstractNumId w:val="16"/>
  </w:num>
  <w:num w:numId="19">
    <w:abstractNumId w:val="9"/>
  </w:num>
  <w:num w:numId="20">
    <w:abstractNumId w:val="8"/>
  </w:num>
  <w:num w:numId="21">
    <w:abstractNumId w:val="21"/>
  </w:num>
  <w:num w:numId="22">
    <w:abstractNumId w:val="3"/>
  </w:num>
  <w:num w:numId="23">
    <w:abstractNumId w:val="12"/>
  </w:num>
  <w:num w:numId="24">
    <w:abstractNumId w:val="23"/>
  </w:num>
  <w:num w:numId="25">
    <w:abstractNumId w:val="22"/>
  </w:num>
  <w:num w:numId="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79E"/>
    <w:rsid w:val="00016626"/>
    <w:rsid w:val="00016941"/>
    <w:rsid w:val="0001734C"/>
    <w:rsid w:val="00021FE9"/>
    <w:rsid w:val="00022EA6"/>
    <w:rsid w:val="00041180"/>
    <w:rsid w:val="00051996"/>
    <w:rsid w:val="0005381D"/>
    <w:rsid w:val="000628C1"/>
    <w:rsid w:val="00066DF9"/>
    <w:rsid w:val="000872C8"/>
    <w:rsid w:val="0009357B"/>
    <w:rsid w:val="000958DF"/>
    <w:rsid w:val="000A5F03"/>
    <w:rsid w:val="000A7BA0"/>
    <w:rsid w:val="000B4298"/>
    <w:rsid w:val="000C1AB0"/>
    <w:rsid w:val="000C4022"/>
    <w:rsid w:val="000C6412"/>
    <w:rsid w:val="000D05B9"/>
    <w:rsid w:val="000E348E"/>
    <w:rsid w:val="000F061A"/>
    <w:rsid w:val="0010443E"/>
    <w:rsid w:val="001047B7"/>
    <w:rsid w:val="00104F8C"/>
    <w:rsid w:val="00113964"/>
    <w:rsid w:val="00114798"/>
    <w:rsid w:val="00121B1A"/>
    <w:rsid w:val="001253BC"/>
    <w:rsid w:val="00147B5A"/>
    <w:rsid w:val="00150ACE"/>
    <w:rsid w:val="001764E8"/>
    <w:rsid w:val="001A240E"/>
    <w:rsid w:val="001A3F10"/>
    <w:rsid w:val="001B3314"/>
    <w:rsid w:val="001B5E24"/>
    <w:rsid w:val="001F7D4E"/>
    <w:rsid w:val="0021149B"/>
    <w:rsid w:val="00216E3E"/>
    <w:rsid w:val="00222AA7"/>
    <w:rsid w:val="00234162"/>
    <w:rsid w:val="00245319"/>
    <w:rsid w:val="00260984"/>
    <w:rsid w:val="0027060C"/>
    <w:rsid w:val="00276593"/>
    <w:rsid w:val="00294BF3"/>
    <w:rsid w:val="002A10C8"/>
    <w:rsid w:val="002A1DF8"/>
    <w:rsid w:val="002A2241"/>
    <w:rsid w:val="002B6000"/>
    <w:rsid w:val="002C087E"/>
    <w:rsid w:val="002D05B6"/>
    <w:rsid w:val="002D5621"/>
    <w:rsid w:val="002E1DC7"/>
    <w:rsid w:val="002E2587"/>
    <w:rsid w:val="002F03DA"/>
    <w:rsid w:val="00325E92"/>
    <w:rsid w:val="00336B91"/>
    <w:rsid w:val="0034101B"/>
    <w:rsid w:val="003442E9"/>
    <w:rsid w:val="0034517D"/>
    <w:rsid w:val="00346721"/>
    <w:rsid w:val="00357F01"/>
    <w:rsid w:val="00375117"/>
    <w:rsid w:val="003C02A1"/>
    <w:rsid w:val="003C3902"/>
    <w:rsid w:val="003C49C4"/>
    <w:rsid w:val="003D3490"/>
    <w:rsid w:val="00401B73"/>
    <w:rsid w:val="0040279E"/>
    <w:rsid w:val="00402C3C"/>
    <w:rsid w:val="00403590"/>
    <w:rsid w:val="004204C5"/>
    <w:rsid w:val="00426896"/>
    <w:rsid w:val="0046244D"/>
    <w:rsid w:val="00465FD2"/>
    <w:rsid w:val="0049279D"/>
    <w:rsid w:val="00493717"/>
    <w:rsid w:val="004B26C1"/>
    <w:rsid w:val="004F2BFD"/>
    <w:rsid w:val="00502CE5"/>
    <w:rsid w:val="005075F0"/>
    <w:rsid w:val="0051274D"/>
    <w:rsid w:val="00514337"/>
    <w:rsid w:val="00520A66"/>
    <w:rsid w:val="005312FD"/>
    <w:rsid w:val="005608DA"/>
    <w:rsid w:val="00564E06"/>
    <w:rsid w:val="005669D6"/>
    <w:rsid w:val="0057635C"/>
    <w:rsid w:val="005959A5"/>
    <w:rsid w:val="00597334"/>
    <w:rsid w:val="005B3CC2"/>
    <w:rsid w:val="005F0727"/>
    <w:rsid w:val="005F466F"/>
    <w:rsid w:val="005F790B"/>
    <w:rsid w:val="00603370"/>
    <w:rsid w:val="00604CC6"/>
    <w:rsid w:val="00607860"/>
    <w:rsid w:val="00616701"/>
    <w:rsid w:val="0062219E"/>
    <w:rsid w:val="00632523"/>
    <w:rsid w:val="006354AC"/>
    <w:rsid w:val="006364A9"/>
    <w:rsid w:val="0063739A"/>
    <w:rsid w:val="0066680F"/>
    <w:rsid w:val="00666BC4"/>
    <w:rsid w:val="00666CFF"/>
    <w:rsid w:val="0067204B"/>
    <w:rsid w:val="00677842"/>
    <w:rsid w:val="00681A1C"/>
    <w:rsid w:val="00694279"/>
    <w:rsid w:val="00696526"/>
    <w:rsid w:val="006A3C24"/>
    <w:rsid w:val="006B7A8E"/>
    <w:rsid w:val="006C5421"/>
    <w:rsid w:val="006D0F80"/>
    <w:rsid w:val="006D1212"/>
    <w:rsid w:val="006D3136"/>
    <w:rsid w:val="006E4576"/>
    <w:rsid w:val="006E77D9"/>
    <w:rsid w:val="006F131D"/>
    <w:rsid w:val="006F2712"/>
    <w:rsid w:val="006F2894"/>
    <w:rsid w:val="007140FC"/>
    <w:rsid w:val="0072168E"/>
    <w:rsid w:val="00725829"/>
    <w:rsid w:val="0072713F"/>
    <w:rsid w:val="00736078"/>
    <w:rsid w:val="00745731"/>
    <w:rsid w:val="00746728"/>
    <w:rsid w:val="00750F3E"/>
    <w:rsid w:val="00751D5D"/>
    <w:rsid w:val="00770CB3"/>
    <w:rsid w:val="0077290A"/>
    <w:rsid w:val="00772AB0"/>
    <w:rsid w:val="00786046"/>
    <w:rsid w:val="0078643A"/>
    <w:rsid w:val="007B3047"/>
    <w:rsid w:val="007B30EE"/>
    <w:rsid w:val="007C3B6C"/>
    <w:rsid w:val="007D6103"/>
    <w:rsid w:val="007E341E"/>
    <w:rsid w:val="007F3FF0"/>
    <w:rsid w:val="00800B0B"/>
    <w:rsid w:val="00802183"/>
    <w:rsid w:val="00817CD0"/>
    <w:rsid w:val="00820AD6"/>
    <w:rsid w:val="0083022F"/>
    <w:rsid w:val="00836AD0"/>
    <w:rsid w:val="00840B4D"/>
    <w:rsid w:val="00850477"/>
    <w:rsid w:val="00853717"/>
    <w:rsid w:val="00861CFB"/>
    <w:rsid w:val="008661E4"/>
    <w:rsid w:val="008926AE"/>
    <w:rsid w:val="00892FB7"/>
    <w:rsid w:val="00895DFF"/>
    <w:rsid w:val="00897B4D"/>
    <w:rsid w:val="008A4FC7"/>
    <w:rsid w:val="008B7DBE"/>
    <w:rsid w:val="008C488B"/>
    <w:rsid w:val="008D7455"/>
    <w:rsid w:val="008E626C"/>
    <w:rsid w:val="008F0BCE"/>
    <w:rsid w:val="008F70B4"/>
    <w:rsid w:val="00906F5E"/>
    <w:rsid w:val="0091069F"/>
    <w:rsid w:val="00922BB1"/>
    <w:rsid w:val="009303EB"/>
    <w:rsid w:val="00945F4B"/>
    <w:rsid w:val="00947364"/>
    <w:rsid w:val="00996413"/>
    <w:rsid w:val="00996A81"/>
    <w:rsid w:val="009A43E7"/>
    <w:rsid w:val="009B2B1B"/>
    <w:rsid w:val="009C0CBA"/>
    <w:rsid w:val="009D2B9C"/>
    <w:rsid w:val="00A066C3"/>
    <w:rsid w:val="00A167FE"/>
    <w:rsid w:val="00A17291"/>
    <w:rsid w:val="00A2642F"/>
    <w:rsid w:val="00A32DA4"/>
    <w:rsid w:val="00A33A9D"/>
    <w:rsid w:val="00A34C56"/>
    <w:rsid w:val="00A42249"/>
    <w:rsid w:val="00A4231C"/>
    <w:rsid w:val="00A45323"/>
    <w:rsid w:val="00A500D1"/>
    <w:rsid w:val="00A52549"/>
    <w:rsid w:val="00A5760E"/>
    <w:rsid w:val="00A62ADF"/>
    <w:rsid w:val="00A82D0F"/>
    <w:rsid w:val="00A8568A"/>
    <w:rsid w:val="00A87F2D"/>
    <w:rsid w:val="00A92FB9"/>
    <w:rsid w:val="00AB08F6"/>
    <w:rsid w:val="00AB24A8"/>
    <w:rsid w:val="00AC073B"/>
    <w:rsid w:val="00AE028D"/>
    <w:rsid w:val="00B02400"/>
    <w:rsid w:val="00B17AE0"/>
    <w:rsid w:val="00B22F68"/>
    <w:rsid w:val="00B232F6"/>
    <w:rsid w:val="00B44CED"/>
    <w:rsid w:val="00B55260"/>
    <w:rsid w:val="00B62C7E"/>
    <w:rsid w:val="00B72702"/>
    <w:rsid w:val="00B820E6"/>
    <w:rsid w:val="00B851C6"/>
    <w:rsid w:val="00B90E5E"/>
    <w:rsid w:val="00B97027"/>
    <w:rsid w:val="00BF25F5"/>
    <w:rsid w:val="00BF7301"/>
    <w:rsid w:val="00C00A4F"/>
    <w:rsid w:val="00C10898"/>
    <w:rsid w:val="00C1671E"/>
    <w:rsid w:val="00C21382"/>
    <w:rsid w:val="00C30074"/>
    <w:rsid w:val="00C30585"/>
    <w:rsid w:val="00C310B8"/>
    <w:rsid w:val="00C31452"/>
    <w:rsid w:val="00C32D0D"/>
    <w:rsid w:val="00C41F97"/>
    <w:rsid w:val="00C4270A"/>
    <w:rsid w:val="00C54BC4"/>
    <w:rsid w:val="00C60EE7"/>
    <w:rsid w:val="00C67F71"/>
    <w:rsid w:val="00C97E75"/>
    <w:rsid w:val="00CA0A80"/>
    <w:rsid w:val="00CA389A"/>
    <w:rsid w:val="00D3691D"/>
    <w:rsid w:val="00D413FF"/>
    <w:rsid w:val="00D44CA9"/>
    <w:rsid w:val="00D45EF5"/>
    <w:rsid w:val="00D46D55"/>
    <w:rsid w:val="00D661AE"/>
    <w:rsid w:val="00D85670"/>
    <w:rsid w:val="00D937A9"/>
    <w:rsid w:val="00D95F43"/>
    <w:rsid w:val="00DA4182"/>
    <w:rsid w:val="00DA531C"/>
    <w:rsid w:val="00DC2A0D"/>
    <w:rsid w:val="00DF40E6"/>
    <w:rsid w:val="00E0604C"/>
    <w:rsid w:val="00E1397B"/>
    <w:rsid w:val="00E25F40"/>
    <w:rsid w:val="00E3012B"/>
    <w:rsid w:val="00E3031C"/>
    <w:rsid w:val="00E4664D"/>
    <w:rsid w:val="00E50E02"/>
    <w:rsid w:val="00E55D71"/>
    <w:rsid w:val="00E67E22"/>
    <w:rsid w:val="00E87EDF"/>
    <w:rsid w:val="00EA2A76"/>
    <w:rsid w:val="00EB480D"/>
    <w:rsid w:val="00EC7876"/>
    <w:rsid w:val="00EF53B1"/>
    <w:rsid w:val="00F06CFE"/>
    <w:rsid w:val="00F10EE1"/>
    <w:rsid w:val="00F137A8"/>
    <w:rsid w:val="00F13D1A"/>
    <w:rsid w:val="00F14D1C"/>
    <w:rsid w:val="00F17F77"/>
    <w:rsid w:val="00F321E2"/>
    <w:rsid w:val="00F43550"/>
    <w:rsid w:val="00F6164F"/>
    <w:rsid w:val="00F61BF9"/>
    <w:rsid w:val="00F710CA"/>
    <w:rsid w:val="00F82CFB"/>
    <w:rsid w:val="00F908BA"/>
    <w:rsid w:val="00FA5CCB"/>
    <w:rsid w:val="00FC666B"/>
    <w:rsid w:val="00FE2F2D"/>
    <w:rsid w:val="00FE4E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EE163"/>
  <w15:chartTrackingRefBased/>
  <w15:docId w15:val="{6F661512-549D-42B1-BE50-4F6951BE1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279E"/>
    <w:pPr>
      <w:ind w:left="204"/>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E4576"/>
    <w:pPr>
      <w:keepNext/>
      <w:ind w:left="0"/>
      <w:jc w:val="right"/>
      <w:outlineLvl w:val="0"/>
    </w:pPr>
    <w:rPr>
      <w:szCs w:val="20"/>
    </w:rPr>
  </w:style>
  <w:style w:type="paragraph" w:styleId="2">
    <w:name w:val="heading 2"/>
    <w:basedOn w:val="a"/>
    <w:next w:val="a"/>
    <w:link w:val="20"/>
    <w:uiPriority w:val="9"/>
    <w:semiHidden/>
    <w:unhideWhenUsed/>
    <w:qFormat/>
    <w:rsid w:val="008F0BCE"/>
    <w:pPr>
      <w:keepNext/>
      <w:keepLines/>
      <w:spacing w:before="160" w:after="80" w:line="259" w:lineRule="auto"/>
      <w:ind w:left="0"/>
      <w:jc w:val="left"/>
      <w:outlineLvl w:val="1"/>
    </w:pPr>
    <w:rPr>
      <w:rFonts w:asciiTheme="majorHAnsi" w:eastAsiaTheme="majorEastAsia" w:hAnsiTheme="majorHAnsi" w:cstheme="majorBidi"/>
      <w:color w:val="2E74B5" w:themeColor="accent1" w:themeShade="BF"/>
      <w:sz w:val="32"/>
      <w:szCs w:val="32"/>
      <w:lang w:eastAsia="en-US"/>
    </w:rPr>
  </w:style>
  <w:style w:type="paragraph" w:styleId="3">
    <w:name w:val="heading 3"/>
    <w:basedOn w:val="a"/>
    <w:next w:val="a"/>
    <w:link w:val="30"/>
    <w:uiPriority w:val="9"/>
    <w:semiHidden/>
    <w:unhideWhenUsed/>
    <w:qFormat/>
    <w:rsid w:val="008F0BCE"/>
    <w:pPr>
      <w:keepNext/>
      <w:keepLines/>
      <w:spacing w:before="160" w:after="80" w:line="259" w:lineRule="auto"/>
      <w:ind w:left="0"/>
      <w:jc w:val="left"/>
      <w:outlineLvl w:val="2"/>
    </w:pPr>
    <w:rPr>
      <w:rFonts w:asciiTheme="minorHAnsi" w:eastAsiaTheme="majorEastAsia" w:hAnsiTheme="minorHAnsi" w:cstheme="majorBidi"/>
      <w:color w:val="2E74B5" w:themeColor="accent1" w:themeShade="BF"/>
      <w:sz w:val="28"/>
      <w:szCs w:val="28"/>
      <w:lang w:eastAsia="en-US"/>
    </w:rPr>
  </w:style>
  <w:style w:type="paragraph" w:styleId="4">
    <w:name w:val="heading 4"/>
    <w:basedOn w:val="a"/>
    <w:next w:val="a"/>
    <w:link w:val="40"/>
    <w:uiPriority w:val="9"/>
    <w:semiHidden/>
    <w:unhideWhenUsed/>
    <w:qFormat/>
    <w:rsid w:val="008F0BCE"/>
    <w:pPr>
      <w:keepNext/>
      <w:keepLines/>
      <w:spacing w:before="80" w:after="40" w:line="259" w:lineRule="auto"/>
      <w:ind w:left="0"/>
      <w:jc w:val="left"/>
      <w:outlineLvl w:val="3"/>
    </w:pPr>
    <w:rPr>
      <w:rFonts w:asciiTheme="minorHAnsi" w:eastAsiaTheme="majorEastAsia" w:hAnsiTheme="minorHAnsi" w:cstheme="majorBidi"/>
      <w:i/>
      <w:iCs/>
      <w:color w:val="2E74B5" w:themeColor="accent1" w:themeShade="BF"/>
      <w:sz w:val="22"/>
      <w:szCs w:val="22"/>
      <w:lang w:eastAsia="en-US"/>
    </w:rPr>
  </w:style>
  <w:style w:type="paragraph" w:styleId="5">
    <w:name w:val="heading 5"/>
    <w:basedOn w:val="a"/>
    <w:next w:val="a"/>
    <w:link w:val="50"/>
    <w:uiPriority w:val="9"/>
    <w:semiHidden/>
    <w:unhideWhenUsed/>
    <w:qFormat/>
    <w:rsid w:val="008F0BCE"/>
    <w:pPr>
      <w:keepNext/>
      <w:keepLines/>
      <w:spacing w:before="80" w:after="40" w:line="259" w:lineRule="auto"/>
      <w:ind w:left="0"/>
      <w:jc w:val="left"/>
      <w:outlineLvl w:val="4"/>
    </w:pPr>
    <w:rPr>
      <w:rFonts w:asciiTheme="minorHAnsi" w:eastAsiaTheme="majorEastAsia" w:hAnsiTheme="minorHAnsi" w:cstheme="majorBidi"/>
      <w:color w:val="2E74B5" w:themeColor="accent1" w:themeShade="BF"/>
      <w:sz w:val="22"/>
      <w:szCs w:val="22"/>
      <w:lang w:eastAsia="en-US"/>
    </w:rPr>
  </w:style>
  <w:style w:type="paragraph" w:styleId="6">
    <w:name w:val="heading 6"/>
    <w:basedOn w:val="a"/>
    <w:next w:val="a"/>
    <w:link w:val="60"/>
    <w:uiPriority w:val="9"/>
    <w:semiHidden/>
    <w:unhideWhenUsed/>
    <w:qFormat/>
    <w:rsid w:val="008F0BCE"/>
    <w:pPr>
      <w:keepNext/>
      <w:keepLines/>
      <w:spacing w:before="40" w:line="259" w:lineRule="auto"/>
      <w:ind w:left="0"/>
      <w:jc w:val="left"/>
      <w:outlineLvl w:val="5"/>
    </w:pPr>
    <w:rPr>
      <w:rFonts w:asciiTheme="minorHAnsi" w:eastAsiaTheme="majorEastAsia" w:hAnsiTheme="minorHAnsi" w:cstheme="majorBidi"/>
      <w:i/>
      <w:iCs/>
      <w:color w:val="595959" w:themeColor="text1" w:themeTint="A6"/>
      <w:sz w:val="22"/>
      <w:szCs w:val="22"/>
      <w:lang w:eastAsia="en-US"/>
    </w:rPr>
  </w:style>
  <w:style w:type="paragraph" w:styleId="7">
    <w:name w:val="heading 7"/>
    <w:basedOn w:val="a"/>
    <w:next w:val="a"/>
    <w:link w:val="70"/>
    <w:uiPriority w:val="9"/>
    <w:semiHidden/>
    <w:unhideWhenUsed/>
    <w:qFormat/>
    <w:rsid w:val="008F0BCE"/>
    <w:pPr>
      <w:keepNext/>
      <w:keepLines/>
      <w:spacing w:before="40" w:line="259" w:lineRule="auto"/>
      <w:ind w:left="0"/>
      <w:jc w:val="left"/>
      <w:outlineLvl w:val="6"/>
    </w:pPr>
    <w:rPr>
      <w:rFonts w:asciiTheme="minorHAnsi" w:eastAsiaTheme="majorEastAsia" w:hAnsiTheme="minorHAnsi" w:cstheme="majorBidi"/>
      <w:color w:val="595959" w:themeColor="text1" w:themeTint="A6"/>
      <w:sz w:val="22"/>
      <w:szCs w:val="22"/>
      <w:lang w:eastAsia="en-US"/>
    </w:rPr>
  </w:style>
  <w:style w:type="paragraph" w:styleId="8">
    <w:name w:val="heading 8"/>
    <w:basedOn w:val="a"/>
    <w:next w:val="a"/>
    <w:link w:val="80"/>
    <w:uiPriority w:val="9"/>
    <w:semiHidden/>
    <w:unhideWhenUsed/>
    <w:qFormat/>
    <w:rsid w:val="008F0BCE"/>
    <w:pPr>
      <w:keepNext/>
      <w:keepLines/>
      <w:spacing w:line="259" w:lineRule="auto"/>
      <w:ind w:left="0"/>
      <w:jc w:val="left"/>
      <w:outlineLvl w:val="7"/>
    </w:pPr>
    <w:rPr>
      <w:rFonts w:asciiTheme="minorHAnsi" w:eastAsiaTheme="majorEastAsia" w:hAnsiTheme="minorHAnsi" w:cstheme="majorBidi"/>
      <w:i/>
      <w:iCs/>
      <w:color w:val="272727" w:themeColor="text1" w:themeTint="D8"/>
      <w:sz w:val="22"/>
      <w:szCs w:val="22"/>
      <w:lang w:eastAsia="en-US"/>
    </w:rPr>
  </w:style>
  <w:style w:type="paragraph" w:styleId="9">
    <w:name w:val="heading 9"/>
    <w:basedOn w:val="a"/>
    <w:next w:val="a"/>
    <w:link w:val="90"/>
    <w:uiPriority w:val="9"/>
    <w:semiHidden/>
    <w:unhideWhenUsed/>
    <w:qFormat/>
    <w:rsid w:val="008F0BCE"/>
    <w:pPr>
      <w:keepNext/>
      <w:keepLines/>
      <w:spacing w:line="259" w:lineRule="auto"/>
      <w:ind w:left="0"/>
      <w:jc w:val="left"/>
      <w:outlineLvl w:val="8"/>
    </w:pPr>
    <w:rPr>
      <w:rFonts w:asciiTheme="minorHAnsi" w:eastAsiaTheme="majorEastAsia" w:hAnsiTheme="minorHAnsi" w:cstheme="majorBidi"/>
      <w:color w:val="272727" w:themeColor="text1" w:themeTint="D8"/>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0279E"/>
    <w:pPr>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Plain Text"/>
    <w:aliases w:val="Текст Знак Знак,Знак Знак Знак,Знак,Знак Знак Знак Знак,Знак Знак,Текст Знак2 Знак,Текст Знак1 Знак1 Знак,Текст Знак Знак Знак1 Знак,Текст Знак1 Знак Знак Знак Знак,Текст Знак Знак Знак Знак Знак Знак,Знак3,Знак Зна,Зн,З,Текст Знак1 Знак, Знак, "/>
    <w:basedOn w:val="a"/>
    <w:link w:val="a5"/>
    <w:rsid w:val="0040279E"/>
    <w:pPr>
      <w:ind w:left="0"/>
      <w:jc w:val="left"/>
    </w:pPr>
    <w:rPr>
      <w:rFonts w:ascii="Courier New" w:hAnsi="Courier New" w:cs="Courier New"/>
      <w:sz w:val="20"/>
      <w:szCs w:val="20"/>
    </w:rPr>
  </w:style>
  <w:style w:type="character" w:customStyle="1" w:styleId="a5">
    <w:name w:val="Текст Знак"/>
    <w:aliases w:val="Текст Знак Знак Знак,Знак Знак Знак Знак1,Знак Знак1,Знак Знак Знак Знак Знак,Знак Знак Знак1,Текст Знак2 Знак Знак,Текст Знак1 Знак1 Знак Знак,Текст Знак Знак Знак1 Знак Знак,Текст Знак1 Знак Знак Знак Знак Знак,Знак3 Знак,Знак Зна Знак"/>
    <w:basedOn w:val="a0"/>
    <w:link w:val="a4"/>
    <w:rsid w:val="0040279E"/>
    <w:rPr>
      <w:rFonts w:ascii="Courier New" w:eastAsia="Times New Roman" w:hAnsi="Courier New" w:cs="Courier New"/>
      <w:sz w:val="20"/>
      <w:szCs w:val="20"/>
      <w:lang w:eastAsia="ru-RU"/>
    </w:rPr>
  </w:style>
  <w:style w:type="paragraph" w:styleId="a6">
    <w:name w:val="List Paragraph"/>
    <w:basedOn w:val="a"/>
    <w:uiPriority w:val="34"/>
    <w:qFormat/>
    <w:rsid w:val="00F6164F"/>
    <w:pPr>
      <w:ind w:left="720"/>
      <w:contextualSpacing/>
      <w:jc w:val="left"/>
    </w:pPr>
  </w:style>
  <w:style w:type="character" w:customStyle="1" w:styleId="a7">
    <w:name w:val="Без интервала Знак"/>
    <w:link w:val="a8"/>
    <w:uiPriority w:val="1"/>
    <w:locked/>
    <w:rsid w:val="00F6164F"/>
    <w:rPr>
      <w:rFonts w:ascii="Times New Roman" w:eastAsia="Times New Roman" w:hAnsi="Times New Roman" w:cs="Times New Roman"/>
      <w:sz w:val="24"/>
      <w:szCs w:val="24"/>
    </w:rPr>
  </w:style>
  <w:style w:type="paragraph" w:styleId="a8">
    <w:name w:val="No Spacing"/>
    <w:link w:val="a7"/>
    <w:uiPriority w:val="1"/>
    <w:qFormat/>
    <w:rsid w:val="00F6164F"/>
    <w:pPr>
      <w:jc w:val="left"/>
    </w:pPr>
    <w:rPr>
      <w:rFonts w:ascii="Times New Roman" w:eastAsia="Times New Roman" w:hAnsi="Times New Roman" w:cs="Times New Roman"/>
      <w:sz w:val="24"/>
      <w:szCs w:val="24"/>
    </w:rPr>
  </w:style>
  <w:style w:type="table" w:customStyle="1" w:styleId="11">
    <w:name w:val="Сетка таблицы1"/>
    <w:basedOn w:val="a1"/>
    <w:next w:val="a3"/>
    <w:uiPriority w:val="39"/>
    <w:rsid w:val="00051996"/>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
    <w:name w:val="Текст Знак3"/>
    <w:aliases w:val="Текст Знак1 Знак Знак,Текст Знак Знак Знак Знак, Знак Знак Знак Знак Знак,Знак Знак Знак Знак Знак1, Знак Знак1,Знак Знак Знак Знак Знак Знак,Знак Знак Знак Знак1 Знак, Знак Знак Знак,Текст Знак2,Текст Знак1 Знак1, Знак Знак Знак Знак1"/>
    <w:rsid w:val="004204C5"/>
    <w:rPr>
      <w:rFonts w:ascii="Courier New" w:eastAsia="Times New Roman" w:hAnsi="Courier New" w:cs="Courier New"/>
      <w:sz w:val="20"/>
      <w:szCs w:val="20"/>
      <w:lang w:eastAsia="ru-RU"/>
    </w:rPr>
  </w:style>
  <w:style w:type="table" w:customStyle="1" w:styleId="61">
    <w:name w:val="Сетка таблицы6"/>
    <w:basedOn w:val="a1"/>
    <w:uiPriority w:val="59"/>
    <w:rsid w:val="008926AE"/>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3"/>
    <w:uiPriority w:val="39"/>
    <w:rsid w:val="00B62C7E"/>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next w:val="a3"/>
    <w:uiPriority w:val="39"/>
    <w:rsid w:val="005F0727"/>
    <w:pPr>
      <w:jc w:val="left"/>
    </w:pPr>
    <w:rPr>
      <w:lang w:val="ru-MD"/>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3"/>
    <w:uiPriority w:val="39"/>
    <w:unhideWhenUsed/>
    <w:rsid w:val="00A32DA4"/>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1"/>
    <w:uiPriority w:val="59"/>
    <w:rsid w:val="00234162"/>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3"/>
    <w:uiPriority w:val="39"/>
    <w:rsid w:val="00850477"/>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1"/>
    <w:next w:val="a3"/>
    <w:uiPriority w:val="39"/>
    <w:rsid w:val="00D45EF5"/>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1"/>
    <w:next w:val="a3"/>
    <w:uiPriority w:val="39"/>
    <w:rsid w:val="00402C3C"/>
    <w:pPr>
      <w:jc w:val="left"/>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1"/>
    <w:next w:val="a3"/>
    <w:uiPriority w:val="39"/>
    <w:rsid w:val="00694279"/>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3"/>
    <w:uiPriority w:val="39"/>
    <w:rsid w:val="003C02A1"/>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3"/>
    <w:uiPriority w:val="39"/>
    <w:rsid w:val="000958DF"/>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6E4576"/>
    <w:rPr>
      <w:rFonts w:ascii="Times New Roman" w:eastAsia="Times New Roman" w:hAnsi="Times New Roman" w:cs="Times New Roman"/>
      <w:sz w:val="24"/>
      <w:szCs w:val="20"/>
      <w:lang w:eastAsia="ru-RU"/>
    </w:rPr>
  </w:style>
  <w:style w:type="paragraph" w:styleId="a9">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3"/>
    <w:basedOn w:val="a"/>
    <w:link w:val="aa"/>
    <w:uiPriority w:val="99"/>
    <w:unhideWhenUsed/>
    <w:qFormat/>
    <w:rsid w:val="006E4576"/>
    <w:pPr>
      <w:spacing w:before="100" w:beforeAutospacing="1" w:after="100" w:afterAutospacing="1"/>
      <w:ind w:left="0"/>
      <w:jc w:val="left"/>
    </w:pPr>
  </w:style>
  <w:style w:type="character" w:customStyle="1" w:styleId="aa">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3 Знак"/>
    <w:link w:val="a9"/>
    <w:uiPriority w:val="99"/>
    <w:locked/>
    <w:rsid w:val="006E4576"/>
    <w:rPr>
      <w:rFonts w:ascii="Times New Roman" w:eastAsia="Times New Roman" w:hAnsi="Times New Roman" w:cs="Times New Roman"/>
      <w:sz w:val="24"/>
      <w:szCs w:val="24"/>
      <w:lang w:eastAsia="ru-RU"/>
    </w:rPr>
  </w:style>
  <w:style w:type="table" w:customStyle="1" w:styleId="12">
    <w:name w:val="Сетка таблицы12"/>
    <w:basedOn w:val="a1"/>
    <w:next w:val="a3"/>
    <w:uiPriority w:val="39"/>
    <w:rsid w:val="004F2BFD"/>
    <w:pPr>
      <w:jc w:val="left"/>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2"/>
    <w:basedOn w:val="a1"/>
    <w:uiPriority w:val="59"/>
    <w:rsid w:val="006D0F80"/>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3"/>
    <w:basedOn w:val="a1"/>
    <w:uiPriority w:val="59"/>
    <w:rsid w:val="007B3047"/>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a1"/>
    <w:next w:val="a3"/>
    <w:uiPriority w:val="39"/>
    <w:rsid w:val="00401B73"/>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59"/>
    <w:rsid w:val="00401B73"/>
    <w:pPr>
      <w:jc w:val="left"/>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character" w:customStyle="1" w:styleId="bzpyqfadein">
    <w:name w:val="bz_pyq_fadein"/>
    <w:basedOn w:val="a0"/>
    <w:rsid w:val="007F3FF0"/>
  </w:style>
  <w:style w:type="table" w:customStyle="1" w:styleId="14">
    <w:name w:val="Сетка таблицы14"/>
    <w:basedOn w:val="a1"/>
    <w:next w:val="a3"/>
    <w:uiPriority w:val="39"/>
    <w:rsid w:val="00C310B8"/>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5"/>
    <w:basedOn w:val="a1"/>
    <w:next w:val="a3"/>
    <w:uiPriority w:val="39"/>
    <w:rsid w:val="00D46D55"/>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a1"/>
    <w:next w:val="a3"/>
    <w:uiPriority w:val="39"/>
    <w:rsid w:val="002A10C8"/>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7"/>
    <w:basedOn w:val="a1"/>
    <w:next w:val="a3"/>
    <w:uiPriority w:val="39"/>
    <w:rsid w:val="008D7455"/>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0A5F03"/>
    <w:pPr>
      <w:tabs>
        <w:tab w:val="center" w:pos="4677"/>
        <w:tab w:val="right" w:pos="9355"/>
      </w:tabs>
      <w:ind w:left="0"/>
      <w:jc w:val="left"/>
    </w:pPr>
    <w:rPr>
      <w:rFonts w:asciiTheme="minorHAnsi" w:eastAsiaTheme="minorHAnsi" w:hAnsiTheme="minorHAnsi" w:cstheme="minorBidi"/>
      <w:sz w:val="22"/>
      <w:szCs w:val="22"/>
      <w:lang w:eastAsia="en-US"/>
    </w:rPr>
  </w:style>
  <w:style w:type="character" w:customStyle="1" w:styleId="ac">
    <w:name w:val="Верхний колонтитул Знак"/>
    <w:basedOn w:val="a0"/>
    <w:link w:val="ab"/>
    <w:uiPriority w:val="99"/>
    <w:rsid w:val="000A5F03"/>
  </w:style>
  <w:style w:type="character" w:styleId="ad">
    <w:name w:val="Hyperlink"/>
    <w:basedOn w:val="a0"/>
    <w:uiPriority w:val="99"/>
    <w:unhideWhenUsed/>
    <w:rsid w:val="009A43E7"/>
    <w:rPr>
      <w:color w:val="0563C1" w:themeColor="hyperlink"/>
      <w:u w:val="single"/>
    </w:rPr>
  </w:style>
  <w:style w:type="table" w:customStyle="1" w:styleId="64">
    <w:name w:val="Сетка таблицы64"/>
    <w:basedOn w:val="a1"/>
    <w:uiPriority w:val="59"/>
    <w:rsid w:val="000D05B9"/>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8"/>
    <w:basedOn w:val="a1"/>
    <w:next w:val="a3"/>
    <w:uiPriority w:val="39"/>
    <w:rsid w:val="00216E3E"/>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9"/>
    <w:basedOn w:val="a1"/>
    <w:next w:val="a3"/>
    <w:uiPriority w:val="39"/>
    <w:rsid w:val="00016941"/>
    <w:pPr>
      <w:jc w:val="left"/>
    </w:pPr>
    <w:rPr>
      <w:lang w:val="ru-M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1"/>
    <w:next w:val="a3"/>
    <w:uiPriority w:val="39"/>
    <w:rsid w:val="0066680F"/>
    <w:pPr>
      <w:jc w:val="left"/>
    </w:pPr>
    <w:rPr>
      <w:lang w:val="ru-M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3"/>
    <w:uiPriority w:val="39"/>
    <w:rsid w:val="000A7BA0"/>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basedOn w:val="a0"/>
    <w:uiPriority w:val="22"/>
    <w:qFormat/>
    <w:rsid w:val="001A240E"/>
    <w:rPr>
      <w:b/>
      <w:bCs/>
    </w:rPr>
  </w:style>
  <w:style w:type="table" w:customStyle="1" w:styleId="22">
    <w:name w:val="Сетка таблицы22"/>
    <w:basedOn w:val="a1"/>
    <w:next w:val="a3"/>
    <w:uiPriority w:val="39"/>
    <w:rsid w:val="00114798"/>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3"/>
    <w:basedOn w:val="a1"/>
    <w:next w:val="a3"/>
    <w:uiPriority w:val="39"/>
    <w:rsid w:val="004B26C1"/>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4"/>
    <w:basedOn w:val="a1"/>
    <w:next w:val="a3"/>
    <w:uiPriority w:val="39"/>
    <w:rsid w:val="00892FB7"/>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gin">
    <w:name w:val="margin"/>
    <w:basedOn w:val="a0"/>
    <w:rsid w:val="00786046"/>
  </w:style>
  <w:style w:type="paragraph" w:customStyle="1" w:styleId="ConsPlusNormal">
    <w:name w:val="ConsPlusNormal"/>
    <w:qFormat/>
    <w:rsid w:val="00786046"/>
    <w:pPr>
      <w:widowControl w:val="0"/>
      <w:autoSpaceDE w:val="0"/>
      <w:autoSpaceDN w:val="0"/>
      <w:adjustRightInd w:val="0"/>
      <w:ind w:firstLine="720"/>
      <w:jc w:val="left"/>
    </w:pPr>
    <w:rPr>
      <w:rFonts w:ascii="Arial" w:eastAsia="Times New Roman" w:hAnsi="Arial" w:cs="Arial"/>
      <w:sz w:val="20"/>
      <w:szCs w:val="20"/>
      <w:lang w:eastAsia="ru-RU"/>
    </w:rPr>
  </w:style>
  <w:style w:type="paragraph" w:styleId="af">
    <w:name w:val="Body Text"/>
    <w:basedOn w:val="a"/>
    <w:link w:val="af0"/>
    <w:uiPriority w:val="99"/>
    <w:rsid w:val="002D5621"/>
    <w:pPr>
      <w:ind w:left="0"/>
    </w:pPr>
    <w:rPr>
      <w:szCs w:val="20"/>
    </w:rPr>
  </w:style>
  <w:style w:type="character" w:customStyle="1" w:styleId="af0">
    <w:name w:val="Основной текст Знак"/>
    <w:basedOn w:val="a0"/>
    <w:link w:val="af"/>
    <w:uiPriority w:val="99"/>
    <w:rsid w:val="002D5621"/>
    <w:rPr>
      <w:rFonts w:ascii="Times New Roman" w:eastAsia="Times New Roman" w:hAnsi="Times New Roman" w:cs="Times New Roman"/>
      <w:sz w:val="24"/>
      <w:szCs w:val="20"/>
      <w:lang w:eastAsia="ru-RU"/>
    </w:rPr>
  </w:style>
  <w:style w:type="table" w:customStyle="1" w:styleId="25">
    <w:name w:val="Сетка таблицы25"/>
    <w:basedOn w:val="a1"/>
    <w:next w:val="a3"/>
    <w:uiPriority w:val="39"/>
    <w:rsid w:val="00EF53B1"/>
    <w:pPr>
      <w:jc w:val="left"/>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72168E"/>
  </w:style>
  <w:style w:type="character" w:customStyle="1" w:styleId="20">
    <w:name w:val="Заголовок 2 Знак"/>
    <w:basedOn w:val="a0"/>
    <w:link w:val="2"/>
    <w:uiPriority w:val="9"/>
    <w:semiHidden/>
    <w:rsid w:val="008F0BCE"/>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8F0BCE"/>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8F0BCE"/>
    <w:rPr>
      <w:rFonts w:eastAsiaTheme="majorEastAsia" w:cstheme="majorBidi"/>
      <w:i/>
      <w:iCs/>
      <w:color w:val="2E74B5" w:themeColor="accent1" w:themeShade="BF"/>
    </w:rPr>
  </w:style>
  <w:style w:type="character" w:customStyle="1" w:styleId="50">
    <w:name w:val="Заголовок 5 Знак"/>
    <w:basedOn w:val="a0"/>
    <w:link w:val="5"/>
    <w:uiPriority w:val="9"/>
    <w:semiHidden/>
    <w:rsid w:val="008F0BCE"/>
    <w:rPr>
      <w:rFonts w:eastAsiaTheme="majorEastAsia" w:cstheme="majorBidi"/>
      <w:color w:val="2E74B5" w:themeColor="accent1" w:themeShade="BF"/>
    </w:rPr>
  </w:style>
  <w:style w:type="character" w:customStyle="1" w:styleId="60">
    <w:name w:val="Заголовок 6 Знак"/>
    <w:basedOn w:val="a0"/>
    <w:link w:val="6"/>
    <w:uiPriority w:val="9"/>
    <w:semiHidden/>
    <w:rsid w:val="008F0BC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F0BCE"/>
    <w:rPr>
      <w:rFonts w:eastAsiaTheme="majorEastAsia" w:cstheme="majorBidi"/>
      <w:color w:val="595959" w:themeColor="text1" w:themeTint="A6"/>
    </w:rPr>
  </w:style>
  <w:style w:type="character" w:customStyle="1" w:styleId="80">
    <w:name w:val="Заголовок 8 Знак"/>
    <w:basedOn w:val="a0"/>
    <w:link w:val="8"/>
    <w:uiPriority w:val="9"/>
    <w:semiHidden/>
    <w:rsid w:val="008F0BC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F0BCE"/>
    <w:rPr>
      <w:rFonts w:eastAsiaTheme="majorEastAsia" w:cstheme="majorBidi"/>
      <w:color w:val="272727" w:themeColor="text1" w:themeTint="D8"/>
    </w:rPr>
  </w:style>
  <w:style w:type="paragraph" w:styleId="af1">
    <w:name w:val="Title"/>
    <w:basedOn w:val="a"/>
    <w:next w:val="a"/>
    <w:link w:val="af2"/>
    <w:uiPriority w:val="10"/>
    <w:qFormat/>
    <w:rsid w:val="008F0BCE"/>
    <w:pPr>
      <w:spacing w:after="80"/>
      <w:ind w:left="0"/>
      <w:contextualSpacing/>
      <w:jc w:val="left"/>
    </w:pPr>
    <w:rPr>
      <w:rFonts w:asciiTheme="majorHAnsi" w:eastAsiaTheme="majorEastAsia" w:hAnsiTheme="majorHAnsi" w:cstheme="majorBidi"/>
      <w:spacing w:val="-10"/>
      <w:kern w:val="28"/>
      <w:sz w:val="56"/>
      <w:szCs w:val="56"/>
      <w:lang w:eastAsia="en-US"/>
    </w:rPr>
  </w:style>
  <w:style w:type="character" w:customStyle="1" w:styleId="af2">
    <w:name w:val="Заголовок Знак"/>
    <w:basedOn w:val="a0"/>
    <w:link w:val="af1"/>
    <w:uiPriority w:val="10"/>
    <w:rsid w:val="008F0BCE"/>
    <w:rPr>
      <w:rFonts w:asciiTheme="majorHAnsi" w:eastAsiaTheme="majorEastAsia" w:hAnsiTheme="majorHAnsi" w:cstheme="majorBidi"/>
      <w:spacing w:val="-10"/>
      <w:kern w:val="28"/>
      <w:sz w:val="56"/>
      <w:szCs w:val="56"/>
    </w:rPr>
  </w:style>
  <w:style w:type="paragraph" w:styleId="af3">
    <w:name w:val="Subtitle"/>
    <w:basedOn w:val="a"/>
    <w:next w:val="a"/>
    <w:link w:val="af4"/>
    <w:uiPriority w:val="11"/>
    <w:qFormat/>
    <w:rsid w:val="008F0BCE"/>
    <w:pPr>
      <w:numPr>
        <w:ilvl w:val="1"/>
      </w:numPr>
      <w:spacing w:after="160" w:line="259" w:lineRule="auto"/>
      <w:ind w:left="204"/>
      <w:jc w:val="left"/>
    </w:pPr>
    <w:rPr>
      <w:rFonts w:asciiTheme="minorHAnsi" w:eastAsiaTheme="majorEastAsia" w:hAnsiTheme="minorHAnsi" w:cstheme="majorBidi"/>
      <w:color w:val="595959" w:themeColor="text1" w:themeTint="A6"/>
      <w:spacing w:val="15"/>
      <w:sz w:val="28"/>
      <w:szCs w:val="28"/>
      <w:lang w:eastAsia="en-US"/>
    </w:rPr>
  </w:style>
  <w:style w:type="character" w:customStyle="1" w:styleId="af4">
    <w:name w:val="Подзаголовок Знак"/>
    <w:basedOn w:val="a0"/>
    <w:link w:val="af3"/>
    <w:uiPriority w:val="11"/>
    <w:rsid w:val="008F0BCE"/>
    <w:rPr>
      <w:rFonts w:eastAsiaTheme="majorEastAsia" w:cstheme="majorBidi"/>
      <w:color w:val="595959" w:themeColor="text1" w:themeTint="A6"/>
      <w:spacing w:val="15"/>
      <w:sz w:val="28"/>
      <w:szCs w:val="28"/>
    </w:rPr>
  </w:style>
  <w:style w:type="paragraph" w:styleId="26">
    <w:name w:val="Quote"/>
    <w:basedOn w:val="a"/>
    <w:next w:val="a"/>
    <w:link w:val="27"/>
    <w:uiPriority w:val="29"/>
    <w:qFormat/>
    <w:rsid w:val="008F0BCE"/>
    <w:pPr>
      <w:spacing w:before="160" w:after="160" w:line="259" w:lineRule="auto"/>
      <w:ind w:left="0"/>
      <w:jc w:val="center"/>
    </w:pPr>
    <w:rPr>
      <w:rFonts w:asciiTheme="minorHAnsi" w:eastAsiaTheme="minorHAnsi" w:hAnsiTheme="minorHAnsi" w:cstheme="minorBidi"/>
      <w:i/>
      <w:iCs/>
      <w:color w:val="404040" w:themeColor="text1" w:themeTint="BF"/>
      <w:sz w:val="22"/>
      <w:szCs w:val="22"/>
      <w:lang w:eastAsia="en-US"/>
    </w:rPr>
  </w:style>
  <w:style w:type="character" w:customStyle="1" w:styleId="27">
    <w:name w:val="Цитата 2 Знак"/>
    <w:basedOn w:val="a0"/>
    <w:link w:val="26"/>
    <w:uiPriority w:val="29"/>
    <w:rsid w:val="008F0BCE"/>
    <w:rPr>
      <w:i/>
      <w:iCs/>
      <w:color w:val="404040" w:themeColor="text1" w:themeTint="BF"/>
    </w:rPr>
  </w:style>
  <w:style w:type="character" w:styleId="af5">
    <w:name w:val="Intense Emphasis"/>
    <w:basedOn w:val="a0"/>
    <w:uiPriority w:val="21"/>
    <w:qFormat/>
    <w:rsid w:val="008F0BCE"/>
    <w:rPr>
      <w:i/>
      <w:iCs/>
      <w:color w:val="2E74B5" w:themeColor="accent1" w:themeShade="BF"/>
    </w:rPr>
  </w:style>
  <w:style w:type="paragraph" w:styleId="af6">
    <w:name w:val="Intense Quote"/>
    <w:basedOn w:val="a"/>
    <w:next w:val="a"/>
    <w:link w:val="af7"/>
    <w:uiPriority w:val="30"/>
    <w:qFormat/>
    <w:rsid w:val="008F0BCE"/>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eastAsiaTheme="minorHAnsi" w:hAnsiTheme="minorHAnsi" w:cstheme="minorBidi"/>
      <w:i/>
      <w:iCs/>
      <w:color w:val="2E74B5" w:themeColor="accent1" w:themeShade="BF"/>
      <w:sz w:val="22"/>
      <w:szCs w:val="22"/>
      <w:lang w:eastAsia="en-US"/>
    </w:rPr>
  </w:style>
  <w:style w:type="character" w:customStyle="1" w:styleId="af7">
    <w:name w:val="Выделенная цитата Знак"/>
    <w:basedOn w:val="a0"/>
    <w:link w:val="af6"/>
    <w:uiPriority w:val="30"/>
    <w:rsid w:val="008F0BCE"/>
    <w:rPr>
      <w:i/>
      <w:iCs/>
      <w:color w:val="2E74B5" w:themeColor="accent1" w:themeShade="BF"/>
    </w:rPr>
  </w:style>
  <w:style w:type="character" w:styleId="af8">
    <w:name w:val="Intense Reference"/>
    <w:basedOn w:val="a0"/>
    <w:uiPriority w:val="32"/>
    <w:qFormat/>
    <w:rsid w:val="008F0BCE"/>
    <w:rPr>
      <w:b/>
      <w:bCs/>
      <w:smallCaps/>
      <w:color w:val="2E74B5" w:themeColor="accent1" w:themeShade="BF"/>
      <w:spacing w:val="5"/>
    </w:rPr>
  </w:style>
  <w:style w:type="paragraph" w:styleId="af9">
    <w:name w:val="footer"/>
    <w:basedOn w:val="a"/>
    <w:link w:val="afa"/>
    <w:uiPriority w:val="99"/>
    <w:unhideWhenUsed/>
    <w:rsid w:val="008F0BCE"/>
    <w:pPr>
      <w:tabs>
        <w:tab w:val="center" w:pos="4677"/>
        <w:tab w:val="right" w:pos="9355"/>
      </w:tabs>
      <w:ind w:left="0"/>
      <w:jc w:val="left"/>
    </w:pPr>
    <w:rPr>
      <w:rFonts w:asciiTheme="minorHAnsi" w:eastAsiaTheme="minorHAnsi" w:hAnsiTheme="minorHAnsi" w:cstheme="minorBidi"/>
      <w:sz w:val="22"/>
      <w:szCs w:val="22"/>
      <w:lang w:eastAsia="en-US"/>
    </w:rPr>
  </w:style>
  <w:style w:type="character" w:customStyle="1" w:styleId="afa">
    <w:name w:val="Нижний колонтитул Знак"/>
    <w:basedOn w:val="a0"/>
    <w:link w:val="af9"/>
    <w:uiPriority w:val="99"/>
    <w:rsid w:val="008F0BCE"/>
  </w:style>
  <w:style w:type="paragraph" w:styleId="afb">
    <w:name w:val="Balloon Text"/>
    <w:basedOn w:val="a"/>
    <w:link w:val="afc"/>
    <w:uiPriority w:val="99"/>
    <w:semiHidden/>
    <w:unhideWhenUsed/>
    <w:rsid w:val="008F0BCE"/>
    <w:pPr>
      <w:ind w:left="0"/>
      <w:jc w:val="left"/>
    </w:pPr>
    <w:rPr>
      <w:rFonts w:ascii="Segoe UI" w:eastAsiaTheme="minorHAnsi" w:hAnsi="Segoe UI" w:cs="Segoe UI"/>
      <w:sz w:val="18"/>
      <w:szCs w:val="18"/>
      <w:lang w:eastAsia="en-US"/>
    </w:rPr>
  </w:style>
  <w:style w:type="character" w:customStyle="1" w:styleId="afc">
    <w:name w:val="Текст выноски Знак"/>
    <w:basedOn w:val="a0"/>
    <w:link w:val="afb"/>
    <w:uiPriority w:val="99"/>
    <w:semiHidden/>
    <w:rsid w:val="008F0BCE"/>
    <w:rPr>
      <w:rFonts w:ascii="Segoe UI" w:hAnsi="Segoe UI" w:cs="Segoe UI"/>
      <w:sz w:val="18"/>
      <w:szCs w:val="18"/>
    </w:rPr>
  </w:style>
  <w:style w:type="character" w:customStyle="1" w:styleId="pt-a0-000004">
    <w:name w:val="pt-a0-000004"/>
    <w:basedOn w:val="a0"/>
    <w:rsid w:val="00603370"/>
  </w:style>
  <w:style w:type="table" w:customStyle="1" w:styleId="260">
    <w:name w:val="Сетка таблицы26"/>
    <w:basedOn w:val="a1"/>
    <w:next w:val="a3"/>
    <w:uiPriority w:val="39"/>
    <w:rsid w:val="00C10898"/>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1"/>
    <w:next w:val="a3"/>
    <w:uiPriority w:val="39"/>
    <w:rsid w:val="002E2587"/>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8"/>
    <w:basedOn w:val="a1"/>
    <w:next w:val="a3"/>
    <w:uiPriority w:val="39"/>
    <w:rsid w:val="00604CC6"/>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Сетка таблицы29"/>
    <w:basedOn w:val="a1"/>
    <w:next w:val="a3"/>
    <w:uiPriority w:val="39"/>
    <w:rsid w:val="001A3F10"/>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Сетка таблицы30"/>
    <w:basedOn w:val="a1"/>
    <w:next w:val="a3"/>
    <w:uiPriority w:val="39"/>
    <w:rsid w:val="00B851C6"/>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next w:val="a3"/>
    <w:uiPriority w:val="39"/>
    <w:rsid w:val="00B17AE0"/>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1"/>
    <w:next w:val="a3"/>
    <w:uiPriority w:val="39"/>
    <w:rsid w:val="0067204B"/>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3"/>
    <w:basedOn w:val="a1"/>
    <w:next w:val="a3"/>
    <w:uiPriority w:val="39"/>
    <w:rsid w:val="00750F3E"/>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4"/>
    <w:basedOn w:val="a1"/>
    <w:next w:val="a3"/>
    <w:uiPriority w:val="39"/>
    <w:rsid w:val="00325E92"/>
    <w:pPr>
      <w:jc w:val="left"/>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Основной текст (4)_"/>
    <w:link w:val="410"/>
    <w:locked/>
    <w:rsid w:val="00802183"/>
    <w:rPr>
      <w:rFonts w:cs="Times New Roman"/>
      <w:sz w:val="26"/>
      <w:szCs w:val="26"/>
      <w:shd w:val="clear" w:color="auto" w:fill="FFFFFF"/>
    </w:rPr>
  </w:style>
  <w:style w:type="paragraph" w:customStyle="1" w:styleId="410">
    <w:name w:val="Основной текст (4)1"/>
    <w:basedOn w:val="a"/>
    <w:link w:val="42"/>
    <w:rsid w:val="00802183"/>
    <w:pPr>
      <w:shd w:val="clear" w:color="auto" w:fill="FFFFFF"/>
      <w:spacing w:before="720" w:after="360" w:line="240" w:lineRule="atLeast"/>
      <w:ind w:left="0"/>
      <w:jc w:val="left"/>
    </w:pPr>
    <w:rPr>
      <w:rFonts w:asciiTheme="minorHAnsi" w:eastAsiaTheme="minorHAnsi" w:hAnsiTheme="minorHAnsi"/>
      <w:sz w:val="26"/>
      <w:szCs w:val="26"/>
      <w:lang w:eastAsia="en-US"/>
    </w:rPr>
  </w:style>
  <w:style w:type="table" w:customStyle="1" w:styleId="35">
    <w:name w:val="Сетка таблицы35"/>
    <w:basedOn w:val="a1"/>
    <w:next w:val="a3"/>
    <w:uiPriority w:val="39"/>
    <w:rsid w:val="00597334"/>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етка таблицы36"/>
    <w:basedOn w:val="a1"/>
    <w:next w:val="a3"/>
    <w:uiPriority w:val="39"/>
    <w:rsid w:val="00260984"/>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Сетка таблицы37"/>
    <w:basedOn w:val="a1"/>
    <w:next w:val="a3"/>
    <w:uiPriority w:val="39"/>
    <w:rsid w:val="000628C1"/>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8"/>
    <w:basedOn w:val="a1"/>
    <w:next w:val="a3"/>
    <w:uiPriority w:val="39"/>
    <w:rsid w:val="00B22F68"/>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Сетка таблицы39"/>
    <w:basedOn w:val="a1"/>
    <w:next w:val="a3"/>
    <w:uiPriority w:val="39"/>
    <w:rsid w:val="00AB24A8"/>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2</Pages>
  <Words>943</Words>
  <Characters>5381</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Тодорашко Любовь Владимировна</dc:creator>
  <cp:keywords/>
  <dc:description/>
  <cp:lastModifiedBy>Тодорашко Любовь Владимировна</cp:lastModifiedBy>
  <cp:revision>64</cp:revision>
  <dcterms:created xsi:type="dcterms:W3CDTF">2026-06-29T06:25:00Z</dcterms:created>
  <dcterms:modified xsi:type="dcterms:W3CDTF">2026-08-19T06:35:00Z</dcterms:modified>
</cp:coreProperties>
</file>