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0A" w:rsidRDefault="001A180A" w:rsidP="004572B9">
      <w:pPr>
        <w:spacing w:line="240" w:lineRule="auto"/>
        <w:jc w:val="center"/>
        <w:rPr>
          <w:rFonts w:ascii="Times New Roman" w:hAnsi="Times New Roman"/>
          <w:b/>
          <w:sz w:val="26"/>
          <w:szCs w:val="26"/>
        </w:rPr>
      </w:pPr>
      <w:r>
        <w:rPr>
          <w:rFonts w:ascii="Times New Roman" w:hAnsi="Times New Roman"/>
          <w:b/>
          <w:sz w:val="26"/>
          <w:szCs w:val="26"/>
        </w:rPr>
        <w:t xml:space="preserve">ТЕМА: Снижение административных барьеров как элемент улучшения внутренних условий </w:t>
      </w:r>
      <w:r w:rsidRPr="004572B9">
        <w:rPr>
          <w:rFonts w:ascii="Times New Roman" w:hAnsi="Times New Roman"/>
          <w:b/>
          <w:sz w:val="26"/>
          <w:szCs w:val="26"/>
        </w:rPr>
        <w:t xml:space="preserve"> ведения предпринимательской деятельности</w:t>
      </w:r>
    </w:p>
    <w:p w:rsidR="001A180A" w:rsidRDefault="001A180A" w:rsidP="00A633D4">
      <w:pPr>
        <w:spacing w:after="0" w:line="240" w:lineRule="auto"/>
        <w:ind w:firstLine="709"/>
        <w:jc w:val="both"/>
        <w:rPr>
          <w:rFonts w:ascii="Times New Roman" w:hAnsi="Times New Roman"/>
          <w:sz w:val="28"/>
          <w:szCs w:val="28"/>
        </w:rPr>
      </w:pPr>
    </w:p>
    <w:p w:rsidR="001A180A" w:rsidRDefault="001A180A" w:rsidP="00894281">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1205C1">
        <w:rPr>
          <w:rFonts w:ascii="Times New Roman" w:hAnsi="Times New Roman"/>
          <w:sz w:val="28"/>
          <w:szCs w:val="28"/>
        </w:rPr>
        <w:t xml:space="preserve"> силу небольших финансовых и кадровых ресурсов малый и средний бизнес является наиболее уязвимым, особенно в периоды рецессии. </w:t>
      </w:r>
      <w:r>
        <w:rPr>
          <w:rFonts w:ascii="Times New Roman" w:hAnsi="Times New Roman"/>
          <w:sz w:val="28"/>
          <w:szCs w:val="28"/>
        </w:rPr>
        <w:t xml:space="preserve">В условиях кризиса происходит серьезное обострение проблем малого и среднего предпринимательства, что в конечном итоге приводит к отсеиванию небольших предприятий.  Они либо закрываются, а предприниматели покидают нашу республику и реализуют свой потенциал в других государствах, либо, по </w:t>
      </w:r>
      <w:r w:rsidRPr="001205C1">
        <w:rPr>
          <w:rFonts w:ascii="Times New Roman" w:hAnsi="Times New Roman"/>
          <w:sz w:val="28"/>
          <w:szCs w:val="28"/>
        </w:rPr>
        <w:t>экспертным оценкам</w:t>
      </w:r>
      <w:r>
        <w:rPr>
          <w:rFonts w:ascii="Times New Roman" w:hAnsi="Times New Roman"/>
          <w:sz w:val="28"/>
          <w:szCs w:val="28"/>
        </w:rPr>
        <w:t xml:space="preserve">, такие предприниматели </w:t>
      </w:r>
      <w:r w:rsidRPr="001205C1">
        <w:rPr>
          <w:rFonts w:ascii="Times New Roman" w:hAnsi="Times New Roman"/>
          <w:sz w:val="28"/>
          <w:szCs w:val="28"/>
        </w:rPr>
        <w:t xml:space="preserve">не исчезают </w:t>
      </w:r>
      <w:proofErr w:type="gramStart"/>
      <w:r w:rsidRPr="001205C1">
        <w:rPr>
          <w:rFonts w:ascii="Times New Roman" w:hAnsi="Times New Roman"/>
          <w:sz w:val="28"/>
          <w:szCs w:val="28"/>
        </w:rPr>
        <w:t>в</w:t>
      </w:r>
      <w:proofErr w:type="gramEnd"/>
      <w:r w:rsidRPr="001205C1">
        <w:rPr>
          <w:rFonts w:ascii="Times New Roman" w:hAnsi="Times New Roman"/>
          <w:sz w:val="28"/>
          <w:szCs w:val="28"/>
        </w:rPr>
        <w:t xml:space="preserve"> никуда, </w:t>
      </w:r>
      <w:proofErr w:type="gramStart"/>
      <w:r w:rsidRPr="001205C1">
        <w:rPr>
          <w:rFonts w:ascii="Times New Roman" w:hAnsi="Times New Roman"/>
          <w:sz w:val="28"/>
          <w:szCs w:val="28"/>
        </w:rPr>
        <w:t>они</w:t>
      </w:r>
      <w:proofErr w:type="gramEnd"/>
      <w:r w:rsidRPr="001205C1">
        <w:rPr>
          <w:rFonts w:ascii="Times New Roman" w:hAnsi="Times New Roman"/>
          <w:sz w:val="28"/>
          <w:szCs w:val="28"/>
        </w:rPr>
        <w:t xml:space="preserve"> пополняют неформальный сектор, в котором уже численность занятых больше, чем в сфере малого и среднего </w:t>
      </w:r>
      <w:r>
        <w:rPr>
          <w:rFonts w:ascii="Times New Roman" w:hAnsi="Times New Roman"/>
          <w:sz w:val="28"/>
          <w:szCs w:val="28"/>
        </w:rPr>
        <w:t>бизнеса.</w:t>
      </w:r>
    </w:p>
    <w:p w:rsidR="001A180A" w:rsidRPr="00C57D00" w:rsidRDefault="001A180A" w:rsidP="00894281">
      <w:pPr>
        <w:spacing w:after="0" w:line="240" w:lineRule="auto"/>
        <w:ind w:firstLine="709"/>
        <w:jc w:val="both"/>
        <w:rPr>
          <w:rFonts w:ascii="Times New Roman" w:hAnsi="Times New Roman"/>
          <w:sz w:val="28"/>
          <w:szCs w:val="28"/>
        </w:rPr>
      </w:pPr>
    </w:p>
    <w:p w:rsidR="001A180A" w:rsidRDefault="001A180A" w:rsidP="00894281">
      <w:pPr>
        <w:spacing w:after="0" w:line="240" w:lineRule="auto"/>
        <w:ind w:firstLine="709"/>
        <w:jc w:val="both"/>
        <w:rPr>
          <w:rFonts w:ascii="Times New Roman" w:hAnsi="Times New Roman"/>
          <w:sz w:val="28"/>
          <w:szCs w:val="28"/>
        </w:rPr>
      </w:pPr>
      <w:r w:rsidRPr="00E23C4D">
        <w:rPr>
          <w:rFonts w:ascii="Times New Roman" w:hAnsi="Times New Roman"/>
          <w:sz w:val="28"/>
          <w:szCs w:val="28"/>
        </w:rPr>
        <w:t>Получается, что данная категория субъектов хозяйствования</w:t>
      </w:r>
      <w:r w:rsidRPr="001205C1">
        <w:rPr>
          <w:rFonts w:ascii="Times New Roman" w:hAnsi="Times New Roman"/>
          <w:sz w:val="28"/>
          <w:szCs w:val="28"/>
        </w:rPr>
        <w:t xml:space="preserve"> нуждается в особой и многогранной поддержке со стороны государственных и муниципальных органов</w:t>
      </w:r>
      <w:r>
        <w:rPr>
          <w:rFonts w:ascii="Times New Roman" w:hAnsi="Times New Roman"/>
          <w:sz w:val="28"/>
          <w:szCs w:val="28"/>
        </w:rPr>
        <w:t xml:space="preserve"> власти. Подобная государственная поддержка может  оказываться в следующих направлениях:</w:t>
      </w:r>
    </w:p>
    <w:p w:rsidR="001A180A" w:rsidRPr="00C57D00" w:rsidRDefault="001A180A" w:rsidP="00894281">
      <w:pPr>
        <w:pStyle w:val="a3"/>
        <w:numPr>
          <w:ilvl w:val="0"/>
          <w:numId w:val="4"/>
        </w:numPr>
        <w:spacing w:after="0" w:line="240" w:lineRule="auto"/>
        <w:ind w:left="0" w:firstLine="680"/>
        <w:jc w:val="both"/>
        <w:rPr>
          <w:rFonts w:ascii="Times New Roman" w:hAnsi="Times New Roman"/>
          <w:sz w:val="28"/>
          <w:szCs w:val="28"/>
        </w:rPr>
      </w:pPr>
      <w:r w:rsidRPr="00C57D00">
        <w:rPr>
          <w:rFonts w:ascii="Times New Roman" w:hAnsi="Times New Roman"/>
          <w:b/>
          <w:i/>
          <w:sz w:val="28"/>
          <w:szCs w:val="28"/>
        </w:rPr>
        <w:t>финансовая поддержка.</w:t>
      </w:r>
      <w:r w:rsidRPr="00C57D00">
        <w:rPr>
          <w:rFonts w:ascii="Times New Roman" w:hAnsi="Times New Roman"/>
          <w:sz w:val="28"/>
          <w:szCs w:val="28"/>
        </w:rPr>
        <w:t xml:space="preserve"> </w:t>
      </w:r>
      <w:proofErr w:type="gramStart"/>
      <w:r w:rsidRPr="00C57D00">
        <w:rPr>
          <w:rFonts w:ascii="Times New Roman" w:hAnsi="Times New Roman"/>
          <w:sz w:val="28"/>
          <w:szCs w:val="28"/>
        </w:rPr>
        <w:t>Настоящая форма поддержки реализуется в рамках Закона ПМР «О льготном кредитовании субъектов малого предпринимательства»</w:t>
      </w:r>
      <w:r>
        <w:rPr>
          <w:rFonts w:ascii="Times New Roman" w:hAnsi="Times New Roman"/>
          <w:sz w:val="28"/>
          <w:szCs w:val="28"/>
        </w:rPr>
        <w:t xml:space="preserve"> и</w:t>
      </w:r>
      <w:r w:rsidRPr="00C57D00">
        <w:rPr>
          <w:rFonts w:ascii="Times New Roman" w:hAnsi="Times New Roman"/>
          <w:sz w:val="28"/>
          <w:szCs w:val="28"/>
        </w:rPr>
        <w:t xml:space="preserve">  Постановлени</w:t>
      </w:r>
      <w:r>
        <w:rPr>
          <w:rFonts w:ascii="Times New Roman" w:hAnsi="Times New Roman"/>
          <w:sz w:val="28"/>
          <w:szCs w:val="28"/>
        </w:rPr>
        <w:t>я</w:t>
      </w:r>
      <w:r w:rsidRPr="00C57D00">
        <w:rPr>
          <w:rFonts w:ascii="Times New Roman" w:hAnsi="Times New Roman"/>
          <w:sz w:val="28"/>
          <w:szCs w:val="28"/>
        </w:rPr>
        <w:t xml:space="preserve"> Верховного Совета ПМР от 13.07.2011 г. № 400 «О порядке расходования безвозмездной финансовой помощи Российской Федерации, поступившей в 2011 году для предоставления технических кредитов в целях оказания поддержки субъектам агропромышленного комплекса и субъектам малого предпринимательства Приднестровской Молдавской Республики»</w:t>
      </w:r>
      <w:r>
        <w:rPr>
          <w:rFonts w:ascii="Times New Roman" w:hAnsi="Times New Roman"/>
          <w:sz w:val="28"/>
          <w:szCs w:val="28"/>
        </w:rPr>
        <w:t>.</w:t>
      </w:r>
      <w:proofErr w:type="gramEnd"/>
      <w:r>
        <w:rPr>
          <w:rFonts w:ascii="Times New Roman" w:hAnsi="Times New Roman"/>
          <w:sz w:val="28"/>
          <w:szCs w:val="28"/>
        </w:rPr>
        <w:t xml:space="preserve"> </w:t>
      </w:r>
      <w:r w:rsidRPr="00C57D00">
        <w:rPr>
          <w:rFonts w:ascii="Times New Roman" w:hAnsi="Times New Roman"/>
          <w:sz w:val="28"/>
          <w:szCs w:val="28"/>
        </w:rPr>
        <w:t xml:space="preserve">Однако в условиях отсутствия денежных средств для предоставления льготных кредитов вопрос доступа малых и средних предприятий к </w:t>
      </w:r>
      <w:proofErr w:type="gramStart"/>
      <w:r w:rsidRPr="00C57D00">
        <w:rPr>
          <w:rFonts w:ascii="Times New Roman" w:hAnsi="Times New Roman"/>
          <w:sz w:val="28"/>
          <w:szCs w:val="28"/>
        </w:rPr>
        <w:t>финансовы</w:t>
      </w:r>
      <w:r>
        <w:rPr>
          <w:rFonts w:ascii="Times New Roman" w:hAnsi="Times New Roman"/>
          <w:sz w:val="28"/>
          <w:szCs w:val="28"/>
        </w:rPr>
        <w:t>м</w:t>
      </w:r>
      <w:proofErr w:type="gramEnd"/>
      <w:r w:rsidRPr="00C57D00">
        <w:rPr>
          <w:rFonts w:ascii="Times New Roman" w:hAnsi="Times New Roman"/>
          <w:sz w:val="28"/>
          <w:szCs w:val="28"/>
        </w:rPr>
        <w:t xml:space="preserve"> ресурсам для целей развития бизнеса остается на сегодняшний день нерешенным</w:t>
      </w:r>
      <w:r>
        <w:rPr>
          <w:rFonts w:ascii="Times New Roman" w:hAnsi="Times New Roman"/>
          <w:sz w:val="28"/>
          <w:szCs w:val="28"/>
        </w:rPr>
        <w:t>;</w:t>
      </w:r>
      <w:r w:rsidRPr="00C57D00">
        <w:rPr>
          <w:rFonts w:ascii="Times New Roman" w:hAnsi="Times New Roman"/>
          <w:sz w:val="28"/>
          <w:szCs w:val="28"/>
        </w:rPr>
        <w:t xml:space="preserve"> </w:t>
      </w:r>
    </w:p>
    <w:p w:rsidR="001A180A" w:rsidRDefault="001A180A" w:rsidP="00894281">
      <w:pPr>
        <w:pStyle w:val="a3"/>
        <w:numPr>
          <w:ilvl w:val="0"/>
          <w:numId w:val="4"/>
        </w:numPr>
        <w:spacing w:after="0" w:line="240" w:lineRule="auto"/>
        <w:ind w:left="0" w:firstLine="624"/>
        <w:jc w:val="both"/>
        <w:rPr>
          <w:rFonts w:ascii="Times New Roman" w:hAnsi="Times New Roman"/>
          <w:sz w:val="28"/>
          <w:szCs w:val="28"/>
        </w:rPr>
      </w:pPr>
      <w:r w:rsidRPr="006E53A4">
        <w:rPr>
          <w:rFonts w:ascii="Times New Roman" w:hAnsi="Times New Roman"/>
          <w:b/>
          <w:i/>
          <w:sz w:val="28"/>
          <w:szCs w:val="28"/>
        </w:rPr>
        <w:t>налоговая поддержка.</w:t>
      </w:r>
      <w:r>
        <w:rPr>
          <w:rFonts w:ascii="Times New Roman" w:hAnsi="Times New Roman"/>
          <w:sz w:val="28"/>
          <w:szCs w:val="28"/>
        </w:rPr>
        <w:t xml:space="preserve"> Настоящая мера реализована в действующем законодательстве и представлена различными налоговыми льготами и преференциями. К примеру, для </w:t>
      </w:r>
      <w:proofErr w:type="spellStart"/>
      <w:r>
        <w:rPr>
          <w:rFonts w:ascii="Times New Roman" w:hAnsi="Times New Roman"/>
          <w:sz w:val="28"/>
          <w:szCs w:val="28"/>
        </w:rPr>
        <w:t>микропредприятий</w:t>
      </w:r>
      <w:proofErr w:type="spellEnd"/>
      <w:r>
        <w:rPr>
          <w:rFonts w:ascii="Times New Roman" w:hAnsi="Times New Roman"/>
          <w:sz w:val="28"/>
          <w:szCs w:val="28"/>
        </w:rPr>
        <w:t xml:space="preserve"> предоставляется льгота по уплате налога на доходы организаций в виде снижения ставки на 0, 25 и 50 процентов в первый, второй и третий отчетный годы соответственно;</w:t>
      </w:r>
    </w:p>
    <w:p w:rsidR="001A180A" w:rsidRDefault="001A180A" w:rsidP="00894281">
      <w:pPr>
        <w:pStyle w:val="a3"/>
        <w:numPr>
          <w:ilvl w:val="0"/>
          <w:numId w:val="4"/>
        </w:numPr>
        <w:spacing w:after="0" w:line="240" w:lineRule="auto"/>
        <w:ind w:left="0" w:firstLine="567"/>
        <w:jc w:val="both"/>
        <w:rPr>
          <w:rFonts w:ascii="Times New Roman" w:hAnsi="Times New Roman"/>
          <w:sz w:val="28"/>
          <w:szCs w:val="28"/>
        </w:rPr>
      </w:pPr>
      <w:r w:rsidRPr="001A6E58">
        <w:rPr>
          <w:rFonts w:ascii="Times New Roman" w:hAnsi="Times New Roman"/>
          <w:b/>
          <w:i/>
          <w:sz w:val="28"/>
          <w:szCs w:val="28"/>
        </w:rPr>
        <w:t>имущественная поддержка</w:t>
      </w:r>
      <w:r>
        <w:rPr>
          <w:rFonts w:ascii="Times New Roman" w:hAnsi="Times New Roman"/>
          <w:sz w:val="28"/>
          <w:szCs w:val="28"/>
        </w:rPr>
        <w:t xml:space="preserve"> выражается в предоставлении в аренду предпринимателям государственного и муниципального имущества. Данная мера в настоящее время не до конца обеспечивает учет интересов малых и средних предприятий;</w:t>
      </w:r>
    </w:p>
    <w:p w:rsidR="001A180A" w:rsidRDefault="001A180A" w:rsidP="00894281">
      <w:pPr>
        <w:pStyle w:val="a3"/>
        <w:numPr>
          <w:ilvl w:val="0"/>
          <w:numId w:val="4"/>
        </w:numPr>
        <w:spacing w:after="0" w:line="240" w:lineRule="auto"/>
        <w:ind w:left="0" w:firstLine="680"/>
        <w:jc w:val="both"/>
        <w:rPr>
          <w:rFonts w:ascii="Times New Roman" w:hAnsi="Times New Roman"/>
          <w:sz w:val="28"/>
          <w:szCs w:val="28"/>
        </w:rPr>
      </w:pPr>
      <w:r w:rsidRPr="00D200AA">
        <w:rPr>
          <w:rFonts w:ascii="Times New Roman" w:hAnsi="Times New Roman"/>
          <w:b/>
          <w:i/>
          <w:sz w:val="28"/>
          <w:szCs w:val="28"/>
        </w:rPr>
        <w:t>консультационная поддержка</w:t>
      </w:r>
      <w:r>
        <w:rPr>
          <w:rFonts w:ascii="Times New Roman" w:hAnsi="Times New Roman"/>
          <w:sz w:val="28"/>
          <w:szCs w:val="28"/>
        </w:rPr>
        <w:t xml:space="preserve"> проявляется в предоставлении различных форм консультаций в юридической, бухгалтерской сфере, сфере аудита. При этом недостаточное внимание к специфике деятельности субъектов бизнеса снижает уровень доверия предпринимателей к подобным </w:t>
      </w:r>
      <w:r>
        <w:rPr>
          <w:rFonts w:ascii="Times New Roman" w:hAnsi="Times New Roman"/>
          <w:sz w:val="28"/>
          <w:szCs w:val="28"/>
        </w:rPr>
        <w:lastRenderedPageBreak/>
        <w:t>консультантам, что нивелирует положительные эффекты от реализации такой меры государственной поддержки;</w:t>
      </w:r>
    </w:p>
    <w:p w:rsidR="001A180A" w:rsidRDefault="001A180A" w:rsidP="00894281">
      <w:pPr>
        <w:pStyle w:val="a3"/>
        <w:numPr>
          <w:ilvl w:val="0"/>
          <w:numId w:val="4"/>
        </w:numPr>
        <w:spacing w:after="0" w:line="240" w:lineRule="auto"/>
        <w:ind w:left="0" w:firstLine="624"/>
        <w:jc w:val="both"/>
        <w:rPr>
          <w:rFonts w:ascii="Times New Roman" w:hAnsi="Times New Roman"/>
          <w:sz w:val="28"/>
          <w:szCs w:val="28"/>
        </w:rPr>
      </w:pPr>
      <w:r>
        <w:rPr>
          <w:rFonts w:ascii="Times New Roman" w:hAnsi="Times New Roman"/>
          <w:b/>
          <w:i/>
          <w:sz w:val="28"/>
          <w:szCs w:val="28"/>
        </w:rPr>
        <w:t>информационная</w:t>
      </w:r>
      <w:r w:rsidRPr="006E53A4">
        <w:rPr>
          <w:rFonts w:ascii="Times New Roman" w:hAnsi="Times New Roman"/>
          <w:b/>
          <w:i/>
          <w:sz w:val="28"/>
          <w:szCs w:val="28"/>
        </w:rPr>
        <w:t xml:space="preserve"> поддержка.</w:t>
      </w:r>
      <w:r>
        <w:rPr>
          <w:rFonts w:ascii="Times New Roman" w:hAnsi="Times New Roman"/>
          <w:sz w:val="28"/>
          <w:szCs w:val="28"/>
        </w:rPr>
        <w:t xml:space="preserve"> В настоящее время такой вид поддержки всецело реализуется всеми органами государственной власти для создания свободного доступа предпринимателей к информационным ресурсам;</w:t>
      </w:r>
    </w:p>
    <w:p w:rsidR="001A180A" w:rsidRDefault="001A180A" w:rsidP="00894281">
      <w:pPr>
        <w:pStyle w:val="a3"/>
        <w:numPr>
          <w:ilvl w:val="0"/>
          <w:numId w:val="4"/>
        </w:numPr>
        <w:spacing w:after="0" w:line="240" w:lineRule="auto"/>
        <w:ind w:left="0" w:firstLine="624"/>
        <w:jc w:val="both"/>
        <w:rPr>
          <w:rFonts w:ascii="Times New Roman" w:hAnsi="Times New Roman"/>
          <w:b/>
          <w:i/>
          <w:sz w:val="28"/>
          <w:szCs w:val="28"/>
        </w:rPr>
      </w:pPr>
      <w:r>
        <w:rPr>
          <w:rFonts w:ascii="Times New Roman" w:hAnsi="Times New Roman"/>
          <w:b/>
          <w:i/>
          <w:sz w:val="28"/>
          <w:szCs w:val="28"/>
        </w:rPr>
        <w:t>прочие меры поддержки.</w:t>
      </w:r>
    </w:p>
    <w:p w:rsidR="001A180A" w:rsidRPr="00204E50" w:rsidRDefault="001A180A" w:rsidP="00894281">
      <w:pPr>
        <w:spacing w:before="240" w:after="0" w:line="240" w:lineRule="auto"/>
        <w:ind w:firstLine="567"/>
        <w:jc w:val="both"/>
        <w:rPr>
          <w:rFonts w:ascii="Times New Roman" w:hAnsi="Times New Roman"/>
          <w:sz w:val="28"/>
          <w:szCs w:val="28"/>
        </w:rPr>
      </w:pPr>
      <w:r w:rsidRPr="00204E50">
        <w:rPr>
          <w:rFonts w:ascii="Times New Roman" w:hAnsi="Times New Roman"/>
          <w:sz w:val="28"/>
          <w:szCs w:val="28"/>
        </w:rPr>
        <w:t xml:space="preserve">Часто слышу от представителей бизнеса следующую фразу: </w:t>
      </w:r>
      <w:r>
        <w:rPr>
          <w:rFonts w:ascii="Times New Roman" w:hAnsi="Times New Roman"/>
          <w:sz w:val="28"/>
          <w:szCs w:val="28"/>
        </w:rPr>
        <w:t xml:space="preserve">«Нам не  нужно особо помогать и  не нужно  особо поддерживать нас. </w:t>
      </w:r>
      <w:r w:rsidRPr="00204E50">
        <w:rPr>
          <w:rFonts w:ascii="Times New Roman" w:hAnsi="Times New Roman"/>
          <w:sz w:val="28"/>
          <w:szCs w:val="28"/>
        </w:rPr>
        <w:t xml:space="preserve"> Вы нам</w:t>
      </w:r>
      <w:r>
        <w:rPr>
          <w:rFonts w:ascii="Times New Roman" w:hAnsi="Times New Roman"/>
          <w:sz w:val="28"/>
          <w:szCs w:val="28"/>
        </w:rPr>
        <w:t>,</w:t>
      </w:r>
      <w:r w:rsidRPr="00204E50">
        <w:rPr>
          <w:rFonts w:ascii="Times New Roman" w:hAnsi="Times New Roman"/>
          <w:sz w:val="28"/>
          <w:szCs w:val="28"/>
        </w:rPr>
        <w:t xml:space="preserve"> главное</w:t>
      </w:r>
      <w:r>
        <w:rPr>
          <w:rFonts w:ascii="Times New Roman" w:hAnsi="Times New Roman"/>
          <w:sz w:val="28"/>
          <w:szCs w:val="28"/>
        </w:rPr>
        <w:t>,</w:t>
      </w:r>
      <w:r w:rsidRPr="00204E50">
        <w:rPr>
          <w:rFonts w:ascii="Times New Roman" w:hAnsi="Times New Roman"/>
          <w:sz w:val="28"/>
          <w:szCs w:val="28"/>
        </w:rPr>
        <w:t xml:space="preserve"> не мешайте</w:t>
      </w:r>
      <w:r>
        <w:rPr>
          <w:rFonts w:ascii="Times New Roman" w:hAnsi="Times New Roman"/>
          <w:sz w:val="28"/>
          <w:szCs w:val="28"/>
        </w:rPr>
        <w:t>»</w:t>
      </w:r>
      <w:r w:rsidRPr="00204E50">
        <w:rPr>
          <w:rFonts w:ascii="Times New Roman" w:hAnsi="Times New Roman"/>
          <w:sz w:val="28"/>
          <w:szCs w:val="28"/>
        </w:rPr>
        <w:t>.</w:t>
      </w:r>
      <w:r>
        <w:rPr>
          <w:rFonts w:ascii="Times New Roman" w:hAnsi="Times New Roman"/>
          <w:sz w:val="28"/>
          <w:szCs w:val="28"/>
        </w:rPr>
        <w:t xml:space="preserve"> </w:t>
      </w:r>
      <w:r w:rsidRPr="00204E50">
        <w:rPr>
          <w:rFonts w:ascii="Times New Roman" w:hAnsi="Times New Roman"/>
          <w:sz w:val="28"/>
          <w:szCs w:val="28"/>
        </w:rPr>
        <w:t xml:space="preserve"> А  кто мешает и что мешает предпринимателю?</w:t>
      </w:r>
    </w:p>
    <w:p w:rsidR="001A180A" w:rsidRPr="007A45B1" w:rsidRDefault="001A180A" w:rsidP="00623B17">
      <w:pPr>
        <w:pStyle w:val="a7"/>
        <w:spacing w:before="0" w:beforeAutospacing="0" w:after="0" w:afterAutospacing="0"/>
        <w:ind w:firstLine="709"/>
        <w:jc w:val="both"/>
        <w:rPr>
          <w:sz w:val="28"/>
          <w:szCs w:val="28"/>
          <w:lang w:eastAsia="en-US"/>
        </w:rPr>
      </w:pPr>
      <w:r w:rsidRPr="007A45B1">
        <w:rPr>
          <w:sz w:val="28"/>
          <w:szCs w:val="28"/>
          <w:lang w:eastAsia="en-US"/>
        </w:rPr>
        <w:t xml:space="preserve">Практика деятельности субъектов малого предпринимательства свидетельствует о том, что на пути развития предпринимательства имеются многочисленные административные барьеры. Многие предприниматели считают, что административные барьеры </w:t>
      </w:r>
      <w:r>
        <w:rPr>
          <w:sz w:val="28"/>
          <w:szCs w:val="28"/>
          <w:lang w:eastAsia="en-US"/>
        </w:rPr>
        <w:t>–</w:t>
      </w:r>
      <w:r w:rsidRPr="007A45B1">
        <w:rPr>
          <w:sz w:val="28"/>
          <w:szCs w:val="28"/>
          <w:lang w:eastAsia="en-US"/>
        </w:rPr>
        <w:t xml:space="preserve"> это затраты предприятий, связанные с исполнением законодательства и многочисленных нормативных документов, так называемых подзаконных актов. Иные предприниматели дают следующее определение административных барьеров: </w:t>
      </w:r>
      <w:r>
        <w:rPr>
          <w:sz w:val="28"/>
          <w:szCs w:val="28"/>
          <w:lang w:eastAsia="en-US"/>
        </w:rPr>
        <w:t>«</w:t>
      </w:r>
      <w:r w:rsidRPr="007A45B1">
        <w:rPr>
          <w:sz w:val="28"/>
          <w:szCs w:val="28"/>
          <w:lang w:eastAsia="en-US"/>
        </w:rPr>
        <w:t>помехи, мешающие ведению бизнеса и предусматривающие возмездный характер их преодоления, с которыми предприниматели сталкиваются в процессе своей хозяйственной деятельности и которые создаются чиновниками органов исполнительной власти</w:t>
      </w:r>
      <w:r>
        <w:rPr>
          <w:sz w:val="28"/>
          <w:szCs w:val="28"/>
          <w:lang w:eastAsia="en-US"/>
        </w:rPr>
        <w:t>»</w:t>
      </w:r>
      <w:r w:rsidRPr="007A45B1">
        <w:rPr>
          <w:sz w:val="28"/>
          <w:szCs w:val="28"/>
          <w:lang w:eastAsia="en-US"/>
        </w:rPr>
        <w:t>.</w:t>
      </w:r>
    </w:p>
    <w:p w:rsidR="001A180A" w:rsidRDefault="001A180A" w:rsidP="00623B17">
      <w:pPr>
        <w:pStyle w:val="a7"/>
        <w:spacing w:before="0" w:beforeAutospacing="0" w:after="0" w:afterAutospacing="0"/>
        <w:ind w:firstLine="709"/>
        <w:jc w:val="both"/>
      </w:pPr>
    </w:p>
    <w:p w:rsidR="001A180A" w:rsidRPr="00C11A51" w:rsidRDefault="001A180A" w:rsidP="00623B17">
      <w:pPr>
        <w:spacing w:after="0" w:line="240" w:lineRule="auto"/>
        <w:ind w:firstLine="709"/>
        <w:jc w:val="both"/>
        <w:rPr>
          <w:rFonts w:ascii="Times New Roman" w:hAnsi="Times New Roman"/>
          <w:sz w:val="28"/>
          <w:szCs w:val="28"/>
        </w:rPr>
      </w:pPr>
      <w:r w:rsidRPr="00775A11">
        <w:rPr>
          <w:rFonts w:ascii="Times New Roman" w:hAnsi="Times New Roman"/>
          <w:sz w:val="28"/>
          <w:szCs w:val="28"/>
        </w:rPr>
        <w:t xml:space="preserve">К  административным барьерам относят: </w:t>
      </w:r>
      <w:r w:rsidRPr="00C11A51">
        <w:rPr>
          <w:rFonts w:ascii="Times New Roman" w:hAnsi="Times New Roman"/>
          <w:sz w:val="28"/>
          <w:szCs w:val="28"/>
        </w:rPr>
        <w:t xml:space="preserve"> сложное законодательство непрямого действия, наличие многочисленных подзаконных актов, противоречия </w:t>
      </w:r>
      <w:r>
        <w:rPr>
          <w:rFonts w:ascii="Times New Roman" w:hAnsi="Times New Roman"/>
          <w:sz w:val="28"/>
          <w:szCs w:val="28"/>
        </w:rPr>
        <w:t>в</w:t>
      </w:r>
      <w:r w:rsidRPr="00C11A51">
        <w:rPr>
          <w:rFonts w:ascii="Times New Roman" w:hAnsi="Times New Roman"/>
          <w:sz w:val="28"/>
          <w:szCs w:val="28"/>
        </w:rPr>
        <w:t xml:space="preserve"> законодательств</w:t>
      </w:r>
      <w:r>
        <w:rPr>
          <w:rFonts w:ascii="Times New Roman" w:hAnsi="Times New Roman"/>
          <w:sz w:val="28"/>
          <w:szCs w:val="28"/>
        </w:rPr>
        <w:t>е</w:t>
      </w:r>
      <w:r w:rsidRPr="00C11A51">
        <w:rPr>
          <w:rFonts w:ascii="Times New Roman" w:hAnsi="Times New Roman"/>
          <w:sz w:val="28"/>
          <w:szCs w:val="28"/>
        </w:rPr>
        <w:t>, значительный объем различной отчетности и слишком большое количество контролирующих органов на разных уровнях хозяйствования.</w:t>
      </w:r>
    </w:p>
    <w:p w:rsidR="001A180A" w:rsidRDefault="001A180A" w:rsidP="00623B17">
      <w:pPr>
        <w:pStyle w:val="a3"/>
        <w:spacing w:after="0" w:line="240" w:lineRule="auto"/>
        <w:ind w:left="0" w:firstLine="709"/>
        <w:jc w:val="both"/>
        <w:rPr>
          <w:rFonts w:ascii="Times New Roman" w:hAnsi="Times New Roman"/>
          <w:b/>
          <w:i/>
          <w:sz w:val="28"/>
          <w:szCs w:val="28"/>
        </w:rPr>
      </w:pPr>
    </w:p>
    <w:p w:rsidR="001A180A" w:rsidRDefault="001A180A" w:rsidP="00623B17">
      <w:pPr>
        <w:shd w:val="clear" w:color="auto" w:fill="FFFFFF"/>
        <w:spacing w:after="0" w:line="240" w:lineRule="auto"/>
        <w:ind w:firstLine="709"/>
        <w:jc w:val="both"/>
        <w:rPr>
          <w:rFonts w:ascii="Times New Roman" w:hAnsi="Times New Roman"/>
          <w:sz w:val="28"/>
          <w:szCs w:val="28"/>
          <w:shd w:val="clear" w:color="auto" w:fill="FFFFFF"/>
        </w:rPr>
      </w:pPr>
      <w:r w:rsidRPr="007A45B1">
        <w:rPr>
          <w:rFonts w:ascii="Times New Roman" w:hAnsi="Times New Roman"/>
          <w:sz w:val="28"/>
          <w:szCs w:val="28"/>
        </w:rPr>
        <w:t>Административные барьеры порождают зависимость бизнеса от власти, особенно на  местном уровне.</w:t>
      </w:r>
      <w:r>
        <w:rPr>
          <w:rFonts w:ascii="Times New Roman" w:hAnsi="Times New Roman"/>
          <w:sz w:val="28"/>
          <w:szCs w:val="28"/>
        </w:rPr>
        <w:t xml:space="preserve"> </w:t>
      </w:r>
      <w:r w:rsidRPr="00C11A51">
        <w:rPr>
          <w:rFonts w:ascii="Times New Roman" w:hAnsi="Times New Roman"/>
          <w:sz w:val="28"/>
          <w:szCs w:val="28"/>
          <w:shd w:val="clear" w:color="auto" w:fill="FFFFFF"/>
        </w:rPr>
        <w:t xml:space="preserve">Можно констатировать, что административные барьеры сдерживают развитие предприятий, снижают занятость населения, ослабляют  конкурентоспособность хозяйствующих субъектов, влекут затраты средств и времени для конкретного предприятия и индивидуального предпринимателя. </w:t>
      </w:r>
    </w:p>
    <w:p w:rsidR="001A180A" w:rsidRDefault="001A180A" w:rsidP="00623B17">
      <w:pPr>
        <w:shd w:val="clear" w:color="auto" w:fill="FFFFFF"/>
        <w:spacing w:after="0" w:line="240" w:lineRule="auto"/>
        <w:ind w:firstLine="709"/>
        <w:jc w:val="both"/>
        <w:rPr>
          <w:rFonts w:ascii="Times New Roman" w:hAnsi="Times New Roman"/>
          <w:sz w:val="28"/>
          <w:szCs w:val="28"/>
          <w:shd w:val="clear" w:color="auto" w:fill="FFFFFF"/>
        </w:rPr>
      </w:pPr>
    </w:p>
    <w:p w:rsidR="001A180A" w:rsidRPr="00C11A51" w:rsidRDefault="001A180A" w:rsidP="00623B17">
      <w:pPr>
        <w:pStyle w:val="a7"/>
        <w:spacing w:before="0" w:beforeAutospacing="0" w:after="0" w:afterAutospacing="0"/>
        <w:ind w:firstLine="709"/>
        <w:jc w:val="both"/>
        <w:rPr>
          <w:sz w:val="28"/>
          <w:szCs w:val="28"/>
        </w:rPr>
      </w:pPr>
      <w:r w:rsidRPr="00C11A51">
        <w:rPr>
          <w:sz w:val="28"/>
          <w:szCs w:val="28"/>
        </w:rPr>
        <w:t xml:space="preserve">Административные барьеры не просто являются препятствием на пути развития бизнеса и предпринимательства, но и создают иную государственную проблему, так как обычной реакцией малых предпринимателей на административные барьеры является уход в </w:t>
      </w:r>
      <w:r>
        <w:rPr>
          <w:sz w:val="28"/>
          <w:szCs w:val="28"/>
        </w:rPr>
        <w:t>«</w:t>
      </w:r>
      <w:r w:rsidRPr="00C11A51">
        <w:rPr>
          <w:sz w:val="28"/>
          <w:szCs w:val="28"/>
        </w:rPr>
        <w:t>теневую</w:t>
      </w:r>
      <w:r>
        <w:rPr>
          <w:sz w:val="28"/>
          <w:szCs w:val="28"/>
        </w:rPr>
        <w:t>»</w:t>
      </w:r>
      <w:r w:rsidRPr="00C11A51">
        <w:rPr>
          <w:sz w:val="28"/>
          <w:szCs w:val="28"/>
        </w:rPr>
        <w:t xml:space="preserve"> экономик</w:t>
      </w:r>
      <w:r>
        <w:rPr>
          <w:sz w:val="28"/>
          <w:szCs w:val="28"/>
        </w:rPr>
        <w:t>у с целью снижения  издержек и «</w:t>
      </w:r>
      <w:r w:rsidRPr="00C11A51">
        <w:rPr>
          <w:sz w:val="28"/>
          <w:szCs w:val="28"/>
        </w:rPr>
        <w:t>бюрократических</w:t>
      </w:r>
      <w:r>
        <w:rPr>
          <w:sz w:val="28"/>
          <w:szCs w:val="28"/>
        </w:rPr>
        <w:t>»</w:t>
      </w:r>
      <w:r w:rsidRPr="00C11A51">
        <w:rPr>
          <w:sz w:val="28"/>
          <w:szCs w:val="28"/>
        </w:rPr>
        <w:t xml:space="preserve"> рисков. </w:t>
      </w:r>
    </w:p>
    <w:p w:rsidR="001A180A" w:rsidRPr="00C11A51" w:rsidRDefault="001A180A" w:rsidP="00894281">
      <w:pPr>
        <w:shd w:val="clear" w:color="auto" w:fill="FFFFFF"/>
        <w:spacing w:after="0" w:line="240" w:lineRule="auto"/>
        <w:ind w:firstLine="399"/>
        <w:jc w:val="both"/>
        <w:rPr>
          <w:rFonts w:ascii="Times New Roman" w:hAnsi="Times New Roman"/>
          <w:sz w:val="28"/>
          <w:szCs w:val="28"/>
        </w:rPr>
      </w:pPr>
      <w:r w:rsidRPr="00C11A51">
        <w:rPr>
          <w:rFonts w:ascii="Times New Roman" w:hAnsi="Times New Roman"/>
          <w:sz w:val="28"/>
          <w:szCs w:val="28"/>
          <w:shd w:val="clear" w:color="auto" w:fill="FFFFFF"/>
        </w:rPr>
        <w:t>Поэтому стоит задача систематизации административных барьеров с целью выявления путей сокращения трудозатрат на их преодоление в стоимостном и физическом измерениях.</w:t>
      </w:r>
    </w:p>
    <w:p w:rsidR="001A180A" w:rsidRDefault="001A180A" w:rsidP="00894281">
      <w:pPr>
        <w:pStyle w:val="a3"/>
        <w:spacing w:after="0" w:line="240" w:lineRule="auto"/>
        <w:jc w:val="both"/>
        <w:rPr>
          <w:rFonts w:ascii="Times New Roman" w:hAnsi="Times New Roman"/>
          <w:b/>
          <w:i/>
          <w:sz w:val="28"/>
          <w:szCs w:val="28"/>
        </w:rPr>
      </w:pPr>
    </w:p>
    <w:p w:rsidR="001A180A" w:rsidRPr="001205C1" w:rsidRDefault="001A180A" w:rsidP="00894281">
      <w:pPr>
        <w:pStyle w:val="a4"/>
        <w:ind w:firstLine="708"/>
        <w:jc w:val="both"/>
        <w:rPr>
          <w:rFonts w:ascii="Times New Roman" w:hAnsi="Times New Roman"/>
          <w:sz w:val="28"/>
          <w:szCs w:val="28"/>
        </w:rPr>
      </w:pPr>
      <w:proofErr w:type="gramStart"/>
      <w:r w:rsidRPr="001205C1">
        <w:rPr>
          <w:rFonts w:ascii="Times New Roman" w:hAnsi="Times New Roman"/>
          <w:sz w:val="28"/>
          <w:szCs w:val="28"/>
        </w:rPr>
        <w:lastRenderedPageBreak/>
        <w:t>Сокращение административных барьеров в виде использования принципа гильотины применялся</w:t>
      </w:r>
      <w:r>
        <w:rPr>
          <w:rFonts w:ascii="Times New Roman" w:hAnsi="Times New Roman"/>
          <w:sz w:val="28"/>
          <w:szCs w:val="28"/>
        </w:rPr>
        <w:t xml:space="preserve"> уже</w:t>
      </w:r>
      <w:r w:rsidRPr="001205C1">
        <w:rPr>
          <w:rFonts w:ascii="Times New Roman" w:hAnsi="Times New Roman"/>
          <w:sz w:val="28"/>
          <w:szCs w:val="28"/>
        </w:rPr>
        <w:t xml:space="preserve"> во многих странах мира, в том числе в Италии, Мексике, Южной Корее и Венгрии, Кении и т.д.</w:t>
      </w:r>
      <w:r>
        <w:rPr>
          <w:rFonts w:ascii="Times New Roman" w:hAnsi="Times New Roman"/>
          <w:sz w:val="28"/>
          <w:szCs w:val="28"/>
        </w:rPr>
        <w:t>,</w:t>
      </w:r>
      <w:r w:rsidRPr="001205C1">
        <w:rPr>
          <w:rFonts w:ascii="Times New Roman" w:hAnsi="Times New Roman"/>
          <w:sz w:val="28"/>
          <w:szCs w:val="28"/>
        </w:rPr>
        <w:t xml:space="preserve"> как эффективный рычаг регулирующей политики, которая направлена на быстрый пересмотр большого количества нормативных правовых актов</w:t>
      </w:r>
      <w:r>
        <w:rPr>
          <w:rFonts w:ascii="Times New Roman" w:hAnsi="Times New Roman"/>
          <w:sz w:val="28"/>
          <w:szCs w:val="28"/>
        </w:rPr>
        <w:t xml:space="preserve"> и</w:t>
      </w:r>
      <w:r w:rsidRPr="001205C1">
        <w:rPr>
          <w:rFonts w:ascii="Times New Roman" w:hAnsi="Times New Roman"/>
          <w:sz w:val="28"/>
          <w:szCs w:val="28"/>
        </w:rPr>
        <w:t xml:space="preserve"> аккумулирование всех разрешительных документов в едином документе с одновременным сокращением экономически неэффективных  разрешительных документов. </w:t>
      </w:r>
      <w:proofErr w:type="gramEnd"/>
    </w:p>
    <w:p w:rsidR="001A180A" w:rsidRDefault="001A180A" w:rsidP="00894281">
      <w:pPr>
        <w:pStyle w:val="a4"/>
        <w:ind w:firstLine="708"/>
        <w:jc w:val="both"/>
        <w:rPr>
          <w:rFonts w:ascii="Times New Roman" w:hAnsi="Times New Roman"/>
          <w:sz w:val="28"/>
          <w:szCs w:val="28"/>
        </w:rPr>
      </w:pPr>
      <w:r w:rsidRPr="001205C1">
        <w:rPr>
          <w:rFonts w:ascii="Times New Roman" w:hAnsi="Times New Roman"/>
          <w:sz w:val="28"/>
          <w:szCs w:val="28"/>
        </w:rPr>
        <w:t xml:space="preserve">Так называемый принцип гильотины был применен также в сопредельных государствах, т.е. </w:t>
      </w:r>
      <w:r>
        <w:rPr>
          <w:rFonts w:ascii="Times New Roman" w:hAnsi="Times New Roman"/>
          <w:sz w:val="28"/>
          <w:szCs w:val="28"/>
        </w:rPr>
        <w:t>на</w:t>
      </w:r>
      <w:r w:rsidRPr="001205C1">
        <w:rPr>
          <w:rFonts w:ascii="Times New Roman" w:hAnsi="Times New Roman"/>
          <w:sz w:val="28"/>
          <w:szCs w:val="28"/>
        </w:rPr>
        <w:t xml:space="preserve"> Украине и </w:t>
      </w:r>
      <w:r>
        <w:rPr>
          <w:rFonts w:ascii="Times New Roman" w:hAnsi="Times New Roman"/>
          <w:sz w:val="28"/>
          <w:szCs w:val="28"/>
        </w:rPr>
        <w:t xml:space="preserve">в </w:t>
      </w:r>
      <w:r w:rsidRPr="001205C1">
        <w:rPr>
          <w:rFonts w:ascii="Times New Roman" w:hAnsi="Times New Roman"/>
          <w:sz w:val="28"/>
          <w:szCs w:val="28"/>
        </w:rPr>
        <w:t>Республике Молдова, для скорейшего устранения требований, препятствующих развит</w:t>
      </w:r>
      <w:r>
        <w:rPr>
          <w:rFonts w:ascii="Times New Roman" w:hAnsi="Times New Roman"/>
          <w:sz w:val="28"/>
          <w:szCs w:val="28"/>
        </w:rPr>
        <w:t>ию бизнеса и притоку инвестиций</w:t>
      </w:r>
      <w:r w:rsidRPr="001205C1">
        <w:rPr>
          <w:rFonts w:ascii="Times New Roman" w:hAnsi="Times New Roman"/>
          <w:sz w:val="28"/>
          <w:szCs w:val="28"/>
        </w:rPr>
        <w:t>.</w:t>
      </w:r>
    </w:p>
    <w:p w:rsidR="001A180A" w:rsidRDefault="001A180A" w:rsidP="00894281">
      <w:pPr>
        <w:pStyle w:val="a4"/>
        <w:ind w:firstLine="708"/>
        <w:jc w:val="both"/>
        <w:rPr>
          <w:rFonts w:ascii="Times New Roman" w:hAnsi="Times New Roman"/>
          <w:sz w:val="28"/>
          <w:szCs w:val="28"/>
        </w:rPr>
      </w:pPr>
    </w:p>
    <w:p w:rsidR="001A180A" w:rsidRPr="007A45B1" w:rsidRDefault="001A180A" w:rsidP="00894281">
      <w:pPr>
        <w:pStyle w:val="a4"/>
        <w:ind w:firstLine="708"/>
        <w:jc w:val="both"/>
        <w:rPr>
          <w:rFonts w:ascii="Times New Roman" w:hAnsi="Times New Roman"/>
          <w:sz w:val="28"/>
          <w:szCs w:val="28"/>
        </w:rPr>
      </w:pPr>
      <w:r w:rsidRPr="007A45B1">
        <w:rPr>
          <w:rFonts w:ascii="Times New Roman" w:hAnsi="Times New Roman"/>
          <w:sz w:val="28"/>
          <w:szCs w:val="28"/>
        </w:rPr>
        <w:t>В РМ эта работа носила характер государственной программы с названием  «Гильотина», которая предусматривала составление полного перечня платных услуг, оказываемых как государственными, так и негосударственными органами, с целью дальнейшего  их сокращения, оставляя самые необходимые. Например, в 2016 году Правительство Молдовы сократило на четверть общее число разрешительных документов, были сокращены порядка 114 из 416 документов разрешительного характера для устранения существующих преград в деловой среде. Основной целью подобных действий явилось сокращени</w:t>
      </w:r>
      <w:r>
        <w:rPr>
          <w:rFonts w:ascii="Times New Roman" w:hAnsi="Times New Roman"/>
          <w:sz w:val="28"/>
          <w:szCs w:val="28"/>
        </w:rPr>
        <w:t>е</w:t>
      </w:r>
      <w:r w:rsidRPr="007A45B1">
        <w:rPr>
          <w:rFonts w:ascii="Times New Roman" w:hAnsi="Times New Roman"/>
          <w:sz w:val="28"/>
          <w:szCs w:val="28"/>
        </w:rPr>
        <w:t xml:space="preserve"> на 25% количества разрешительных документов, использование которых является нецелесообразным и экономически необоснованным для предпринимателей.</w:t>
      </w:r>
    </w:p>
    <w:p w:rsidR="001A180A" w:rsidRPr="007A45B1" w:rsidRDefault="001A180A" w:rsidP="00075DF0">
      <w:pPr>
        <w:pStyle w:val="a4"/>
        <w:ind w:firstLine="708"/>
        <w:jc w:val="both"/>
        <w:rPr>
          <w:rFonts w:ascii="Times New Roman" w:hAnsi="Times New Roman"/>
          <w:sz w:val="28"/>
          <w:szCs w:val="28"/>
        </w:rPr>
      </w:pPr>
      <w:r w:rsidRPr="007A45B1">
        <w:rPr>
          <w:rFonts w:ascii="Times New Roman" w:hAnsi="Times New Roman"/>
          <w:sz w:val="28"/>
          <w:szCs w:val="28"/>
        </w:rPr>
        <w:t xml:space="preserve"> На Украине пошли другим путем – был принят закон «О разрешительной системе в сфере хозяйственной деятельности»,  который предусматривал формирование реестра государственных услуг в сфере хозяйственной деятельности. Не секрет, что эта сфера в большей мере подвержена коррупционным проявлениям. Нередки случаи, когда чиновник рассматривает предпринимателя, выступающего в роли просителя, в качестве источника повышения собственного благосостояния. </w:t>
      </w:r>
      <w:r>
        <w:rPr>
          <w:rFonts w:ascii="Times New Roman" w:hAnsi="Times New Roman"/>
          <w:sz w:val="28"/>
          <w:szCs w:val="28"/>
        </w:rPr>
        <w:t>На</w:t>
      </w:r>
      <w:r w:rsidRPr="007A45B1">
        <w:rPr>
          <w:rFonts w:ascii="Times New Roman" w:hAnsi="Times New Roman"/>
          <w:sz w:val="28"/>
          <w:szCs w:val="28"/>
        </w:rPr>
        <w:t xml:space="preserve"> Украине еще в 2014 году в соответствии с законом были также отменены порядка 113 документов разрешительного характера. </w:t>
      </w:r>
    </w:p>
    <w:p w:rsidR="001A180A" w:rsidRDefault="001A180A" w:rsidP="00894281">
      <w:pPr>
        <w:spacing w:after="0" w:line="240" w:lineRule="auto"/>
        <w:ind w:firstLine="709"/>
        <w:jc w:val="both"/>
        <w:rPr>
          <w:rFonts w:ascii="Times New Roman" w:hAnsi="Times New Roman"/>
          <w:sz w:val="28"/>
          <w:szCs w:val="28"/>
        </w:rPr>
      </w:pPr>
    </w:p>
    <w:p w:rsidR="001A180A" w:rsidRPr="001205C1" w:rsidRDefault="001A180A" w:rsidP="00623B17">
      <w:pPr>
        <w:spacing w:after="0" w:line="240" w:lineRule="auto"/>
        <w:ind w:firstLine="709"/>
        <w:jc w:val="both"/>
        <w:rPr>
          <w:rFonts w:ascii="Times New Roman" w:hAnsi="Times New Roman"/>
          <w:sz w:val="28"/>
          <w:szCs w:val="28"/>
        </w:rPr>
      </w:pPr>
      <w:r>
        <w:rPr>
          <w:rFonts w:ascii="Times New Roman" w:hAnsi="Times New Roman"/>
          <w:sz w:val="28"/>
          <w:szCs w:val="28"/>
        </w:rPr>
        <w:t xml:space="preserve"> А что в ПМР? С</w:t>
      </w:r>
      <w:r w:rsidRPr="001205C1">
        <w:rPr>
          <w:rFonts w:ascii="Times New Roman" w:hAnsi="Times New Roman"/>
          <w:sz w:val="28"/>
          <w:szCs w:val="28"/>
        </w:rPr>
        <w:t xml:space="preserve"> целью упрощения процедур регулирования предпринимательской деятельности и сокращения числа разрешительных документов для осуществления бизнеса на территории Приднестровья нами были предприняты попытки в точечном устранении ряда административных барьеров.</w:t>
      </w:r>
    </w:p>
    <w:p w:rsidR="001A180A" w:rsidRDefault="001A180A" w:rsidP="00623B17">
      <w:pPr>
        <w:spacing w:after="0" w:line="240" w:lineRule="auto"/>
        <w:ind w:firstLine="709"/>
        <w:jc w:val="both"/>
        <w:rPr>
          <w:rFonts w:ascii="Times New Roman" w:hAnsi="Times New Roman"/>
          <w:sz w:val="28"/>
          <w:szCs w:val="28"/>
        </w:rPr>
      </w:pPr>
      <w:r>
        <w:rPr>
          <w:rFonts w:ascii="Times New Roman" w:hAnsi="Times New Roman"/>
          <w:sz w:val="28"/>
          <w:szCs w:val="28"/>
        </w:rPr>
        <w:t>Так, на законодательном уровне были приняты следующие меры:</w:t>
      </w:r>
    </w:p>
    <w:p w:rsidR="001A180A" w:rsidRDefault="001A180A" w:rsidP="00623B17">
      <w:pPr>
        <w:pStyle w:val="a3"/>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рамках Таможенного кодекса ПМР была отменена регистрация внешнеэкономических договоров экономическими агентами республики; </w:t>
      </w:r>
    </w:p>
    <w:p w:rsidR="001A180A" w:rsidRDefault="001A180A" w:rsidP="00623B17">
      <w:pPr>
        <w:pStyle w:val="a3"/>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рамках Трудового кодекса ПМР все хозяйствующие субъекты, за исключением тех, которые обладают рабочими местами с вредными и (или) опасными условиями труда, были освобождены от обязанности </w:t>
      </w:r>
      <w:proofErr w:type="gramStart"/>
      <w:r>
        <w:rPr>
          <w:rFonts w:ascii="Times New Roman" w:hAnsi="Times New Roman"/>
          <w:sz w:val="28"/>
          <w:szCs w:val="28"/>
        </w:rPr>
        <w:t>проводить</w:t>
      </w:r>
      <w:proofErr w:type="gramEnd"/>
      <w:r>
        <w:rPr>
          <w:rFonts w:ascii="Times New Roman" w:hAnsi="Times New Roman"/>
          <w:sz w:val="28"/>
          <w:szCs w:val="28"/>
        </w:rPr>
        <w:t xml:space="preserve"> аттестацию рабочих мест по условиям труда с последующим </w:t>
      </w:r>
      <w:r>
        <w:rPr>
          <w:rFonts w:ascii="Times New Roman" w:hAnsi="Times New Roman"/>
          <w:sz w:val="28"/>
          <w:szCs w:val="28"/>
        </w:rPr>
        <w:lastRenderedPageBreak/>
        <w:t xml:space="preserve">проведением государственной экспертизы условий труда и сертификацией организации работ по охране труда; </w:t>
      </w:r>
    </w:p>
    <w:p w:rsidR="001A180A" w:rsidRDefault="001A180A" w:rsidP="00623B17">
      <w:pPr>
        <w:pStyle w:val="a3"/>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рамках пакета законодательных инициатив был реформирован документооборот в сфере природопользования, т.е. отменено получение различных проектов, документов, согласований и лимитов, а плату за потребленные ресурсы установлено производить по фактическому их потреблению; </w:t>
      </w:r>
    </w:p>
    <w:p w:rsidR="001A180A" w:rsidRDefault="001A180A" w:rsidP="00623B17">
      <w:pPr>
        <w:pStyle w:val="a3"/>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рамках Закона ПМР «О бухгалтерском учете и финансовой отчетности» предполагаем исключение некоторых требований к главному бухгалтеру, в частности, обязательное наличие высшего образования для главного бухгалтера в некоторых категориях организаций; </w:t>
      </w:r>
    </w:p>
    <w:p w:rsidR="001A180A" w:rsidRDefault="001A180A" w:rsidP="00623B17">
      <w:pPr>
        <w:pStyle w:val="a3"/>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в рамках Закона ПМР «О внутренней торговле» предоставили возможность хозяйствующим субъектам самостоятельно устанавливать специализацию и режим работы объектов торговли, общественного и иных видов обслуживания с последующим уведомлением глав государственных администраций;</w:t>
      </w:r>
    </w:p>
    <w:p w:rsidR="001A180A" w:rsidRDefault="001A180A" w:rsidP="00623B17">
      <w:pPr>
        <w:pStyle w:val="a3"/>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в рамках Закона ПМР «О государственной регистрации прав на недвижимое имущество и сделок с ним» ускорили возможность регистрации прав на недвижимое имущество и сделок с ним в случае уплаты повышенного размера государственной пошлины.</w:t>
      </w:r>
    </w:p>
    <w:p w:rsidR="001A180A" w:rsidRDefault="001A180A" w:rsidP="00623B17">
      <w:pPr>
        <w:tabs>
          <w:tab w:val="left" w:pos="2670"/>
        </w:tabs>
        <w:spacing w:after="0" w:line="240" w:lineRule="auto"/>
        <w:ind w:firstLine="709"/>
        <w:jc w:val="both"/>
        <w:rPr>
          <w:rFonts w:ascii="Times New Roman" w:hAnsi="Times New Roman"/>
          <w:sz w:val="28"/>
          <w:szCs w:val="28"/>
        </w:rPr>
      </w:pPr>
      <w:r w:rsidRPr="004D7092">
        <w:rPr>
          <w:rFonts w:ascii="Times New Roman" w:hAnsi="Times New Roman"/>
          <w:sz w:val="28"/>
          <w:szCs w:val="28"/>
        </w:rPr>
        <w:t xml:space="preserve">Безусловно, </w:t>
      </w:r>
      <w:r>
        <w:rPr>
          <w:rFonts w:ascii="Times New Roman" w:hAnsi="Times New Roman"/>
          <w:sz w:val="28"/>
          <w:szCs w:val="28"/>
        </w:rPr>
        <w:t xml:space="preserve">точечные, фрагментарные меры поддержки бизнеса показывают малую эффективность на практике, поскольку не могут в полной мере обеспечить должную поддержку предпринимателям. </w:t>
      </w:r>
    </w:p>
    <w:p w:rsidR="001A180A" w:rsidRPr="00720B57" w:rsidRDefault="001A180A" w:rsidP="002A0D1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Вместе с тем работа в данном направлении прекращена не была. Поэтому нами были предприняты попытки комплексного подхода к реформированию механизма согласования, получения и переоформления </w:t>
      </w:r>
      <w:r w:rsidRPr="005E2C6A">
        <w:rPr>
          <w:rFonts w:ascii="Times New Roman" w:hAnsi="Times New Roman"/>
          <w:sz w:val="28"/>
          <w:szCs w:val="28"/>
        </w:rPr>
        <w:t xml:space="preserve">документов разрешительного </w:t>
      </w:r>
      <w:r>
        <w:rPr>
          <w:rFonts w:ascii="Times New Roman" w:hAnsi="Times New Roman"/>
          <w:sz w:val="28"/>
          <w:szCs w:val="28"/>
        </w:rPr>
        <w:t>характера в рамках Закона ПМР «О разрешительной системе в сфере экономической деятельности».</w:t>
      </w:r>
      <w:r w:rsidRPr="00720B57">
        <w:t xml:space="preserve"> </w:t>
      </w:r>
      <w:r w:rsidRPr="002A0D18">
        <w:rPr>
          <w:rFonts w:ascii="Times New Roman" w:hAnsi="Times New Roman"/>
          <w:sz w:val="28"/>
          <w:szCs w:val="28"/>
        </w:rPr>
        <w:t xml:space="preserve">При разработке законопроекта авторы инициативы, депутаты </w:t>
      </w:r>
      <w:r>
        <w:rPr>
          <w:rFonts w:ascii="Times New Roman" w:hAnsi="Times New Roman"/>
          <w:sz w:val="28"/>
          <w:szCs w:val="28"/>
        </w:rPr>
        <w:t>К</w:t>
      </w:r>
      <w:r w:rsidRPr="002A0D18">
        <w:rPr>
          <w:rFonts w:ascii="Times New Roman" w:hAnsi="Times New Roman"/>
          <w:sz w:val="28"/>
          <w:szCs w:val="28"/>
        </w:rPr>
        <w:t>омитета</w:t>
      </w:r>
      <w:r>
        <w:rPr>
          <w:rFonts w:ascii="Times New Roman" w:hAnsi="Times New Roman"/>
          <w:sz w:val="28"/>
          <w:szCs w:val="28"/>
        </w:rPr>
        <w:t>,</w:t>
      </w:r>
      <w:r w:rsidRPr="002A0D18">
        <w:rPr>
          <w:rFonts w:ascii="Times New Roman" w:hAnsi="Times New Roman"/>
          <w:sz w:val="28"/>
          <w:szCs w:val="28"/>
        </w:rPr>
        <w:t xml:space="preserve"> четко определили </w:t>
      </w:r>
      <w:r w:rsidRPr="002A0D18">
        <w:rPr>
          <w:rFonts w:ascii="Times New Roman" w:hAnsi="Times New Roman"/>
          <w:sz w:val="28"/>
          <w:szCs w:val="28"/>
          <w:u w:val="single"/>
        </w:rPr>
        <w:t>основную задачу – максимальное упрощение процедур получения самых различных разрешений для начала осуществления предпринимательской деятельности,</w:t>
      </w:r>
      <w:r>
        <w:rPr>
          <w:rFonts w:ascii="Times New Roman" w:hAnsi="Times New Roman"/>
          <w:sz w:val="28"/>
          <w:szCs w:val="28"/>
        </w:rPr>
        <w:t xml:space="preserve"> для </w:t>
      </w:r>
      <w:r w:rsidRPr="002A0D18">
        <w:rPr>
          <w:rFonts w:ascii="Times New Roman" w:hAnsi="Times New Roman"/>
          <w:sz w:val="28"/>
          <w:szCs w:val="28"/>
        </w:rPr>
        <w:t xml:space="preserve">достижения благоприятной предпринимательской среды в малом и среднем бизнесе республики, </w:t>
      </w:r>
      <w:r>
        <w:rPr>
          <w:rFonts w:ascii="Times New Roman" w:hAnsi="Times New Roman"/>
          <w:sz w:val="28"/>
          <w:szCs w:val="28"/>
        </w:rPr>
        <w:t xml:space="preserve">поскольку именно данный сектор </w:t>
      </w:r>
      <w:r w:rsidRPr="002A0D18">
        <w:rPr>
          <w:rFonts w:ascii="Times New Roman" w:hAnsi="Times New Roman"/>
          <w:sz w:val="28"/>
          <w:szCs w:val="28"/>
        </w:rPr>
        <w:t>во многих странах составля</w:t>
      </w:r>
      <w:r>
        <w:rPr>
          <w:rFonts w:ascii="Times New Roman" w:hAnsi="Times New Roman"/>
          <w:sz w:val="28"/>
          <w:szCs w:val="28"/>
        </w:rPr>
        <w:t>е</w:t>
      </w:r>
      <w:r w:rsidRPr="002A0D18">
        <w:rPr>
          <w:rFonts w:ascii="Times New Roman" w:hAnsi="Times New Roman"/>
          <w:sz w:val="28"/>
          <w:szCs w:val="28"/>
        </w:rPr>
        <w:t>т основу экономики.</w:t>
      </w:r>
    </w:p>
    <w:p w:rsidR="001A180A" w:rsidRDefault="001A180A" w:rsidP="00894281">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Основная цель данного закона заключается:</w:t>
      </w:r>
    </w:p>
    <w:p w:rsidR="001A180A" w:rsidRDefault="001A180A" w:rsidP="00894281">
      <w:pPr>
        <w:pStyle w:val="a3"/>
        <w:numPr>
          <w:ilvl w:val="0"/>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в проведении ревизии действующей законодательной базы ПМР;</w:t>
      </w:r>
    </w:p>
    <w:p w:rsidR="001A180A" w:rsidRDefault="001A180A" w:rsidP="00894281">
      <w:pPr>
        <w:pStyle w:val="a3"/>
        <w:numPr>
          <w:ilvl w:val="0"/>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в создании Единого реестра документов разрешительного характера;</w:t>
      </w:r>
    </w:p>
    <w:p w:rsidR="001A180A" w:rsidRDefault="001A180A" w:rsidP="00894281">
      <w:pPr>
        <w:pStyle w:val="a3"/>
        <w:numPr>
          <w:ilvl w:val="0"/>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в сокращении или отмене разрешительных документов, которые не предусмотрены действующим законодательством ПМР, а их использование является экономически необоснованным и нецелесообразным;</w:t>
      </w:r>
    </w:p>
    <w:p w:rsidR="001A180A" w:rsidRDefault="001A180A" w:rsidP="00894281">
      <w:pPr>
        <w:pStyle w:val="a3"/>
        <w:numPr>
          <w:ilvl w:val="0"/>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разработке и утверждении регламента выдачи документов разрешительного характера. </w:t>
      </w:r>
    </w:p>
    <w:p w:rsidR="001A180A" w:rsidRDefault="001A180A" w:rsidP="00B40BBD">
      <w:pPr>
        <w:pStyle w:val="a3"/>
        <w:spacing w:after="0" w:line="240" w:lineRule="auto"/>
        <w:jc w:val="both"/>
        <w:rPr>
          <w:rFonts w:ascii="Times New Roman" w:hAnsi="Times New Roman"/>
          <w:sz w:val="28"/>
          <w:szCs w:val="28"/>
        </w:rPr>
      </w:pPr>
      <w:r>
        <w:rPr>
          <w:rFonts w:ascii="Times New Roman" w:hAnsi="Times New Roman"/>
          <w:sz w:val="28"/>
          <w:szCs w:val="28"/>
        </w:rPr>
        <w:t>В Законе также заложены два основополагающих принципа:</w:t>
      </w:r>
    </w:p>
    <w:p w:rsidR="001A180A" w:rsidRPr="00B40BBD" w:rsidRDefault="001A180A" w:rsidP="00B40BBD">
      <w:pPr>
        <w:pStyle w:val="a3"/>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lastRenderedPageBreak/>
        <w:t>–</w:t>
      </w:r>
      <w:r w:rsidRPr="00B40BBD">
        <w:rPr>
          <w:rFonts w:ascii="Times New Roman" w:hAnsi="Times New Roman"/>
          <w:b/>
          <w:sz w:val="28"/>
          <w:szCs w:val="28"/>
        </w:rPr>
        <w:t xml:space="preserve"> первый принцип</w:t>
      </w:r>
      <w:r w:rsidRPr="00B40BBD">
        <w:rPr>
          <w:rFonts w:ascii="Times New Roman" w:hAnsi="Times New Roman"/>
          <w:sz w:val="28"/>
          <w:szCs w:val="28"/>
        </w:rPr>
        <w:t xml:space="preserve"> –</w:t>
      </w:r>
      <w:r>
        <w:rPr>
          <w:rFonts w:ascii="Times New Roman" w:hAnsi="Times New Roman"/>
          <w:sz w:val="28"/>
          <w:szCs w:val="28"/>
        </w:rPr>
        <w:t xml:space="preserve"> </w:t>
      </w:r>
      <w:r w:rsidRPr="00B40BBD">
        <w:rPr>
          <w:rFonts w:ascii="Times New Roman" w:hAnsi="Times New Roman"/>
          <w:b/>
          <w:sz w:val="28"/>
          <w:szCs w:val="28"/>
        </w:rPr>
        <w:t>принцип молчаливого согласия,</w:t>
      </w:r>
      <w:r w:rsidRPr="00B40BBD">
        <w:rPr>
          <w:rFonts w:ascii="Times New Roman" w:hAnsi="Times New Roman"/>
          <w:sz w:val="28"/>
          <w:szCs w:val="28"/>
        </w:rPr>
        <w:t xml:space="preserve"> который предусматривает, что если та или иная справка, разрешение, согласование не выданы чиновниками в установленные сроки и в этом не отказано, то предприниматель, гражданин могут обойтись без этих документов.</w:t>
      </w:r>
      <w:proofErr w:type="gramEnd"/>
      <w:r w:rsidRPr="00B40BBD">
        <w:rPr>
          <w:rFonts w:ascii="Times New Roman" w:hAnsi="Times New Roman"/>
          <w:sz w:val="28"/>
          <w:szCs w:val="28"/>
        </w:rPr>
        <w:t xml:space="preserve"> Иными словами, этот документ считается выданным. Таким образом, с получателей государственных услуг снимается ответственность за бездеятельность или нерасторопность государственных служащих. Тем самым в определенной мере исключается коррупционная составляющая</w:t>
      </w:r>
      <w:r>
        <w:rPr>
          <w:rFonts w:ascii="Times New Roman" w:hAnsi="Times New Roman"/>
          <w:sz w:val="28"/>
          <w:szCs w:val="28"/>
        </w:rPr>
        <w:t>;</w:t>
      </w:r>
    </w:p>
    <w:p w:rsidR="001A180A" w:rsidRPr="00B40BBD" w:rsidRDefault="001A180A" w:rsidP="00B40BBD">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B40BBD">
        <w:rPr>
          <w:rFonts w:ascii="Times New Roman" w:hAnsi="Times New Roman"/>
          <w:b/>
          <w:sz w:val="28"/>
          <w:szCs w:val="28"/>
        </w:rPr>
        <w:t xml:space="preserve"> второй принцип</w:t>
      </w:r>
      <w:r w:rsidRPr="00B40BBD">
        <w:rPr>
          <w:rFonts w:ascii="Times New Roman" w:hAnsi="Times New Roman"/>
          <w:sz w:val="28"/>
          <w:szCs w:val="28"/>
        </w:rPr>
        <w:t xml:space="preserve"> – </w:t>
      </w:r>
      <w:r w:rsidRPr="00B40BBD">
        <w:rPr>
          <w:rFonts w:ascii="Times New Roman" w:hAnsi="Times New Roman"/>
          <w:b/>
          <w:sz w:val="28"/>
          <w:szCs w:val="28"/>
        </w:rPr>
        <w:t>так называемый принцип одного окна,</w:t>
      </w:r>
      <w:r w:rsidRPr="00B40BBD">
        <w:rPr>
          <w:rFonts w:ascii="Times New Roman" w:hAnsi="Times New Roman"/>
          <w:sz w:val="28"/>
          <w:szCs w:val="28"/>
        </w:rPr>
        <w:t xml:space="preserve"> который предполагает создание единого многофункционального центра предоставления государственных услуг, куда можно будет сдавать все требуемые документы, а по истечении определенного срока там же получать то, что требовалось, т.е. результат будет получен в одном месте. </w:t>
      </w:r>
    </w:p>
    <w:p w:rsidR="001A180A" w:rsidRPr="00B40BBD" w:rsidRDefault="001A180A" w:rsidP="00B40BBD">
      <w:pPr>
        <w:spacing w:after="0" w:line="240" w:lineRule="auto"/>
        <w:ind w:firstLine="709"/>
        <w:jc w:val="both"/>
        <w:rPr>
          <w:rFonts w:ascii="Times New Roman" w:hAnsi="Times New Roman"/>
          <w:sz w:val="28"/>
          <w:szCs w:val="28"/>
        </w:rPr>
      </w:pPr>
      <w:r w:rsidRPr="00B40BBD">
        <w:rPr>
          <w:rFonts w:ascii="Times New Roman" w:hAnsi="Times New Roman"/>
          <w:sz w:val="28"/>
          <w:szCs w:val="28"/>
        </w:rPr>
        <w:t>Убежден,</w:t>
      </w:r>
      <w:r>
        <w:rPr>
          <w:rFonts w:ascii="Times New Roman" w:hAnsi="Times New Roman"/>
          <w:sz w:val="28"/>
          <w:szCs w:val="28"/>
        </w:rPr>
        <w:t xml:space="preserve"> что при</w:t>
      </w:r>
      <w:r w:rsidRPr="00B40BBD">
        <w:rPr>
          <w:rFonts w:ascii="Times New Roman" w:hAnsi="Times New Roman"/>
          <w:sz w:val="28"/>
          <w:szCs w:val="28"/>
        </w:rPr>
        <w:t xml:space="preserve"> полной и комплексной реализации принятого закона</w:t>
      </w:r>
      <w:r>
        <w:rPr>
          <w:rFonts w:ascii="Times New Roman" w:hAnsi="Times New Roman"/>
          <w:sz w:val="28"/>
          <w:szCs w:val="28"/>
        </w:rPr>
        <w:t xml:space="preserve"> ПМР</w:t>
      </w:r>
      <w:r w:rsidRPr="00B40BBD">
        <w:rPr>
          <w:rFonts w:ascii="Times New Roman" w:hAnsi="Times New Roman"/>
          <w:sz w:val="28"/>
          <w:szCs w:val="28"/>
        </w:rPr>
        <w:t xml:space="preserve"> «О</w:t>
      </w:r>
      <w:r>
        <w:rPr>
          <w:rFonts w:ascii="Times New Roman" w:hAnsi="Times New Roman"/>
          <w:sz w:val="28"/>
          <w:szCs w:val="28"/>
        </w:rPr>
        <w:t xml:space="preserve"> разрешительной системе в сфере экономической деятельности</w:t>
      </w:r>
      <w:r w:rsidRPr="00B40BBD">
        <w:rPr>
          <w:rFonts w:ascii="Times New Roman" w:hAnsi="Times New Roman"/>
          <w:sz w:val="28"/>
          <w:szCs w:val="28"/>
        </w:rPr>
        <w:t>» уменьшится количество всевозможных справок, разрешений и согласований, минимизируются контакты чиновников и предпринимателей, улучшатся условия для развития бизнеса</w:t>
      </w:r>
      <w:r>
        <w:rPr>
          <w:rFonts w:ascii="Times New Roman" w:hAnsi="Times New Roman"/>
          <w:sz w:val="28"/>
          <w:szCs w:val="28"/>
        </w:rPr>
        <w:t>, увеличится уровень доверия предпринимателей к органам власти</w:t>
      </w:r>
      <w:r w:rsidRPr="00B40BBD">
        <w:rPr>
          <w:rFonts w:ascii="Times New Roman" w:hAnsi="Times New Roman"/>
          <w:sz w:val="28"/>
          <w:szCs w:val="28"/>
        </w:rPr>
        <w:t xml:space="preserve"> и</w:t>
      </w:r>
      <w:r>
        <w:rPr>
          <w:rFonts w:ascii="Times New Roman" w:hAnsi="Times New Roman"/>
          <w:sz w:val="28"/>
          <w:szCs w:val="28"/>
        </w:rPr>
        <w:t>,</w:t>
      </w:r>
      <w:r w:rsidRPr="00B40BBD">
        <w:rPr>
          <w:rFonts w:ascii="Times New Roman" w:hAnsi="Times New Roman"/>
          <w:sz w:val="28"/>
          <w:szCs w:val="28"/>
        </w:rPr>
        <w:t xml:space="preserve"> как следствие</w:t>
      </w:r>
      <w:r>
        <w:rPr>
          <w:rFonts w:ascii="Times New Roman" w:hAnsi="Times New Roman"/>
          <w:sz w:val="28"/>
          <w:szCs w:val="28"/>
        </w:rPr>
        <w:t>,</w:t>
      </w:r>
      <w:r w:rsidRPr="00B40BBD">
        <w:rPr>
          <w:rFonts w:ascii="Times New Roman" w:hAnsi="Times New Roman"/>
          <w:sz w:val="28"/>
          <w:szCs w:val="28"/>
        </w:rPr>
        <w:t xml:space="preserve"> снизится вероятность коррупции и </w:t>
      </w:r>
      <w:proofErr w:type="gramStart"/>
      <w:r w:rsidRPr="00B40BBD">
        <w:rPr>
          <w:rFonts w:ascii="Times New Roman" w:hAnsi="Times New Roman"/>
          <w:sz w:val="28"/>
          <w:szCs w:val="28"/>
        </w:rPr>
        <w:t>мздоимства</w:t>
      </w:r>
      <w:proofErr w:type="gramEnd"/>
      <w:r w:rsidRPr="00B40BBD">
        <w:rPr>
          <w:rFonts w:ascii="Times New Roman" w:hAnsi="Times New Roman"/>
          <w:sz w:val="28"/>
          <w:szCs w:val="28"/>
        </w:rPr>
        <w:t xml:space="preserve">. </w:t>
      </w:r>
    </w:p>
    <w:p w:rsidR="001A180A" w:rsidRDefault="001A180A" w:rsidP="00894281">
      <w:pPr>
        <w:pStyle w:val="a3"/>
        <w:spacing w:after="0" w:line="240" w:lineRule="auto"/>
        <w:ind w:left="0" w:firstLine="624"/>
        <w:jc w:val="both"/>
        <w:rPr>
          <w:rFonts w:ascii="Times New Roman" w:hAnsi="Times New Roman"/>
          <w:sz w:val="28"/>
          <w:szCs w:val="28"/>
        </w:rPr>
      </w:pPr>
    </w:p>
    <w:p w:rsidR="001A180A" w:rsidRDefault="001A180A" w:rsidP="00894281">
      <w:pPr>
        <w:pStyle w:val="a3"/>
        <w:spacing w:after="0" w:line="240" w:lineRule="auto"/>
        <w:ind w:left="0" w:firstLine="624"/>
        <w:jc w:val="both"/>
        <w:rPr>
          <w:rFonts w:ascii="Times New Roman" w:hAnsi="Times New Roman"/>
          <w:sz w:val="28"/>
          <w:szCs w:val="28"/>
        </w:rPr>
      </w:pPr>
      <w:r>
        <w:rPr>
          <w:rFonts w:ascii="Times New Roman" w:hAnsi="Times New Roman"/>
          <w:sz w:val="28"/>
          <w:szCs w:val="28"/>
        </w:rPr>
        <w:t xml:space="preserve">Также не могу оставить без внимания то, что на сегодняшний день по направлению пересмотра административных процедур, связанных с регулированием предпринимательской деятельности, развернута колоссальная работа органов государственной власти в рамках планов национальной предпринимательской инициативы, так называемой дорожной карты. </w:t>
      </w:r>
    </w:p>
    <w:p w:rsidR="001A180A" w:rsidRDefault="001A180A" w:rsidP="00894281">
      <w:pPr>
        <w:pStyle w:val="a3"/>
        <w:spacing w:after="0" w:line="240" w:lineRule="auto"/>
        <w:ind w:left="0" w:firstLine="624"/>
        <w:jc w:val="both"/>
        <w:rPr>
          <w:rFonts w:ascii="Times New Roman" w:hAnsi="Times New Roman"/>
          <w:sz w:val="28"/>
          <w:szCs w:val="28"/>
        </w:rPr>
      </w:pPr>
      <w:r>
        <w:rPr>
          <w:rFonts w:ascii="Times New Roman" w:hAnsi="Times New Roman"/>
          <w:sz w:val="28"/>
          <w:szCs w:val="28"/>
        </w:rPr>
        <w:t>В рамках этого документа, направленного на улучшение внутренних условий ведения предпринимательской деятельности в ПМР, закрепляется целый раздел, посвященный сокращению административных барьеров путем упрощения ведения бизнеса.</w:t>
      </w:r>
    </w:p>
    <w:p w:rsidR="001A180A" w:rsidRDefault="001A180A" w:rsidP="00894281">
      <w:pPr>
        <w:pStyle w:val="a3"/>
        <w:spacing w:after="0" w:line="240" w:lineRule="auto"/>
        <w:ind w:left="0" w:firstLine="624"/>
        <w:jc w:val="both"/>
        <w:rPr>
          <w:rFonts w:ascii="Times New Roman" w:hAnsi="Times New Roman"/>
          <w:sz w:val="28"/>
          <w:szCs w:val="28"/>
        </w:rPr>
      </w:pPr>
      <w:r>
        <w:rPr>
          <w:rFonts w:ascii="Times New Roman" w:hAnsi="Times New Roman"/>
          <w:sz w:val="28"/>
          <w:szCs w:val="28"/>
        </w:rPr>
        <w:t xml:space="preserve">Именно совместными, консолидированными усилиями всех ветвей власти мы придем к отказу от излишних административных барьеров как к одной из наиболее важных и центральных мер, направленных на улучшение  внутренних условий видения бизнеса. На мой взгляд, подобная мера позволит нам двигаться навстречу развитию предпринимательской активности, повышению уровня экономической свободы всех участников хозяйственной деятельности и, как следствие, параллельно положительно повлияет на динамику роста предпринимательского сектора. </w:t>
      </w:r>
    </w:p>
    <w:p w:rsidR="001A180A" w:rsidRDefault="001A180A" w:rsidP="00894281">
      <w:pPr>
        <w:pStyle w:val="a3"/>
        <w:spacing w:after="0" w:line="240" w:lineRule="auto"/>
        <w:ind w:left="0" w:firstLine="624"/>
        <w:jc w:val="both"/>
        <w:rPr>
          <w:rFonts w:ascii="Times New Roman" w:hAnsi="Times New Roman"/>
          <w:sz w:val="28"/>
          <w:szCs w:val="28"/>
        </w:rPr>
      </w:pPr>
    </w:p>
    <w:p w:rsidR="001A180A" w:rsidRDefault="001A180A" w:rsidP="001205C1">
      <w:pPr>
        <w:pStyle w:val="a3"/>
        <w:spacing w:after="0" w:line="240" w:lineRule="auto"/>
        <w:ind w:left="0" w:firstLine="624"/>
        <w:jc w:val="both"/>
        <w:rPr>
          <w:rFonts w:ascii="Times New Roman" w:hAnsi="Times New Roman"/>
          <w:sz w:val="28"/>
          <w:szCs w:val="28"/>
        </w:rPr>
      </w:pPr>
    </w:p>
    <w:p w:rsidR="001A180A" w:rsidRDefault="001A180A" w:rsidP="00BD4A86">
      <w:pPr>
        <w:spacing w:after="0" w:line="240" w:lineRule="auto"/>
        <w:ind w:firstLine="709"/>
        <w:jc w:val="both"/>
        <w:rPr>
          <w:rFonts w:ascii="Times New Roman" w:hAnsi="Times New Roman"/>
          <w:sz w:val="28"/>
          <w:szCs w:val="28"/>
        </w:rPr>
      </w:pPr>
    </w:p>
    <w:sectPr w:rsidR="001A180A" w:rsidSect="00890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62F74"/>
    <w:multiLevelType w:val="hybridMultilevel"/>
    <w:tmpl w:val="47282864"/>
    <w:lvl w:ilvl="0" w:tplc="5BFE7A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0AF2A3B"/>
    <w:multiLevelType w:val="hybridMultilevel"/>
    <w:tmpl w:val="9B6CF8F2"/>
    <w:lvl w:ilvl="0" w:tplc="4286904E">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2">
    <w:nsid w:val="4DC1279C"/>
    <w:multiLevelType w:val="hybridMultilevel"/>
    <w:tmpl w:val="2AF675D0"/>
    <w:lvl w:ilvl="0" w:tplc="5C94ED0A">
      <w:start w:val="1"/>
      <w:numFmt w:val="decimal"/>
      <w:lvlText w:val="%1)"/>
      <w:lvlJc w:val="left"/>
      <w:pPr>
        <w:ind w:left="687" w:hanging="360"/>
      </w:pPr>
      <w:rPr>
        <w:rFonts w:cs="Times New Roman" w:hint="default"/>
      </w:rPr>
    </w:lvl>
    <w:lvl w:ilvl="1" w:tplc="04190019">
      <w:start w:val="1"/>
      <w:numFmt w:val="lowerLetter"/>
      <w:lvlText w:val="%2."/>
      <w:lvlJc w:val="left"/>
      <w:pPr>
        <w:ind w:left="1407" w:hanging="360"/>
      </w:pPr>
      <w:rPr>
        <w:rFonts w:cs="Times New Roman"/>
      </w:rPr>
    </w:lvl>
    <w:lvl w:ilvl="2" w:tplc="0419001B" w:tentative="1">
      <w:start w:val="1"/>
      <w:numFmt w:val="lowerRoman"/>
      <w:lvlText w:val="%3."/>
      <w:lvlJc w:val="right"/>
      <w:pPr>
        <w:ind w:left="2127" w:hanging="180"/>
      </w:pPr>
      <w:rPr>
        <w:rFonts w:cs="Times New Roman"/>
      </w:rPr>
    </w:lvl>
    <w:lvl w:ilvl="3" w:tplc="0419000F" w:tentative="1">
      <w:start w:val="1"/>
      <w:numFmt w:val="decimal"/>
      <w:lvlText w:val="%4."/>
      <w:lvlJc w:val="left"/>
      <w:pPr>
        <w:ind w:left="2847" w:hanging="360"/>
      </w:pPr>
      <w:rPr>
        <w:rFonts w:cs="Times New Roman"/>
      </w:rPr>
    </w:lvl>
    <w:lvl w:ilvl="4" w:tplc="04190019" w:tentative="1">
      <w:start w:val="1"/>
      <w:numFmt w:val="lowerLetter"/>
      <w:lvlText w:val="%5."/>
      <w:lvlJc w:val="left"/>
      <w:pPr>
        <w:ind w:left="3567" w:hanging="360"/>
      </w:pPr>
      <w:rPr>
        <w:rFonts w:cs="Times New Roman"/>
      </w:rPr>
    </w:lvl>
    <w:lvl w:ilvl="5" w:tplc="0419001B" w:tentative="1">
      <w:start w:val="1"/>
      <w:numFmt w:val="lowerRoman"/>
      <w:lvlText w:val="%6."/>
      <w:lvlJc w:val="right"/>
      <w:pPr>
        <w:ind w:left="4287" w:hanging="180"/>
      </w:pPr>
      <w:rPr>
        <w:rFonts w:cs="Times New Roman"/>
      </w:rPr>
    </w:lvl>
    <w:lvl w:ilvl="6" w:tplc="0419000F" w:tentative="1">
      <w:start w:val="1"/>
      <w:numFmt w:val="decimal"/>
      <w:lvlText w:val="%7."/>
      <w:lvlJc w:val="left"/>
      <w:pPr>
        <w:ind w:left="5007" w:hanging="360"/>
      </w:pPr>
      <w:rPr>
        <w:rFonts w:cs="Times New Roman"/>
      </w:rPr>
    </w:lvl>
    <w:lvl w:ilvl="7" w:tplc="04190019" w:tentative="1">
      <w:start w:val="1"/>
      <w:numFmt w:val="lowerLetter"/>
      <w:lvlText w:val="%8."/>
      <w:lvlJc w:val="left"/>
      <w:pPr>
        <w:ind w:left="5727" w:hanging="360"/>
      </w:pPr>
      <w:rPr>
        <w:rFonts w:cs="Times New Roman"/>
      </w:rPr>
    </w:lvl>
    <w:lvl w:ilvl="8" w:tplc="0419001B" w:tentative="1">
      <w:start w:val="1"/>
      <w:numFmt w:val="lowerRoman"/>
      <w:lvlText w:val="%9."/>
      <w:lvlJc w:val="right"/>
      <w:pPr>
        <w:ind w:left="6447" w:hanging="180"/>
      </w:pPr>
      <w:rPr>
        <w:rFonts w:cs="Times New Roman"/>
      </w:rPr>
    </w:lvl>
  </w:abstractNum>
  <w:abstractNum w:abstractNumId="3">
    <w:nsid w:val="7B467066"/>
    <w:multiLevelType w:val="hybridMultilevel"/>
    <w:tmpl w:val="FD14A1B6"/>
    <w:lvl w:ilvl="0" w:tplc="41B2C3F6">
      <w:start w:val="1"/>
      <w:numFmt w:val="decimal"/>
      <w:lvlText w:val="%1)"/>
      <w:lvlJc w:val="left"/>
      <w:pPr>
        <w:ind w:left="1069" w:hanging="360"/>
      </w:pPr>
      <w:rPr>
        <w:rFonts w:cs="Times New Roman" w:hint="default"/>
        <w:b w:val="0"/>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190"/>
    <w:rsid w:val="000221D8"/>
    <w:rsid w:val="00040265"/>
    <w:rsid w:val="0004173C"/>
    <w:rsid w:val="00047A4E"/>
    <w:rsid w:val="00075DF0"/>
    <w:rsid w:val="000F0484"/>
    <w:rsid w:val="001205C1"/>
    <w:rsid w:val="001267AD"/>
    <w:rsid w:val="00126A67"/>
    <w:rsid w:val="00185FA5"/>
    <w:rsid w:val="00185FA7"/>
    <w:rsid w:val="001870FB"/>
    <w:rsid w:val="001A180A"/>
    <w:rsid w:val="001A6E58"/>
    <w:rsid w:val="00201E37"/>
    <w:rsid w:val="00204E50"/>
    <w:rsid w:val="002205D5"/>
    <w:rsid w:val="002316B3"/>
    <w:rsid w:val="00257067"/>
    <w:rsid w:val="00262F49"/>
    <w:rsid w:val="002830FA"/>
    <w:rsid w:val="00297906"/>
    <w:rsid w:val="002A0D18"/>
    <w:rsid w:val="002A348F"/>
    <w:rsid w:val="002C63B6"/>
    <w:rsid w:val="002F6AB1"/>
    <w:rsid w:val="00304242"/>
    <w:rsid w:val="003162F8"/>
    <w:rsid w:val="0031742C"/>
    <w:rsid w:val="00327037"/>
    <w:rsid w:val="00355E96"/>
    <w:rsid w:val="003A2309"/>
    <w:rsid w:val="004017F1"/>
    <w:rsid w:val="0041743C"/>
    <w:rsid w:val="00424369"/>
    <w:rsid w:val="004572B9"/>
    <w:rsid w:val="00471AA8"/>
    <w:rsid w:val="0048421D"/>
    <w:rsid w:val="004C0426"/>
    <w:rsid w:val="004D7092"/>
    <w:rsid w:val="004E1B56"/>
    <w:rsid w:val="004F22E7"/>
    <w:rsid w:val="00502190"/>
    <w:rsid w:val="00502520"/>
    <w:rsid w:val="00511044"/>
    <w:rsid w:val="005150F9"/>
    <w:rsid w:val="00543686"/>
    <w:rsid w:val="00547AF6"/>
    <w:rsid w:val="005730B6"/>
    <w:rsid w:val="005A3ABE"/>
    <w:rsid w:val="005E2C6A"/>
    <w:rsid w:val="006001AD"/>
    <w:rsid w:val="00605170"/>
    <w:rsid w:val="00623B17"/>
    <w:rsid w:val="00627F25"/>
    <w:rsid w:val="0065608D"/>
    <w:rsid w:val="0066189C"/>
    <w:rsid w:val="00693C37"/>
    <w:rsid w:val="00694895"/>
    <w:rsid w:val="006E40C0"/>
    <w:rsid w:val="006E53A4"/>
    <w:rsid w:val="00712706"/>
    <w:rsid w:val="00714E86"/>
    <w:rsid w:val="00720B57"/>
    <w:rsid w:val="00752190"/>
    <w:rsid w:val="007707E3"/>
    <w:rsid w:val="00775A11"/>
    <w:rsid w:val="007927F7"/>
    <w:rsid w:val="007A45B1"/>
    <w:rsid w:val="007A7E01"/>
    <w:rsid w:val="007C28A3"/>
    <w:rsid w:val="007C61CB"/>
    <w:rsid w:val="007E7D00"/>
    <w:rsid w:val="00804A5E"/>
    <w:rsid w:val="00816B0E"/>
    <w:rsid w:val="00820E10"/>
    <w:rsid w:val="008228C5"/>
    <w:rsid w:val="008259ED"/>
    <w:rsid w:val="00872349"/>
    <w:rsid w:val="00877614"/>
    <w:rsid w:val="00890327"/>
    <w:rsid w:val="00894281"/>
    <w:rsid w:val="008978F5"/>
    <w:rsid w:val="00897AD7"/>
    <w:rsid w:val="008B1EE7"/>
    <w:rsid w:val="008C4C46"/>
    <w:rsid w:val="008C4FEB"/>
    <w:rsid w:val="008E3091"/>
    <w:rsid w:val="009203B6"/>
    <w:rsid w:val="00965C23"/>
    <w:rsid w:val="00A60A0E"/>
    <w:rsid w:val="00A633D4"/>
    <w:rsid w:val="00AB57E5"/>
    <w:rsid w:val="00AC1562"/>
    <w:rsid w:val="00B2778D"/>
    <w:rsid w:val="00B40BBD"/>
    <w:rsid w:val="00B53CD3"/>
    <w:rsid w:val="00B81E4A"/>
    <w:rsid w:val="00BA78AC"/>
    <w:rsid w:val="00BD4A86"/>
    <w:rsid w:val="00C11A51"/>
    <w:rsid w:val="00C26F44"/>
    <w:rsid w:val="00C31EE6"/>
    <w:rsid w:val="00C41BFF"/>
    <w:rsid w:val="00C5090F"/>
    <w:rsid w:val="00C57D00"/>
    <w:rsid w:val="00C60F43"/>
    <w:rsid w:val="00C67D98"/>
    <w:rsid w:val="00C83D6E"/>
    <w:rsid w:val="00CA1521"/>
    <w:rsid w:val="00CA3772"/>
    <w:rsid w:val="00CD40ED"/>
    <w:rsid w:val="00CF279F"/>
    <w:rsid w:val="00CF446B"/>
    <w:rsid w:val="00D20062"/>
    <w:rsid w:val="00D200AA"/>
    <w:rsid w:val="00D32AF2"/>
    <w:rsid w:val="00D40212"/>
    <w:rsid w:val="00D44EF4"/>
    <w:rsid w:val="00D7189C"/>
    <w:rsid w:val="00D76564"/>
    <w:rsid w:val="00DA758F"/>
    <w:rsid w:val="00DB4B5B"/>
    <w:rsid w:val="00DC2080"/>
    <w:rsid w:val="00E23C4D"/>
    <w:rsid w:val="00E45C54"/>
    <w:rsid w:val="00E604FB"/>
    <w:rsid w:val="00E65E57"/>
    <w:rsid w:val="00ED0499"/>
    <w:rsid w:val="00EE72FD"/>
    <w:rsid w:val="00F44C3A"/>
    <w:rsid w:val="00F615B1"/>
    <w:rsid w:val="00F95764"/>
    <w:rsid w:val="00FB4ADA"/>
    <w:rsid w:val="00FD4703"/>
    <w:rsid w:val="00FE231D"/>
    <w:rsid w:val="00FE4B6C"/>
    <w:rsid w:val="00FE6240"/>
    <w:rsid w:val="00FF60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26F44"/>
    <w:pPr>
      <w:ind w:left="720"/>
      <w:contextualSpacing/>
    </w:pPr>
  </w:style>
  <w:style w:type="character" w:customStyle="1" w:styleId="apple-converted-space">
    <w:name w:val="apple-converted-space"/>
    <w:basedOn w:val="a0"/>
    <w:uiPriority w:val="99"/>
    <w:rsid w:val="00BD4A86"/>
    <w:rPr>
      <w:rFonts w:cs="Times New Roman"/>
    </w:rPr>
  </w:style>
  <w:style w:type="paragraph" w:styleId="a4">
    <w:name w:val="No Spacing"/>
    <w:uiPriority w:val="99"/>
    <w:qFormat/>
    <w:rsid w:val="005E2C6A"/>
    <w:rPr>
      <w:rFonts w:eastAsia="Times New Roman"/>
      <w:sz w:val="22"/>
      <w:szCs w:val="22"/>
    </w:rPr>
  </w:style>
  <w:style w:type="paragraph" w:styleId="a5">
    <w:name w:val="Body Text"/>
    <w:basedOn w:val="a"/>
    <w:link w:val="a6"/>
    <w:uiPriority w:val="99"/>
    <w:rsid w:val="00EE72FD"/>
    <w:pPr>
      <w:spacing w:after="120" w:line="240" w:lineRule="auto"/>
    </w:pPr>
    <w:rPr>
      <w:rFonts w:ascii="Times New Roman" w:eastAsia="Times New Roman" w:hAnsi="Times New Roman"/>
      <w:sz w:val="24"/>
      <w:szCs w:val="20"/>
    </w:rPr>
  </w:style>
  <w:style w:type="character" w:customStyle="1" w:styleId="a6">
    <w:name w:val="Основной текст Знак"/>
    <w:basedOn w:val="a0"/>
    <w:link w:val="a5"/>
    <w:uiPriority w:val="99"/>
    <w:locked/>
    <w:rsid w:val="00EE72FD"/>
    <w:rPr>
      <w:rFonts w:ascii="Times New Roman" w:hAnsi="Times New Roman" w:cs="Times New Roman"/>
      <w:sz w:val="20"/>
      <w:szCs w:val="20"/>
    </w:rPr>
  </w:style>
  <w:style w:type="paragraph" w:styleId="a7">
    <w:name w:val="Normal (Web)"/>
    <w:basedOn w:val="a"/>
    <w:uiPriority w:val="99"/>
    <w:rsid w:val="000F04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uiPriority w:val="99"/>
    <w:rsid w:val="0031742C"/>
    <w:rPr>
      <w:rFonts w:cs="Times New Roman"/>
    </w:rPr>
  </w:style>
</w:styles>
</file>

<file path=word/webSettings.xml><?xml version="1.0" encoding="utf-8"?>
<w:webSettings xmlns:r="http://schemas.openxmlformats.org/officeDocument/2006/relationships" xmlns:w="http://schemas.openxmlformats.org/wordprocessingml/2006/main">
  <w:divs>
    <w:div w:id="1399898">
      <w:marLeft w:val="0"/>
      <w:marRight w:val="0"/>
      <w:marTop w:val="0"/>
      <w:marBottom w:val="0"/>
      <w:divBdr>
        <w:top w:val="none" w:sz="0" w:space="0" w:color="auto"/>
        <w:left w:val="none" w:sz="0" w:space="0" w:color="auto"/>
        <w:bottom w:val="none" w:sz="0" w:space="0" w:color="auto"/>
        <w:right w:val="none" w:sz="0" w:space="0" w:color="auto"/>
      </w:divBdr>
      <w:divsChild>
        <w:div w:id="1399907">
          <w:marLeft w:val="0"/>
          <w:marRight w:val="0"/>
          <w:marTop w:val="0"/>
          <w:marBottom w:val="0"/>
          <w:divBdr>
            <w:top w:val="none" w:sz="0" w:space="0" w:color="auto"/>
            <w:left w:val="none" w:sz="0" w:space="0" w:color="auto"/>
            <w:bottom w:val="none" w:sz="0" w:space="0" w:color="auto"/>
            <w:right w:val="none" w:sz="0" w:space="0" w:color="auto"/>
          </w:divBdr>
        </w:div>
        <w:div w:id="1399923">
          <w:marLeft w:val="0"/>
          <w:marRight w:val="0"/>
          <w:marTop w:val="0"/>
          <w:marBottom w:val="0"/>
          <w:divBdr>
            <w:top w:val="none" w:sz="0" w:space="0" w:color="auto"/>
            <w:left w:val="none" w:sz="0" w:space="0" w:color="auto"/>
            <w:bottom w:val="none" w:sz="0" w:space="0" w:color="auto"/>
            <w:right w:val="none" w:sz="0" w:space="0" w:color="auto"/>
          </w:divBdr>
        </w:div>
        <w:div w:id="1399932">
          <w:marLeft w:val="0"/>
          <w:marRight w:val="0"/>
          <w:marTop w:val="0"/>
          <w:marBottom w:val="0"/>
          <w:divBdr>
            <w:top w:val="none" w:sz="0" w:space="0" w:color="auto"/>
            <w:left w:val="none" w:sz="0" w:space="0" w:color="auto"/>
            <w:bottom w:val="none" w:sz="0" w:space="0" w:color="auto"/>
            <w:right w:val="none" w:sz="0" w:space="0" w:color="auto"/>
          </w:divBdr>
        </w:div>
      </w:divsChild>
    </w:div>
    <w:div w:id="1399906">
      <w:marLeft w:val="0"/>
      <w:marRight w:val="0"/>
      <w:marTop w:val="0"/>
      <w:marBottom w:val="0"/>
      <w:divBdr>
        <w:top w:val="none" w:sz="0" w:space="0" w:color="auto"/>
        <w:left w:val="none" w:sz="0" w:space="0" w:color="auto"/>
        <w:bottom w:val="none" w:sz="0" w:space="0" w:color="auto"/>
        <w:right w:val="none" w:sz="0" w:space="0" w:color="auto"/>
      </w:divBdr>
    </w:div>
    <w:div w:id="1399910">
      <w:marLeft w:val="0"/>
      <w:marRight w:val="0"/>
      <w:marTop w:val="0"/>
      <w:marBottom w:val="0"/>
      <w:divBdr>
        <w:top w:val="none" w:sz="0" w:space="0" w:color="auto"/>
        <w:left w:val="none" w:sz="0" w:space="0" w:color="auto"/>
        <w:bottom w:val="none" w:sz="0" w:space="0" w:color="auto"/>
        <w:right w:val="none" w:sz="0" w:space="0" w:color="auto"/>
      </w:divBdr>
      <w:divsChild>
        <w:div w:id="1399897">
          <w:marLeft w:val="0"/>
          <w:marRight w:val="0"/>
          <w:marTop w:val="0"/>
          <w:marBottom w:val="0"/>
          <w:divBdr>
            <w:top w:val="none" w:sz="0" w:space="0" w:color="auto"/>
            <w:left w:val="none" w:sz="0" w:space="0" w:color="auto"/>
            <w:bottom w:val="none" w:sz="0" w:space="0" w:color="auto"/>
            <w:right w:val="none" w:sz="0" w:space="0" w:color="auto"/>
          </w:divBdr>
        </w:div>
        <w:div w:id="1399899">
          <w:marLeft w:val="0"/>
          <w:marRight w:val="0"/>
          <w:marTop w:val="0"/>
          <w:marBottom w:val="0"/>
          <w:divBdr>
            <w:top w:val="none" w:sz="0" w:space="0" w:color="auto"/>
            <w:left w:val="none" w:sz="0" w:space="0" w:color="auto"/>
            <w:bottom w:val="none" w:sz="0" w:space="0" w:color="auto"/>
            <w:right w:val="none" w:sz="0" w:space="0" w:color="auto"/>
          </w:divBdr>
        </w:div>
        <w:div w:id="1399900">
          <w:marLeft w:val="0"/>
          <w:marRight w:val="0"/>
          <w:marTop w:val="0"/>
          <w:marBottom w:val="0"/>
          <w:divBdr>
            <w:top w:val="none" w:sz="0" w:space="0" w:color="auto"/>
            <w:left w:val="none" w:sz="0" w:space="0" w:color="auto"/>
            <w:bottom w:val="none" w:sz="0" w:space="0" w:color="auto"/>
            <w:right w:val="none" w:sz="0" w:space="0" w:color="auto"/>
          </w:divBdr>
        </w:div>
        <w:div w:id="1399902">
          <w:marLeft w:val="0"/>
          <w:marRight w:val="0"/>
          <w:marTop w:val="0"/>
          <w:marBottom w:val="0"/>
          <w:divBdr>
            <w:top w:val="none" w:sz="0" w:space="0" w:color="auto"/>
            <w:left w:val="none" w:sz="0" w:space="0" w:color="auto"/>
            <w:bottom w:val="none" w:sz="0" w:space="0" w:color="auto"/>
            <w:right w:val="none" w:sz="0" w:space="0" w:color="auto"/>
          </w:divBdr>
        </w:div>
        <w:div w:id="1399908">
          <w:marLeft w:val="0"/>
          <w:marRight w:val="0"/>
          <w:marTop w:val="0"/>
          <w:marBottom w:val="0"/>
          <w:divBdr>
            <w:top w:val="none" w:sz="0" w:space="0" w:color="auto"/>
            <w:left w:val="none" w:sz="0" w:space="0" w:color="auto"/>
            <w:bottom w:val="none" w:sz="0" w:space="0" w:color="auto"/>
            <w:right w:val="none" w:sz="0" w:space="0" w:color="auto"/>
          </w:divBdr>
        </w:div>
        <w:div w:id="1399909">
          <w:marLeft w:val="0"/>
          <w:marRight w:val="0"/>
          <w:marTop w:val="0"/>
          <w:marBottom w:val="0"/>
          <w:divBdr>
            <w:top w:val="none" w:sz="0" w:space="0" w:color="auto"/>
            <w:left w:val="none" w:sz="0" w:space="0" w:color="auto"/>
            <w:bottom w:val="none" w:sz="0" w:space="0" w:color="auto"/>
            <w:right w:val="none" w:sz="0" w:space="0" w:color="auto"/>
          </w:divBdr>
        </w:div>
        <w:div w:id="1399912">
          <w:marLeft w:val="0"/>
          <w:marRight w:val="0"/>
          <w:marTop w:val="0"/>
          <w:marBottom w:val="0"/>
          <w:divBdr>
            <w:top w:val="none" w:sz="0" w:space="0" w:color="auto"/>
            <w:left w:val="none" w:sz="0" w:space="0" w:color="auto"/>
            <w:bottom w:val="none" w:sz="0" w:space="0" w:color="auto"/>
            <w:right w:val="none" w:sz="0" w:space="0" w:color="auto"/>
          </w:divBdr>
        </w:div>
        <w:div w:id="1399913">
          <w:marLeft w:val="0"/>
          <w:marRight w:val="0"/>
          <w:marTop w:val="0"/>
          <w:marBottom w:val="0"/>
          <w:divBdr>
            <w:top w:val="none" w:sz="0" w:space="0" w:color="auto"/>
            <w:left w:val="none" w:sz="0" w:space="0" w:color="auto"/>
            <w:bottom w:val="none" w:sz="0" w:space="0" w:color="auto"/>
            <w:right w:val="none" w:sz="0" w:space="0" w:color="auto"/>
          </w:divBdr>
        </w:div>
        <w:div w:id="1399917">
          <w:marLeft w:val="0"/>
          <w:marRight w:val="0"/>
          <w:marTop w:val="0"/>
          <w:marBottom w:val="0"/>
          <w:divBdr>
            <w:top w:val="none" w:sz="0" w:space="0" w:color="auto"/>
            <w:left w:val="none" w:sz="0" w:space="0" w:color="auto"/>
            <w:bottom w:val="none" w:sz="0" w:space="0" w:color="auto"/>
            <w:right w:val="none" w:sz="0" w:space="0" w:color="auto"/>
          </w:divBdr>
        </w:div>
        <w:div w:id="1399924">
          <w:marLeft w:val="0"/>
          <w:marRight w:val="0"/>
          <w:marTop w:val="0"/>
          <w:marBottom w:val="0"/>
          <w:divBdr>
            <w:top w:val="none" w:sz="0" w:space="0" w:color="auto"/>
            <w:left w:val="none" w:sz="0" w:space="0" w:color="auto"/>
            <w:bottom w:val="none" w:sz="0" w:space="0" w:color="auto"/>
            <w:right w:val="none" w:sz="0" w:space="0" w:color="auto"/>
          </w:divBdr>
        </w:div>
        <w:div w:id="1399930">
          <w:marLeft w:val="0"/>
          <w:marRight w:val="0"/>
          <w:marTop w:val="0"/>
          <w:marBottom w:val="0"/>
          <w:divBdr>
            <w:top w:val="none" w:sz="0" w:space="0" w:color="auto"/>
            <w:left w:val="none" w:sz="0" w:space="0" w:color="auto"/>
            <w:bottom w:val="none" w:sz="0" w:space="0" w:color="auto"/>
            <w:right w:val="none" w:sz="0" w:space="0" w:color="auto"/>
          </w:divBdr>
        </w:div>
        <w:div w:id="1399933">
          <w:marLeft w:val="0"/>
          <w:marRight w:val="0"/>
          <w:marTop w:val="0"/>
          <w:marBottom w:val="0"/>
          <w:divBdr>
            <w:top w:val="none" w:sz="0" w:space="0" w:color="auto"/>
            <w:left w:val="none" w:sz="0" w:space="0" w:color="auto"/>
            <w:bottom w:val="none" w:sz="0" w:space="0" w:color="auto"/>
            <w:right w:val="none" w:sz="0" w:space="0" w:color="auto"/>
          </w:divBdr>
        </w:div>
        <w:div w:id="1399938">
          <w:marLeft w:val="0"/>
          <w:marRight w:val="0"/>
          <w:marTop w:val="0"/>
          <w:marBottom w:val="0"/>
          <w:divBdr>
            <w:top w:val="none" w:sz="0" w:space="0" w:color="auto"/>
            <w:left w:val="none" w:sz="0" w:space="0" w:color="auto"/>
            <w:bottom w:val="none" w:sz="0" w:space="0" w:color="auto"/>
            <w:right w:val="none" w:sz="0" w:space="0" w:color="auto"/>
          </w:divBdr>
        </w:div>
      </w:divsChild>
    </w:div>
    <w:div w:id="1399916">
      <w:marLeft w:val="0"/>
      <w:marRight w:val="0"/>
      <w:marTop w:val="0"/>
      <w:marBottom w:val="0"/>
      <w:divBdr>
        <w:top w:val="none" w:sz="0" w:space="0" w:color="auto"/>
        <w:left w:val="none" w:sz="0" w:space="0" w:color="auto"/>
        <w:bottom w:val="none" w:sz="0" w:space="0" w:color="auto"/>
        <w:right w:val="none" w:sz="0" w:space="0" w:color="auto"/>
      </w:divBdr>
      <w:divsChild>
        <w:div w:id="1399893">
          <w:marLeft w:val="0"/>
          <w:marRight w:val="0"/>
          <w:marTop w:val="0"/>
          <w:marBottom w:val="0"/>
          <w:divBdr>
            <w:top w:val="none" w:sz="0" w:space="0" w:color="auto"/>
            <w:left w:val="none" w:sz="0" w:space="0" w:color="auto"/>
            <w:bottom w:val="none" w:sz="0" w:space="0" w:color="auto"/>
            <w:right w:val="none" w:sz="0" w:space="0" w:color="auto"/>
          </w:divBdr>
        </w:div>
        <w:div w:id="1399894">
          <w:marLeft w:val="0"/>
          <w:marRight w:val="0"/>
          <w:marTop w:val="0"/>
          <w:marBottom w:val="0"/>
          <w:divBdr>
            <w:top w:val="none" w:sz="0" w:space="0" w:color="auto"/>
            <w:left w:val="none" w:sz="0" w:space="0" w:color="auto"/>
            <w:bottom w:val="none" w:sz="0" w:space="0" w:color="auto"/>
            <w:right w:val="none" w:sz="0" w:space="0" w:color="auto"/>
          </w:divBdr>
        </w:div>
        <w:div w:id="1399895">
          <w:marLeft w:val="0"/>
          <w:marRight w:val="0"/>
          <w:marTop w:val="0"/>
          <w:marBottom w:val="0"/>
          <w:divBdr>
            <w:top w:val="none" w:sz="0" w:space="0" w:color="auto"/>
            <w:left w:val="none" w:sz="0" w:space="0" w:color="auto"/>
            <w:bottom w:val="none" w:sz="0" w:space="0" w:color="auto"/>
            <w:right w:val="none" w:sz="0" w:space="0" w:color="auto"/>
          </w:divBdr>
        </w:div>
        <w:div w:id="1399896">
          <w:marLeft w:val="0"/>
          <w:marRight w:val="0"/>
          <w:marTop w:val="0"/>
          <w:marBottom w:val="0"/>
          <w:divBdr>
            <w:top w:val="none" w:sz="0" w:space="0" w:color="auto"/>
            <w:left w:val="none" w:sz="0" w:space="0" w:color="auto"/>
            <w:bottom w:val="none" w:sz="0" w:space="0" w:color="auto"/>
            <w:right w:val="none" w:sz="0" w:space="0" w:color="auto"/>
          </w:divBdr>
        </w:div>
        <w:div w:id="1399904">
          <w:marLeft w:val="0"/>
          <w:marRight w:val="0"/>
          <w:marTop w:val="0"/>
          <w:marBottom w:val="0"/>
          <w:divBdr>
            <w:top w:val="none" w:sz="0" w:space="0" w:color="auto"/>
            <w:left w:val="none" w:sz="0" w:space="0" w:color="auto"/>
            <w:bottom w:val="none" w:sz="0" w:space="0" w:color="auto"/>
            <w:right w:val="none" w:sz="0" w:space="0" w:color="auto"/>
          </w:divBdr>
        </w:div>
        <w:div w:id="1399905">
          <w:marLeft w:val="0"/>
          <w:marRight w:val="0"/>
          <w:marTop w:val="0"/>
          <w:marBottom w:val="0"/>
          <w:divBdr>
            <w:top w:val="none" w:sz="0" w:space="0" w:color="auto"/>
            <w:left w:val="none" w:sz="0" w:space="0" w:color="auto"/>
            <w:bottom w:val="none" w:sz="0" w:space="0" w:color="auto"/>
            <w:right w:val="none" w:sz="0" w:space="0" w:color="auto"/>
          </w:divBdr>
        </w:div>
        <w:div w:id="1399911">
          <w:marLeft w:val="0"/>
          <w:marRight w:val="0"/>
          <w:marTop w:val="0"/>
          <w:marBottom w:val="0"/>
          <w:divBdr>
            <w:top w:val="none" w:sz="0" w:space="0" w:color="auto"/>
            <w:left w:val="none" w:sz="0" w:space="0" w:color="auto"/>
            <w:bottom w:val="none" w:sz="0" w:space="0" w:color="auto"/>
            <w:right w:val="none" w:sz="0" w:space="0" w:color="auto"/>
          </w:divBdr>
        </w:div>
        <w:div w:id="1399914">
          <w:marLeft w:val="0"/>
          <w:marRight w:val="0"/>
          <w:marTop w:val="0"/>
          <w:marBottom w:val="0"/>
          <w:divBdr>
            <w:top w:val="none" w:sz="0" w:space="0" w:color="auto"/>
            <w:left w:val="none" w:sz="0" w:space="0" w:color="auto"/>
            <w:bottom w:val="none" w:sz="0" w:space="0" w:color="auto"/>
            <w:right w:val="none" w:sz="0" w:space="0" w:color="auto"/>
          </w:divBdr>
        </w:div>
        <w:div w:id="1399920">
          <w:marLeft w:val="0"/>
          <w:marRight w:val="0"/>
          <w:marTop w:val="0"/>
          <w:marBottom w:val="0"/>
          <w:divBdr>
            <w:top w:val="none" w:sz="0" w:space="0" w:color="auto"/>
            <w:left w:val="none" w:sz="0" w:space="0" w:color="auto"/>
            <w:bottom w:val="none" w:sz="0" w:space="0" w:color="auto"/>
            <w:right w:val="none" w:sz="0" w:space="0" w:color="auto"/>
          </w:divBdr>
        </w:div>
        <w:div w:id="1399921">
          <w:marLeft w:val="0"/>
          <w:marRight w:val="0"/>
          <w:marTop w:val="0"/>
          <w:marBottom w:val="0"/>
          <w:divBdr>
            <w:top w:val="none" w:sz="0" w:space="0" w:color="auto"/>
            <w:left w:val="none" w:sz="0" w:space="0" w:color="auto"/>
            <w:bottom w:val="none" w:sz="0" w:space="0" w:color="auto"/>
            <w:right w:val="none" w:sz="0" w:space="0" w:color="auto"/>
          </w:divBdr>
        </w:div>
        <w:div w:id="1399922">
          <w:marLeft w:val="0"/>
          <w:marRight w:val="0"/>
          <w:marTop w:val="0"/>
          <w:marBottom w:val="0"/>
          <w:divBdr>
            <w:top w:val="none" w:sz="0" w:space="0" w:color="auto"/>
            <w:left w:val="none" w:sz="0" w:space="0" w:color="auto"/>
            <w:bottom w:val="none" w:sz="0" w:space="0" w:color="auto"/>
            <w:right w:val="none" w:sz="0" w:space="0" w:color="auto"/>
          </w:divBdr>
        </w:div>
        <w:div w:id="1399925">
          <w:marLeft w:val="0"/>
          <w:marRight w:val="0"/>
          <w:marTop w:val="0"/>
          <w:marBottom w:val="0"/>
          <w:divBdr>
            <w:top w:val="none" w:sz="0" w:space="0" w:color="auto"/>
            <w:left w:val="none" w:sz="0" w:space="0" w:color="auto"/>
            <w:bottom w:val="none" w:sz="0" w:space="0" w:color="auto"/>
            <w:right w:val="none" w:sz="0" w:space="0" w:color="auto"/>
          </w:divBdr>
        </w:div>
        <w:div w:id="1399937">
          <w:marLeft w:val="0"/>
          <w:marRight w:val="0"/>
          <w:marTop w:val="0"/>
          <w:marBottom w:val="0"/>
          <w:divBdr>
            <w:top w:val="none" w:sz="0" w:space="0" w:color="auto"/>
            <w:left w:val="none" w:sz="0" w:space="0" w:color="auto"/>
            <w:bottom w:val="none" w:sz="0" w:space="0" w:color="auto"/>
            <w:right w:val="none" w:sz="0" w:space="0" w:color="auto"/>
          </w:divBdr>
        </w:div>
      </w:divsChild>
    </w:div>
    <w:div w:id="1399929">
      <w:marLeft w:val="0"/>
      <w:marRight w:val="0"/>
      <w:marTop w:val="0"/>
      <w:marBottom w:val="0"/>
      <w:divBdr>
        <w:top w:val="none" w:sz="0" w:space="0" w:color="auto"/>
        <w:left w:val="none" w:sz="0" w:space="0" w:color="auto"/>
        <w:bottom w:val="none" w:sz="0" w:space="0" w:color="auto"/>
        <w:right w:val="none" w:sz="0" w:space="0" w:color="auto"/>
      </w:divBdr>
      <w:divsChild>
        <w:div w:id="1399927">
          <w:marLeft w:val="0"/>
          <w:marRight w:val="0"/>
          <w:marTop w:val="0"/>
          <w:marBottom w:val="0"/>
          <w:divBdr>
            <w:top w:val="none" w:sz="0" w:space="0" w:color="auto"/>
            <w:left w:val="none" w:sz="0" w:space="0" w:color="auto"/>
            <w:bottom w:val="none" w:sz="0" w:space="0" w:color="auto"/>
            <w:right w:val="none" w:sz="0" w:space="0" w:color="auto"/>
          </w:divBdr>
        </w:div>
        <w:div w:id="1399928">
          <w:marLeft w:val="0"/>
          <w:marRight w:val="0"/>
          <w:marTop w:val="0"/>
          <w:marBottom w:val="0"/>
          <w:divBdr>
            <w:top w:val="none" w:sz="0" w:space="0" w:color="auto"/>
            <w:left w:val="none" w:sz="0" w:space="0" w:color="auto"/>
            <w:bottom w:val="none" w:sz="0" w:space="0" w:color="auto"/>
            <w:right w:val="none" w:sz="0" w:space="0" w:color="auto"/>
          </w:divBdr>
        </w:div>
        <w:div w:id="1399934">
          <w:marLeft w:val="0"/>
          <w:marRight w:val="0"/>
          <w:marTop w:val="0"/>
          <w:marBottom w:val="0"/>
          <w:divBdr>
            <w:top w:val="none" w:sz="0" w:space="0" w:color="auto"/>
            <w:left w:val="none" w:sz="0" w:space="0" w:color="auto"/>
            <w:bottom w:val="none" w:sz="0" w:space="0" w:color="auto"/>
            <w:right w:val="none" w:sz="0" w:space="0" w:color="auto"/>
          </w:divBdr>
        </w:div>
        <w:div w:id="1399936">
          <w:marLeft w:val="0"/>
          <w:marRight w:val="0"/>
          <w:marTop w:val="0"/>
          <w:marBottom w:val="0"/>
          <w:divBdr>
            <w:top w:val="none" w:sz="0" w:space="0" w:color="auto"/>
            <w:left w:val="none" w:sz="0" w:space="0" w:color="auto"/>
            <w:bottom w:val="none" w:sz="0" w:space="0" w:color="auto"/>
            <w:right w:val="none" w:sz="0" w:space="0" w:color="auto"/>
          </w:divBdr>
        </w:div>
      </w:divsChild>
    </w:div>
    <w:div w:id="1399931">
      <w:marLeft w:val="0"/>
      <w:marRight w:val="0"/>
      <w:marTop w:val="0"/>
      <w:marBottom w:val="0"/>
      <w:divBdr>
        <w:top w:val="none" w:sz="0" w:space="0" w:color="auto"/>
        <w:left w:val="none" w:sz="0" w:space="0" w:color="auto"/>
        <w:bottom w:val="none" w:sz="0" w:space="0" w:color="auto"/>
        <w:right w:val="none" w:sz="0" w:space="0" w:color="auto"/>
      </w:divBdr>
      <w:divsChild>
        <w:div w:id="1399901">
          <w:marLeft w:val="0"/>
          <w:marRight w:val="0"/>
          <w:marTop w:val="0"/>
          <w:marBottom w:val="0"/>
          <w:divBdr>
            <w:top w:val="none" w:sz="0" w:space="0" w:color="auto"/>
            <w:left w:val="none" w:sz="0" w:space="0" w:color="auto"/>
            <w:bottom w:val="none" w:sz="0" w:space="0" w:color="auto"/>
            <w:right w:val="none" w:sz="0" w:space="0" w:color="auto"/>
          </w:divBdr>
        </w:div>
        <w:div w:id="1399903">
          <w:marLeft w:val="0"/>
          <w:marRight w:val="0"/>
          <w:marTop w:val="0"/>
          <w:marBottom w:val="0"/>
          <w:divBdr>
            <w:top w:val="none" w:sz="0" w:space="0" w:color="auto"/>
            <w:left w:val="none" w:sz="0" w:space="0" w:color="auto"/>
            <w:bottom w:val="none" w:sz="0" w:space="0" w:color="auto"/>
            <w:right w:val="none" w:sz="0" w:space="0" w:color="auto"/>
          </w:divBdr>
        </w:div>
        <w:div w:id="1399915">
          <w:marLeft w:val="0"/>
          <w:marRight w:val="0"/>
          <w:marTop w:val="0"/>
          <w:marBottom w:val="0"/>
          <w:divBdr>
            <w:top w:val="none" w:sz="0" w:space="0" w:color="auto"/>
            <w:left w:val="none" w:sz="0" w:space="0" w:color="auto"/>
            <w:bottom w:val="none" w:sz="0" w:space="0" w:color="auto"/>
            <w:right w:val="none" w:sz="0" w:space="0" w:color="auto"/>
          </w:divBdr>
        </w:div>
        <w:div w:id="1399918">
          <w:marLeft w:val="0"/>
          <w:marRight w:val="0"/>
          <w:marTop w:val="0"/>
          <w:marBottom w:val="0"/>
          <w:divBdr>
            <w:top w:val="none" w:sz="0" w:space="0" w:color="auto"/>
            <w:left w:val="none" w:sz="0" w:space="0" w:color="auto"/>
            <w:bottom w:val="none" w:sz="0" w:space="0" w:color="auto"/>
            <w:right w:val="none" w:sz="0" w:space="0" w:color="auto"/>
          </w:divBdr>
        </w:div>
        <w:div w:id="1399919">
          <w:marLeft w:val="0"/>
          <w:marRight w:val="0"/>
          <w:marTop w:val="0"/>
          <w:marBottom w:val="0"/>
          <w:divBdr>
            <w:top w:val="none" w:sz="0" w:space="0" w:color="auto"/>
            <w:left w:val="none" w:sz="0" w:space="0" w:color="auto"/>
            <w:bottom w:val="none" w:sz="0" w:space="0" w:color="auto"/>
            <w:right w:val="none" w:sz="0" w:space="0" w:color="auto"/>
          </w:divBdr>
        </w:div>
        <w:div w:id="1399926">
          <w:marLeft w:val="0"/>
          <w:marRight w:val="0"/>
          <w:marTop w:val="0"/>
          <w:marBottom w:val="0"/>
          <w:divBdr>
            <w:top w:val="none" w:sz="0" w:space="0" w:color="auto"/>
            <w:left w:val="none" w:sz="0" w:space="0" w:color="auto"/>
            <w:bottom w:val="none" w:sz="0" w:space="0" w:color="auto"/>
            <w:right w:val="none" w:sz="0" w:space="0" w:color="auto"/>
          </w:divBdr>
        </w:div>
        <w:div w:id="139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1850</Words>
  <Characters>10547</Characters>
  <Application>Microsoft Office Word</Application>
  <DocSecurity>0</DocSecurity>
  <Lines>87</Lines>
  <Paragraphs>24</Paragraphs>
  <ScaleCrop>false</ScaleCrop>
  <Company>VSPMR</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Гуменная В.С.</cp:lastModifiedBy>
  <cp:revision>5</cp:revision>
  <cp:lastPrinted>2017-07-04T08:54:00Z</cp:lastPrinted>
  <dcterms:created xsi:type="dcterms:W3CDTF">2017-07-06T13:13:00Z</dcterms:created>
  <dcterms:modified xsi:type="dcterms:W3CDTF">2017-07-06T14:18:00Z</dcterms:modified>
</cp:coreProperties>
</file>