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FBE" w:rsidRPr="00834B1E" w:rsidRDefault="002E4FBE" w:rsidP="00CF0790">
      <w:pPr>
        <w:jc w:val="center"/>
        <w:rPr>
          <w:b/>
        </w:rPr>
      </w:pPr>
      <w:r w:rsidRPr="00834B1E">
        <w:rPr>
          <w:b/>
        </w:rPr>
        <w:t>Сравнительная таблица</w:t>
      </w:r>
    </w:p>
    <w:p w:rsidR="002E4FBE" w:rsidRPr="00834B1E" w:rsidRDefault="002E4FBE" w:rsidP="00CF0790">
      <w:pPr>
        <w:pStyle w:val="NormalWeb"/>
        <w:shd w:val="clear" w:color="auto" w:fill="FFFFFF"/>
        <w:spacing w:before="0" w:beforeAutospacing="0" w:after="0" w:afterAutospacing="0"/>
        <w:jc w:val="center"/>
        <w:rPr>
          <w:rStyle w:val="Strong"/>
          <w:color w:val="000000"/>
        </w:rPr>
      </w:pPr>
      <w:r w:rsidRPr="00834B1E">
        <w:rPr>
          <w:rStyle w:val="Strong"/>
          <w:color w:val="000000"/>
        </w:rPr>
        <w:t>к проекту закона Приднестровской Молдавской Республики</w:t>
      </w:r>
    </w:p>
    <w:p w:rsidR="002E4FBE" w:rsidRPr="00834B1E" w:rsidRDefault="002E4FBE" w:rsidP="00CF0790">
      <w:pPr>
        <w:jc w:val="center"/>
        <w:rPr>
          <w:b/>
          <w:bCs/>
        </w:rPr>
      </w:pPr>
      <w:r w:rsidRPr="00834B1E">
        <w:rPr>
          <w:b/>
          <w:bCs/>
        </w:rPr>
        <w:t xml:space="preserve">«О внесении изменений </w:t>
      </w:r>
      <w:r>
        <w:rPr>
          <w:b/>
          <w:bCs/>
        </w:rPr>
        <w:t xml:space="preserve">и </w:t>
      </w:r>
      <w:r w:rsidRPr="00834B1E">
        <w:rPr>
          <w:b/>
          <w:bCs/>
        </w:rPr>
        <w:t>дополнения</w:t>
      </w:r>
    </w:p>
    <w:p w:rsidR="002E4FBE" w:rsidRPr="00834B1E" w:rsidRDefault="002E4FBE" w:rsidP="00CF0790">
      <w:pPr>
        <w:jc w:val="center"/>
        <w:rPr>
          <w:b/>
          <w:bCs/>
        </w:rPr>
      </w:pPr>
      <w:r w:rsidRPr="00834B1E">
        <w:rPr>
          <w:b/>
          <w:bCs/>
        </w:rPr>
        <w:t xml:space="preserve">в Закон Приднестровской Молдавской Республики </w:t>
      </w:r>
    </w:p>
    <w:p w:rsidR="002E4FBE" w:rsidRPr="00834B1E" w:rsidRDefault="002E4FBE" w:rsidP="00CF0790">
      <w:pPr>
        <w:jc w:val="center"/>
        <w:rPr>
          <w:b/>
          <w:bCs/>
        </w:rPr>
      </w:pPr>
      <w:r w:rsidRPr="00834B1E">
        <w:rPr>
          <w:b/>
          <w:bCs/>
        </w:rPr>
        <w:t xml:space="preserve">«Об основах охраны здоровья граждан» </w:t>
      </w:r>
    </w:p>
    <w:p w:rsidR="002E4FBE" w:rsidRPr="00834B1E" w:rsidRDefault="002E4FBE" w:rsidP="00CF0790">
      <w:pPr>
        <w:jc w:val="center"/>
        <w:rPr>
          <w:rStyle w:val="Strong"/>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97"/>
        <w:gridCol w:w="4998"/>
      </w:tblGrid>
      <w:tr w:rsidR="002E4FBE" w:rsidRPr="00834B1E" w:rsidTr="008270A2">
        <w:tc>
          <w:tcPr>
            <w:tcW w:w="4997" w:type="dxa"/>
          </w:tcPr>
          <w:p w:rsidR="002E4FBE" w:rsidRPr="00834B1E" w:rsidRDefault="002E4FBE" w:rsidP="00053B41">
            <w:pPr>
              <w:jc w:val="center"/>
              <w:rPr>
                <w:b/>
              </w:rPr>
            </w:pPr>
            <w:r w:rsidRPr="00834B1E">
              <w:rPr>
                <w:b/>
              </w:rPr>
              <w:t>Действующая редакция</w:t>
            </w:r>
          </w:p>
          <w:p w:rsidR="002E4FBE" w:rsidRPr="00834B1E" w:rsidRDefault="002E4FBE" w:rsidP="00053B41">
            <w:pPr>
              <w:jc w:val="center"/>
              <w:rPr>
                <w:b/>
              </w:rPr>
            </w:pPr>
          </w:p>
        </w:tc>
        <w:tc>
          <w:tcPr>
            <w:tcW w:w="4998" w:type="dxa"/>
          </w:tcPr>
          <w:p w:rsidR="002E4FBE" w:rsidRPr="00834B1E" w:rsidRDefault="002E4FBE" w:rsidP="00053B41">
            <w:pPr>
              <w:jc w:val="center"/>
              <w:rPr>
                <w:b/>
              </w:rPr>
            </w:pPr>
            <w:r w:rsidRPr="00834B1E">
              <w:rPr>
                <w:b/>
              </w:rPr>
              <w:t>Предлагаемая редакция</w:t>
            </w:r>
          </w:p>
        </w:tc>
      </w:tr>
      <w:tr w:rsidR="002E4FBE" w:rsidRPr="00834B1E" w:rsidTr="008270A2">
        <w:tc>
          <w:tcPr>
            <w:tcW w:w="4997" w:type="dxa"/>
          </w:tcPr>
          <w:p w:rsidR="002E4FBE" w:rsidRPr="00834B1E" w:rsidRDefault="002E4FBE" w:rsidP="005B1FB2">
            <w:pPr>
              <w:jc w:val="center"/>
              <w:rPr>
                <w:b/>
              </w:rPr>
            </w:pPr>
            <w:r w:rsidRPr="00834B1E">
              <w:rPr>
                <w:b/>
              </w:rPr>
              <w:t>Пункт 2 статьи 51-1:</w:t>
            </w:r>
          </w:p>
          <w:p w:rsidR="002E4FBE" w:rsidRPr="00834B1E" w:rsidRDefault="002E4FBE" w:rsidP="005B1FB2">
            <w:pPr>
              <w:jc w:val="both"/>
            </w:pPr>
            <w:r w:rsidRPr="00834B1E">
              <w:tab/>
            </w:r>
          </w:p>
          <w:p w:rsidR="002E4FBE" w:rsidRPr="00834B1E" w:rsidRDefault="002E4FBE" w:rsidP="005B1FB2">
            <w:pPr>
              <w:jc w:val="both"/>
            </w:pPr>
            <w:r w:rsidRPr="00834B1E">
              <w:t>2. Сертификат специалиста выдается на основании послевузовского профессионального образования (аспирантура, ординатура) или дополнительного образования (повышение квалификации, специализация) или на основании результатов проведения аттестационными комиссиями аттестации на присвоение квалификационных категорий специалистам с высшим и средним профессиональным образованием по теории и практике избранной специальности, вопросам законодательства в области охраны здоровья граждан.</w:t>
            </w:r>
          </w:p>
          <w:p w:rsidR="002E4FBE" w:rsidRPr="00834B1E" w:rsidRDefault="002E4FBE" w:rsidP="00053B41">
            <w:pPr>
              <w:pStyle w:val="PlainText"/>
              <w:ind w:firstLine="720"/>
              <w:jc w:val="both"/>
              <w:rPr>
                <w:rFonts w:ascii="Times New Roman" w:hAnsi="Times New Roman" w:cs="Times New Roman"/>
                <w:sz w:val="24"/>
                <w:szCs w:val="24"/>
              </w:rPr>
            </w:pPr>
          </w:p>
          <w:p w:rsidR="002E4FBE" w:rsidRPr="00834B1E" w:rsidRDefault="002E4FBE" w:rsidP="00053B41">
            <w:pPr>
              <w:pStyle w:val="PlainText"/>
              <w:ind w:firstLine="720"/>
              <w:jc w:val="both"/>
              <w:rPr>
                <w:rFonts w:ascii="Times New Roman" w:hAnsi="Times New Roman" w:cs="Times New Roman"/>
                <w:sz w:val="24"/>
                <w:szCs w:val="24"/>
              </w:rPr>
            </w:pPr>
          </w:p>
          <w:p w:rsidR="002E4FBE" w:rsidRPr="00834B1E" w:rsidRDefault="002E4FBE" w:rsidP="00053B41">
            <w:pPr>
              <w:pStyle w:val="PlainText"/>
              <w:ind w:firstLine="720"/>
              <w:jc w:val="both"/>
              <w:rPr>
                <w:rFonts w:ascii="Times New Roman" w:hAnsi="Times New Roman" w:cs="Times New Roman"/>
                <w:sz w:val="24"/>
                <w:szCs w:val="24"/>
              </w:rPr>
            </w:pPr>
          </w:p>
        </w:tc>
        <w:tc>
          <w:tcPr>
            <w:tcW w:w="4998" w:type="dxa"/>
          </w:tcPr>
          <w:p w:rsidR="002E4FBE" w:rsidRPr="00834B1E" w:rsidRDefault="002E4FBE" w:rsidP="005B1FB2">
            <w:pPr>
              <w:jc w:val="center"/>
              <w:rPr>
                <w:b/>
              </w:rPr>
            </w:pPr>
            <w:r w:rsidRPr="00834B1E">
              <w:rPr>
                <w:b/>
              </w:rPr>
              <w:t>Пункт 2 статьи 51-1:</w:t>
            </w:r>
          </w:p>
          <w:p w:rsidR="002E4FBE" w:rsidRPr="00834B1E" w:rsidRDefault="002E4FBE" w:rsidP="005B1FB2">
            <w:pPr>
              <w:jc w:val="both"/>
            </w:pPr>
            <w:r w:rsidRPr="00834B1E">
              <w:tab/>
            </w:r>
          </w:p>
          <w:p w:rsidR="002E4FBE" w:rsidRPr="00834B1E" w:rsidRDefault="002E4FBE" w:rsidP="005B1FB2">
            <w:pPr>
              <w:jc w:val="both"/>
            </w:pPr>
            <w:r w:rsidRPr="00834B1E">
              <w:t>2. Сертификат специалиста выдается на основании послевузовского профессионального образования (аспирантура, ординатура) или дополнительного образования (повышение квалификации, специализация) или на основании результатов проведения аттестационными комиссиями аттестации на присвоение квалификационных категорий специалистам с высшим и средним профессиональным образованием по теории и практике избранной специальности, вопросам законодательства в области охраны здоровья граждан.</w:t>
            </w:r>
          </w:p>
          <w:p w:rsidR="002E4FBE" w:rsidRPr="00834B1E" w:rsidRDefault="002E4FBE" w:rsidP="005B1FB2">
            <w:pPr>
              <w:ind w:firstLine="851"/>
              <w:jc w:val="both"/>
              <w:rPr>
                <w:b/>
              </w:rPr>
            </w:pPr>
            <w:r w:rsidRPr="00834B1E">
              <w:rPr>
                <w:b/>
              </w:rPr>
              <w:t>Сертификат специалиста выдается по одной из специальностей, предусмотренных номенклатурой специальностей специалистов с высшим или средним медицинским или фармацевтическим образованием в сфере здравоохранения Приднестровской Молдавской Республики, сроком на 5 (пять) лет.</w:t>
            </w:r>
          </w:p>
          <w:p w:rsidR="002E4FBE" w:rsidRPr="00834B1E" w:rsidRDefault="002E4FBE" w:rsidP="005B1FB2">
            <w:pPr>
              <w:pStyle w:val="NormalWeb"/>
              <w:shd w:val="clear" w:color="auto" w:fill="FFFFFF"/>
              <w:spacing w:before="0" w:beforeAutospacing="0" w:after="0" w:afterAutospacing="0"/>
              <w:ind w:firstLine="851"/>
              <w:jc w:val="both"/>
              <w:rPr>
                <w:b/>
              </w:rPr>
            </w:pPr>
            <w:r w:rsidRPr="00834B1E">
              <w:rPr>
                <w:b/>
              </w:rPr>
              <w:t>Положение о порядке выдачи сертификатов специалиста медицинским и фармацевтическим работникам с высшим или средним медицинским или фармацевтическим образованием утверждается нормативным правовым актом  исполнительного органа государственной власти, в ведении которого находятся вопросы здравоохранения.</w:t>
            </w:r>
          </w:p>
          <w:p w:rsidR="002E4FBE" w:rsidRPr="00834B1E" w:rsidRDefault="002E4FBE" w:rsidP="005B1FB2">
            <w:pPr>
              <w:pStyle w:val="PlainText"/>
              <w:ind w:firstLine="720"/>
              <w:jc w:val="both"/>
              <w:rPr>
                <w:rFonts w:ascii="Times New Roman" w:hAnsi="Times New Roman" w:cs="Times New Roman"/>
                <w:b/>
                <w:sz w:val="24"/>
                <w:szCs w:val="24"/>
              </w:rPr>
            </w:pPr>
            <w:r w:rsidRPr="00834B1E">
              <w:rPr>
                <w:rFonts w:ascii="Times New Roman" w:hAnsi="Times New Roman" w:cs="Times New Roman"/>
                <w:b/>
                <w:sz w:val="24"/>
                <w:szCs w:val="24"/>
              </w:rPr>
              <w:t>Обязательным условием выдачи сертификата специалиста на основании   дополнительного образования (повышение квалификации, специализация) или на основании результатов проведения аттестационными комиссиями аттестации на присвоение квалификационных категорий является прохождение курсов повышения квалификации (специализации) по аттестуемой специальности за последние пять лет в объеме не менее 144 часов для специалистов с высшим медицинским или фармацевтическим образованием и не менее 72 часов для специалистов со средним медицинским или фармацевтическим образованием.</w:t>
            </w:r>
          </w:p>
          <w:p w:rsidR="002E4FBE" w:rsidRPr="00834B1E" w:rsidRDefault="002E4FBE" w:rsidP="008270A2">
            <w:pPr>
              <w:ind w:firstLine="851"/>
              <w:jc w:val="both"/>
            </w:pPr>
          </w:p>
        </w:tc>
      </w:tr>
      <w:tr w:rsidR="002E4FBE" w:rsidRPr="00834B1E" w:rsidTr="008270A2">
        <w:tc>
          <w:tcPr>
            <w:tcW w:w="4997" w:type="dxa"/>
          </w:tcPr>
          <w:p w:rsidR="002E4FBE" w:rsidRPr="00834B1E" w:rsidRDefault="002E4FBE" w:rsidP="005B1FB2">
            <w:pPr>
              <w:jc w:val="center"/>
              <w:rPr>
                <w:b/>
              </w:rPr>
            </w:pPr>
            <w:r w:rsidRPr="00834B1E">
              <w:rPr>
                <w:b/>
              </w:rPr>
              <w:t>Пункт 4 статьи 51-1:</w:t>
            </w:r>
          </w:p>
          <w:p w:rsidR="002E4FBE" w:rsidRPr="00834B1E" w:rsidRDefault="002E4FBE" w:rsidP="00D94538">
            <w:pPr>
              <w:pStyle w:val="PlainText"/>
              <w:jc w:val="center"/>
              <w:outlineLvl w:val="0"/>
              <w:rPr>
                <w:rFonts w:ascii="Times New Roman" w:hAnsi="Times New Roman" w:cs="Times New Roman"/>
                <w:sz w:val="24"/>
                <w:szCs w:val="24"/>
              </w:rPr>
            </w:pPr>
          </w:p>
          <w:p w:rsidR="002E4FBE" w:rsidRPr="00834B1E" w:rsidRDefault="002E4FBE" w:rsidP="005B1FB2">
            <w:pPr>
              <w:jc w:val="both"/>
            </w:pPr>
            <w:r w:rsidRPr="00834B1E">
              <w:tab/>
              <w:t>4. Врачи или провизоры, не работающие по своей специальности более пяти лет, могут быть допущены к практической медицинской или фармацевтической деятельности после прохождения переподготовки в соответствующих учебных заведениях или на основании результатов проведения аттестационными комиссиями аттестации на присвоение квалификационных категорий специалистам с высшим и средним профессиональным образованием.</w:t>
            </w:r>
          </w:p>
          <w:p w:rsidR="002E4FBE" w:rsidRPr="00834B1E" w:rsidRDefault="002E4FBE" w:rsidP="005B1FB2">
            <w:pPr>
              <w:jc w:val="both"/>
            </w:pPr>
            <w:r w:rsidRPr="00834B1E">
              <w:tab/>
            </w:r>
          </w:p>
          <w:p w:rsidR="002E4FBE" w:rsidRPr="00834B1E" w:rsidRDefault="002E4FBE" w:rsidP="00CF0790">
            <w:pPr>
              <w:jc w:val="center"/>
              <w:rPr>
                <w:b/>
              </w:rPr>
            </w:pPr>
          </w:p>
        </w:tc>
        <w:tc>
          <w:tcPr>
            <w:tcW w:w="4998" w:type="dxa"/>
          </w:tcPr>
          <w:p w:rsidR="002E4FBE" w:rsidRPr="00834B1E" w:rsidRDefault="002E4FBE" w:rsidP="005B1FB2">
            <w:pPr>
              <w:jc w:val="center"/>
              <w:rPr>
                <w:b/>
              </w:rPr>
            </w:pPr>
            <w:r w:rsidRPr="00834B1E">
              <w:rPr>
                <w:b/>
              </w:rPr>
              <w:t>Пункт 4 статьи 51-1:</w:t>
            </w:r>
          </w:p>
          <w:p w:rsidR="002E4FBE" w:rsidRPr="00834B1E" w:rsidRDefault="002E4FBE" w:rsidP="00D94538">
            <w:pPr>
              <w:pStyle w:val="PlainText"/>
              <w:jc w:val="center"/>
              <w:outlineLvl w:val="0"/>
              <w:rPr>
                <w:rFonts w:ascii="Times New Roman" w:hAnsi="Times New Roman" w:cs="Times New Roman"/>
                <w:sz w:val="24"/>
                <w:szCs w:val="24"/>
              </w:rPr>
            </w:pPr>
          </w:p>
          <w:p w:rsidR="002E4FBE" w:rsidRPr="00834B1E" w:rsidRDefault="002E4FBE" w:rsidP="00834B1E">
            <w:pPr>
              <w:ind w:firstLine="532"/>
              <w:jc w:val="both"/>
              <w:rPr>
                <w:b/>
              </w:rPr>
            </w:pPr>
            <w:r w:rsidRPr="00834B1E">
              <w:t xml:space="preserve">4. Врачи или провизоры, не работающие по своей специальности более пяти лет, могут быть допущены к практической медицинской или фармацевтической деятельности после прохождения переподготовки в соответствующих учебных заведениях </w:t>
            </w:r>
            <w:r w:rsidRPr="00834B1E">
              <w:rPr>
                <w:b/>
                <w:u w:val="single"/>
              </w:rPr>
              <w:t>в объеме не менее 144 часов за последний год</w:t>
            </w:r>
            <w:r w:rsidRPr="00834B1E">
              <w:t xml:space="preserve"> или на основании результатов проведения аттестационными комиссиями аттестации на присвоение квалификационных категорий специалистам с высшим и средним профессиональным образованием.</w:t>
            </w:r>
          </w:p>
        </w:tc>
      </w:tr>
      <w:tr w:rsidR="002E4FBE" w:rsidRPr="00834B1E" w:rsidTr="008270A2">
        <w:tc>
          <w:tcPr>
            <w:tcW w:w="4997" w:type="dxa"/>
          </w:tcPr>
          <w:p w:rsidR="002E4FBE" w:rsidRPr="00834B1E" w:rsidRDefault="002E4FBE" w:rsidP="005B1FB2">
            <w:pPr>
              <w:jc w:val="center"/>
              <w:rPr>
                <w:b/>
              </w:rPr>
            </w:pPr>
            <w:r w:rsidRPr="00834B1E">
              <w:rPr>
                <w:b/>
              </w:rPr>
              <w:t>Пункт 5 статьи 51-1:</w:t>
            </w:r>
          </w:p>
          <w:p w:rsidR="002E4FBE" w:rsidRPr="00834B1E" w:rsidRDefault="002E4FBE" w:rsidP="00EE439F">
            <w:pPr>
              <w:pStyle w:val="PlainText"/>
              <w:jc w:val="center"/>
              <w:outlineLvl w:val="0"/>
              <w:rPr>
                <w:rFonts w:ascii="Times New Roman" w:hAnsi="Times New Roman" w:cs="Times New Roman"/>
                <w:b/>
                <w:sz w:val="24"/>
                <w:szCs w:val="24"/>
              </w:rPr>
            </w:pPr>
          </w:p>
          <w:p w:rsidR="002E4FBE" w:rsidRPr="00834B1E" w:rsidRDefault="002E4FBE" w:rsidP="005B1FB2">
            <w:pPr>
              <w:pStyle w:val="PlainText"/>
              <w:ind w:firstLine="720"/>
              <w:jc w:val="both"/>
              <w:outlineLvl w:val="0"/>
              <w:rPr>
                <w:rFonts w:ascii="Times New Roman" w:hAnsi="Times New Roman" w:cs="Times New Roman"/>
                <w:b/>
                <w:sz w:val="24"/>
                <w:szCs w:val="24"/>
              </w:rPr>
            </w:pPr>
            <w:r w:rsidRPr="00834B1E">
              <w:rPr>
                <w:rFonts w:ascii="Times New Roman" w:hAnsi="Times New Roman" w:cs="Times New Roman"/>
                <w:sz w:val="24"/>
                <w:szCs w:val="24"/>
              </w:rPr>
              <w:t xml:space="preserve">5. Работники со средним медицинским или фармацевтическим образованием, не работавшие по своей специальности более пяти лет, могут быть допущены к практической медицинской или фармацевтической деятельности после </w:t>
            </w:r>
            <w:r w:rsidRPr="00834B1E">
              <w:rPr>
                <w:rFonts w:ascii="Times New Roman" w:hAnsi="Times New Roman" w:cs="Times New Roman"/>
                <w:b/>
                <w:sz w:val="24"/>
                <w:szCs w:val="24"/>
                <w:u w:val="single"/>
              </w:rPr>
              <w:t>подтверждения своей квалификации в соответствующем учреждении государственной или местной систем здравоохранения либо на основании результатов проведения аттестационными комиссиями аттестации на присвоение квалификационных категорий специалистам с высшим и средним профессиональным образованием.</w:t>
            </w:r>
            <w:r w:rsidRPr="00834B1E">
              <w:rPr>
                <w:rFonts w:ascii="Times New Roman" w:hAnsi="Times New Roman" w:cs="Times New Roman"/>
                <w:b/>
                <w:sz w:val="24"/>
                <w:szCs w:val="24"/>
              </w:rPr>
              <w:t xml:space="preserve"> </w:t>
            </w:r>
          </w:p>
        </w:tc>
        <w:tc>
          <w:tcPr>
            <w:tcW w:w="4998" w:type="dxa"/>
          </w:tcPr>
          <w:p w:rsidR="002E4FBE" w:rsidRPr="00834B1E" w:rsidRDefault="002E4FBE" w:rsidP="005B1FB2">
            <w:pPr>
              <w:jc w:val="center"/>
              <w:rPr>
                <w:b/>
              </w:rPr>
            </w:pPr>
            <w:r w:rsidRPr="00834B1E">
              <w:rPr>
                <w:b/>
              </w:rPr>
              <w:t>Пункт 5 статьи 51-1:</w:t>
            </w:r>
          </w:p>
          <w:p w:rsidR="002E4FBE" w:rsidRPr="00834B1E" w:rsidRDefault="002E4FBE" w:rsidP="008270A2">
            <w:pPr>
              <w:pStyle w:val="PlainText"/>
              <w:jc w:val="center"/>
              <w:outlineLvl w:val="0"/>
              <w:rPr>
                <w:rFonts w:ascii="Times New Roman" w:hAnsi="Times New Roman" w:cs="Times New Roman"/>
                <w:b/>
                <w:sz w:val="24"/>
                <w:szCs w:val="24"/>
              </w:rPr>
            </w:pPr>
          </w:p>
          <w:p w:rsidR="002E4FBE" w:rsidRPr="00834B1E" w:rsidRDefault="002E4FBE" w:rsidP="008270A2">
            <w:pPr>
              <w:pStyle w:val="PlainText"/>
              <w:ind w:firstLine="720"/>
              <w:jc w:val="both"/>
              <w:rPr>
                <w:rFonts w:ascii="Times New Roman" w:hAnsi="Times New Roman" w:cs="Times New Roman"/>
                <w:b/>
                <w:sz w:val="24"/>
                <w:szCs w:val="24"/>
              </w:rPr>
            </w:pPr>
            <w:r w:rsidRPr="00834B1E">
              <w:rPr>
                <w:rFonts w:ascii="Times New Roman" w:hAnsi="Times New Roman" w:cs="Times New Roman"/>
                <w:sz w:val="24"/>
                <w:szCs w:val="24"/>
              </w:rPr>
              <w:t xml:space="preserve">5. Работники со средним медицинским или фармацевтическим образованием, не работавшие по своей специальности более пяти лет, могут быть допущены к практической медицинской или фармацевтической деятельности после </w:t>
            </w:r>
            <w:r w:rsidRPr="00834B1E">
              <w:rPr>
                <w:rFonts w:ascii="Times New Roman" w:hAnsi="Times New Roman" w:cs="Times New Roman"/>
                <w:b/>
                <w:sz w:val="24"/>
                <w:szCs w:val="24"/>
                <w:u w:val="single"/>
              </w:rPr>
              <w:t>прохождения переподготовки в соответствующих учебных заведениях  в объеме не менее 72 часов за последний год или на основании результатов проведения аттестационными комиссиями аттестации на присвоение квалификационных категорий специалистам с высшим и средним профессиональным образованием.</w:t>
            </w:r>
          </w:p>
        </w:tc>
      </w:tr>
    </w:tbl>
    <w:p w:rsidR="002E4FBE" w:rsidRPr="008270A2" w:rsidRDefault="002E4FBE" w:rsidP="002E219B">
      <w:pPr>
        <w:jc w:val="both"/>
        <w:rPr>
          <w:sz w:val="22"/>
          <w:szCs w:val="22"/>
        </w:rPr>
      </w:pPr>
    </w:p>
    <w:p w:rsidR="002E4FBE" w:rsidRPr="008270A2" w:rsidRDefault="002E4FBE" w:rsidP="002E219B">
      <w:pPr>
        <w:jc w:val="both"/>
        <w:rPr>
          <w:sz w:val="22"/>
          <w:szCs w:val="22"/>
        </w:rPr>
      </w:pPr>
    </w:p>
    <w:p w:rsidR="002E4FBE" w:rsidRDefault="002E4FBE" w:rsidP="002E219B">
      <w:pPr>
        <w:jc w:val="both"/>
      </w:pPr>
    </w:p>
    <w:p w:rsidR="002E4FBE" w:rsidRDefault="002E4FBE" w:rsidP="002E219B">
      <w:pPr>
        <w:jc w:val="both"/>
      </w:pPr>
    </w:p>
    <w:p w:rsidR="002E4FBE" w:rsidRDefault="002E4FBE" w:rsidP="002E219B">
      <w:pPr>
        <w:jc w:val="both"/>
      </w:pPr>
    </w:p>
    <w:p w:rsidR="002E4FBE" w:rsidRDefault="002E4FBE" w:rsidP="002E219B">
      <w:pPr>
        <w:jc w:val="both"/>
      </w:pPr>
    </w:p>
    <w:p w:rsidR="002E4FBE" w:rsidRDefault="002E4FBE" w:rsidP="002E219B">
      <w:pPr>
        <w:jc w:val="both"/>
      </w:pPr>
    </w:p>
    <w:p w:rsidR="002E4FBE" w:rsidRDefault="002E4FBE" w:rsidP="002E219B">
      <w:pPr>
        <w:jc w:val="both"/>
      </w:pPr>
    </w:p>
    <w:p w:rsidR="002E4FBE" w:rsidRDefault="002E4FBE" w:rsidP="002E219B">
      <w:pPr>
        <w:jc w:val="both"/>
      </w:pPr>
    </w:p>
    <w:p w:rsidR="002E4FBE" w:rsidRDefault="002E4FBE" w:rsidP="002E219B">
      <w:pPr>
        <w:jc w:val="both"/>
      </w:pPr>
    </w:p>
    <w:p w:rsidR="002E4FBE" w:rsidRDefault="002E4FBE" w:rsidP="002E219B">
      <w:pPr>
        <w:jc w:val="both"/>
      </w:pPr>
    </w:p>
    <w:p w:rsidR="002E4FBE" w:rsidRDefault="002E4FBE" w:rsidP="002E219B">
      <w:pPr>
        <w:jc w:val="both"/>
      </w:pPr>
    </w:p>
    <w:p w:rsidR="002E4FBE" w:rsidRDefault="002E4FBE" w:rsidP="002E219B">
      <w:pPr>
        <w:jc w:val="both"/>
      </w:pPr>
    </w:p>
    <w:p w:rsidR="002E4FBE" w:rsidRPr="00511429" w:rsidRDefault="002E4FBE" w:rsidP="002E219B">
      <w:pPr>
        <w:jc w:val="both"/>
      </w:pPr>
    </w:p>
    <w:sectPr w:rsidR="002E4FBE" w:rsidRPr="00511429" w:rsidSect="00130DFB">
      <w:headerReference w:type="even" r:id="rId7"/>
      <w:headerReference w:type="default" r:id="rId8"/>
      <w:pgSz w:w="11906" w:h="16838"/>
      <w:pgMar w:top="426" w:right="851" w:bottom="709"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FBE" w:rsidRDefault="002E4FBE">
      <w:r>
        <w:separator/>
      </w:r>
    </w:p>
  </w:endnote>
  <w:endnote w:type="continuationSeparator" w:id="0">
    <w:p w:rsidR="002E4FBE" w:rsidRDefault="002E4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FBE" w:rsidRDefault="002E4FBE">
      <w:r>
        <w:separator/>
      </w:r>
    </w:p>
  </w:footnote>
  <w:footnote w:type="continuationSeparator" w:id="0">
    <w:p w:rsidR="002E4FBE" w:rsidRDefault="002E4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BE" w:rsidRDefault="002E4FBE" w:rsidP="008F33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4FBE" w:rsidRDefault="002E4F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BE" w:rsidRDefault="002E4FBE" w:rsidP="008F33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E4FBE" w:rsidRDefault="002E4F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3EB7"/>
    <w:multiLevelType w:val="hybridMultilevel"/>
    <w:tmpl w:val="62A0212E"/>
    <w:lvl w:ilvl="0" w:tplc="1EA4EB6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6C0E1BA1"/>
    <w:multiLevelType w:val="hybridMultilevel"/>
    <w:tmpl w:val="529C8E62"/>
    <w:lvl w:ilvl="0" w:tplc="F212289C">
      <w:start w:val="1"/>
      <w:numFmt w:val="decimal"/>
      <w:lvlText w:val="%1)"/>
      <w:lvlJc w:val="left"/>
      <w:pPr>
        <w:ind w:left="920" w:hanging="360"/>
      </w:pPr>
      <w:rPr>
        <w:rFonts w:cs="Times New Roman" w:hint="default"/>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219B"/>
    <w:rsid w:val="00006715"/>
    <w:rsid w:val="000069D0"/>
    <w:rsid w:val="00006BD6"/>
    <w:rsid w:val="0003011C"/>
    <w:rsid w:val="0003693C"/>
    <w:rsid w:val="00042F9B"/>
    <w:rsid w:val="00050FBB"/>
    <w:rsid w:val="00053B41"/>
    <w:rsid w:val="00077D0F"/>
    <w:rsid w:val="000860CC"/>
    <w:rsid w:val="00094357"/>
    <w:rsid w:val="000D4F3C"/>
    <w:rsid w:val="000E205D"/>
    <w:rsid w:val="00130DFB"/>
    <w:rsid w:val="00195E4F"/>
    <w:rsid w:val="001E34B6"/>
    <w:rsid w:val="00246033"/>
    <w:rsid w:val="0026360A"/>
    <w:rsid w:val="0027523C"/>
    <w:rsid w:val="00275521"/>
    <w:rsid w:val="002A0F03"/>
    <w:rsid w:val="002E219B"/>
    <w:rsid w:val="002E4FBE"/>
    <w:rsid w:val="002F2C75"/>
    <w:rsid w:val="00361857"/>
    <w:rsid w:val="003669D9"/>
    <w:rsid w:val="00396E96"/>
    <w:rsid w:val="003B154F"/>
    <w:rsid w:val="003B4E4B"/>
    <w:rsid w:val="003C32B0"/>
    <w:rsid w:val="003E5272"/>
    <w:rsid w:val="0040770E"/>
    <w:rsid w:val="00430C18"/>
    <w:rsid w:val="0043341A"/>
    <w:rsid w:val="0047133A"/>
    <w:rsid w:val="0049709E"/>
    <w:rsid w:val="004B1B45"/>
    <w:rsid w:val="004B7BA6"/>
    <w:rsid w:val="004D10A7"/>
    <w:rsid w:val="004E5689"/>
    <w:rsid w:val="004E6C4C"/>
    <w:rsid w:val="004F5536"/>
    <w:rsid w:val="00511429"/>
    <w:rsid w:val="00576A4C"/>
    <w:rsid w:val="005925CA"/>
    <w:rsid w:val="00592E06"/>
    <w:rsid w:val="00597EBE"/>
    <w:rsid w:val="005B180E"/>
    <w:rsid w:val="005B1FB2"/>
    <w:rsid w:val="005D0EB8"/>
    <w:rsid w:val="005E4CAC"/>
    <w:rsid w:val="005E6CE0"/>
    <w:rsid w:val="006634E3"/>
    <w:rsid w:val="006944D2"/>
    <w:rsid w:val="006A7F11"/>
    <w:rsid w:val="006E68BC"/>
    <w:rsid w:val="0071054F"/>
    <w:rsid w:val="007334CA"/>
    <w:rsid w:val="007571F3"/>
    <w:rsid w:val="0079763E"/>
    <w:rsid w:val="007A68AF"/>
    <w:rsid w:val="007C2E8F"/>
    <w:rsid w:val="007E0D72"/>
    <w:rsid w:val="007E20CE"/>
    <w:rsid w:val="008270A2"/>
    <w:rsid w:val="00834B1E"/>
    <w:rsid w:val="008A62D5"/>
    <w:rsid w:val="008D00C7"/>
    <w:rsid w:val="008F3341"/>
    <w:rsid w:val="00900F78"/>
    <w:rsid w:val="00913613"/>
    <w:rsid w:val="00936CAE"/>
    <w:rsid w:val="00A21975"/>
    <w:rsid w:val="00A353D7"/>
    <w:rsid w:val="00A3587A"/>
    <w:rsid w:val="00A54E65"/>
    <w:rsid w:val="00A7204F"/>
    <w:rsid w:val="00AE7895"/>
    <w:rsid w:val="00B07531"/>
    <w:rsid w:val="00B11359"/>
    <w:rsid w:val="00BE7B5C"/>
    <w:rsid w:val="00C0103B"/>
    <w:rsid w:val="00C40EA2"/>
    <w:rsid w:val="00C51E9E"/>
    <w:rsid w:val="00C60D0B"/>
    <w:rsid w:val="00CF0790"/>
    <w:rsid w:val="00D0530A"/>
    <w:rsid w:val="00D14D2B"/>
    <w:rsid w:val="00D25C90"/>
    <w:rsid w:val="00D63C11"/>
    <w:rsid w:val="00D72ED3"/>
    <w:rsid w:val="00D94538"/>
    <w:rsid w:val="00E03112"/>
    <w:rsid w:val="00E06791"/>
    <w:rsid w:val="00E6252B"/>
    <w:rsid w:val="00E87DAC"/>
    <w:rsid w:val="00EB3B6B"/>
    <w:rsid w:val="00ED4741"/>
    <w:rsid w:val="00EE439F"/>
    <w:rsid w:val="00F14171"/>
    <w:rsid w:val="00F15FA3"/>
    <w:rsid w:val="00F4505F"/>
    <w:rsid w:val="00F810A5"/>
    <w:rsid w:val="00FB5E20"/>
    <w:rsid w:val="00FF0A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19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 Знак Знак,Текст Знак1 Знак Знак Знак"/>
    <w:basedOn w:val="Normal"/>
    <w:link w:val="PlainTextChar1"/>
    <w:uiPriority w:val="99"/>
    <w:rsid w:val="002E219B"/>
    <w:rPr>
      <w:rFonts w:ascii="Courier New" w:hAnsi="Courier New" w:cs="Courier New"/>
      <w:sz w:val="20"/>
      <w:szCs w:val="20"/>
    </w:rPr>
  </w:style>
  <w:style w:type="character" w:customStyle="1" w:styleId="PlainTextChar">
    <w:name w:val="Plain Text Char"/>
    <w:aliases w:val="Текст Знак1 Знак Char,Текст Знак Знак Знак Char,Знак Знак Знак Знак Char,Знак Char,Текст Знак2 Знак Char,Текст Знак1 Знак1 Знак Char,Текст Знак Знак Знак1 Знак Char,Текст Знак1 Знак Знак Знак Знак Char,Знак Знак Знак Char"/>
    <w:basedOn w:val="DefaultParagraphFont"/>
    <w:link w:val="PlainText"/>
    <w:uiPriority w:val="99"/>
    <w:semiHidden/>
    <w:locked/>
    <w:rPr>
      <w:rFonts w:ascii="Courier New" w:hAnsi="Courier New" w:cs="Courier New"/>
      <w:sz w:val="20"/>
      <w:szCs w:val="20"/>
    </w:rPr>
  </w:style>
  <w:style w:type="character" w:customStyle="1" w:styleId="PlainTextChar1">
    <w:name w:val="Plain Text Char1"/>
    <w:aliases w:val="Текст Знак1 Знак Char1,Текст Знак Знак Знак Char1,Знак Знак Знак Знак Char1,Знак Char1,Текст Знак2 Знак Char1,Текст Знак1 Знак1 Знак Char1,Текст Знак Знак Знак1 Знак Char1,Текст Знак1 Знак Знак Знак Знак Char1,Знак Знак Знак Char1"/>
    <w:basedOn w:val="DefaultParagraphFont"/>
    <w:link w:val="PlainText"/>
    <w:uiPriority w:val="99"/>
    <w:locked/>
    <w:rsid w:val="002E219B"/>
    <w:rPr>
      <w:rFonts w:ascii="Courier New" w:hAnsi="Courier New" w:cs="Courier New"/>
      <w:sz w:val="20"/>
      <w:szCs w:val="20"/>
      <w:lang w:eastAsia="ru-RU"/>
    </w:rPr>
  </w:style>
  <w:style w:type="paragraph" w:styleId="Header">
    <w:name w:val="header"/>
    <w:basedOn w:val="Normal"/>
    <w:link w:val="HeaderChar"/>
    <w:uiPriority w:val="99"/>
    <w:rsid w:val="002E219B"/>
    <w:pPr>
      <w:tabs>
        <w:tab w:val="center" w:pos="4677"/>
        <w:tab w:val="right" w:pos="9355"/>
      </w:tabs>
    </w:pPr>
  </w:style>
  <w:style w:type="character" w:customStyle="1" w:styleId="HeaderChar">
    <w:name w:val="Header Char"/>
    <w:basedOn w:val="DefaultParagraphFont"/>
    <w:link w:val="Header"/>
    <w:uiPriority w:val="99"/>
    <w:locked/>
    <w:rsid w:val="002E219B"/>
    <w:rPr>
      <w:rFonts w:ascii="Times New Roman" w:hAnsi="Times New Roman" w:cs="Times New Roman"/>
      <w:sz w:val="24"/>
      <w:szCs w:val="24"/>
      <w:lang w:eastAsia="ru-RU"/>
    </w:rPr>
  </w:style>
  <w:style w:type="character" w:styleId="PageNumber">
    <w:name w:val="page number"/>
    <w:basedOn w:val="DefaultParagraphFont"/>
    <w:uiPriority w:val="99"/>
    <w:rsid w:val="002E219B"/>
    <w:rPr>
      <w:rFonts w:cs="Times New Roman"/>
    </w:rPr>
  </w:style>
  <w:style w:type="paragraph" w:styleId="BalloonText">
    <w:name w:val="Balloon Text"/>
    <w:basedOn w:val="Normal"/>
    <w:link w:val="BalloonTextChar"/>
    <w:uiPriority w:val="99"/>
    <w:semiHidden/>
    <w:rsid w:val="002E219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219B"/>
    <w:rPr>
      <w:rFonts w:ascii="Tahoma" w:hAnsi="Tahoma" w:cs="Tahoma"/>
      <w:sz w:val="16"/>
      <w:szCs w:val="16"/>
      <w:lang w:eastAsia="ru-RU"/>
    </w:rPr>
  </w:style>
  <w:style w:type="paragraph" w:styleId="NormalWeb">
    <w:name w:val="Normal (Web)"/>
    <w:basedOn w:val="Normal"/>
    <w:uiPriority w:val="99"/>
    <w:rsid w:val="00CF0790"/>
    <w:pPr>
      <w:spacing w:before="100" w:beforeAutospacing="1" w:after="100" w:afterAutospacing="1"/>
    </w:pPr>
  </w:style>
  <w:style w:type="character" w:styleId="Strong">
    <w:name w:val="Strong"/>
    <w:basedOn w:val="DefaultParagraphFont"/>
    <w:uiPriority w:val="99"/>
    <w:qFormat/>
    <w:rsid w:val="00CF0790"/>
    <w:rPr>
      <w:rFonts w:cs="Times New Roman"/>
      <w:b/>
      <w:bCs/>
    </w:rPr>
  </w:style>
  <w:style w:type="paragraph" w:styleId="ListParagraph">
    <w:name w:val="List Paragraph"/>
    <w:basedOn w:val="Normal"/>
    <w:uiPriority w:val="99"/>
    <w:qFormat/>
    <w:rsid w:val="00A7204F"/>
    <w:pPr>
      <w:ind w:left="720"/>
      <w:contextualSpacing/>
    </w:pPr>
  </w:style>
  <w:style w:type="character" w:customStyle="1" w:styleId="BodyTextChar">
    <w:name w:val="Body Text Char"/>
    <w:uiPriority w:val="99"/>
    <w:locked/>
    <w:rsid w:val="00936CAE"/>
    <w:rPr>
      <w:spacing w:val="6"/>
      <w:sz w:val="24"/>
      <w:shd w:val="clear" w:color="auto" w:fill="FFFFFF"/>
    </w:rPr>
  </w:style>
  <w:style w:type="paragraph" w:styleId="BodyText">
    <w:name w:val="Body Text"/>
    <w:basedOn w:val="Normal"/>
    <w:link w:val="BodyTextChar2"/>
    <w:uiPriority w:val="99"/>
    <w:rsid w:val="00936CAE"/>
    <w:pPr>
      <w:shd w:val="clear" w:color="auto" w:fill="FFFFFF"/>
      <w:spacing w:before="360" w:line="298" w:lineRule="exact"/>
      <w:ind w:firstLine="540"/>
      <w:jc w:val="both"/>
    </w:pPr>
    <w:rPr>
      <w:rFonts w:ascii="Calibri" w:eastAsia="Calibri" w:hAnsi="Calibri"/>
      <w:spacing w:val="6"/>
    </w:rPr>
  </w:style>
  <w:style w:type="character" w:customStyle="1" w:styleId="BodyTextChar1">
    <w:name w:val="Body Text Char1"/>
    <w:basedOn w:val="DefaultParagraphFont"/>
    <w:link w:val="BodyText"/>
    <w:uiPriority w:val="99"/>
    <w:semiHidden/>
    <w:locked/>
    <w:rPr>
      <w:rFonts w:ascii="Times New Roman" w:hAnsi="Times New Roman" w:cs="Times New Roman"/>
      <w:sz w:val="24"/>
      <w:szCs w:val="24"/>
    </w:rPr>
  </w:style>
  <w:style w:type="character" w:customStyle="1" w:styleId="BodyTextChar2">
    <w:name w:val="Body Text Char2"/>
    <w:basedOn w:val="DefaultParagraphFont"/>
    <w:link w:val="BodyText"/>
    <w:uiPriority w:val="99"/>
    <w:semiHidden/>
    <w:locked/>
    <w:rsid w:val="00936CAE"/>
    <w:rPr>
      <w:rFonts w:ascii="Times New Roman" w:hAnsi="Times New Roman" w:cs="Times New Roman"/>
      <w:sz w:val="24"/>
      <w:szCs w:val="24"/>
      <w:lang w:eastAsia="ru-RU"/>
    </w:rPr>
  </w:style>
  <w:style w:type="character" w:customStyle="1" w:styleId="text-small">
    <w:name w:val="text-small"/>
    <w:basedOn w:val="DefaultParagraphFont"/>
    <w:uiPriority w:val="99"/>
    <w:rsid w:val="00077D0F"/>
    <w:rPr>
      <w:rFonts w:cs="Times New Roman"/>
    </w:rPr>
  </w:style>
  <w:style w:type="character" w:customStyle="1" w:styleId="margin">
    <w:name w:val="margin"/>
    <w:basedOn w:val="DefaultParagraphFont"/>
    <w:uiPriority w:val="99"/>
    <w:rsid w:val="00077D0F"/>
    <w:rPr>
      <w:rFonts w:cs="Times New Roman"/>
    </w:rPr>
  </w:style>
  <w:style w:type="character" w:styleId="Hyperlink">
    <w:name w:val="Hyperlink"/>
    <w:basedOn w:val="DefaultParagraphFont"/>
    <w:uiPriority w:val="99"/>
    <w:semiHidden/>
    <w:rsid w:val="007A68AF"/>
    <w:rPr>
      <w:rFonts w:cs="Times New Roman"/>
      <w:color w:val="0000FF"/>
      <w:u w:val="single"/>
    </w:rPr>
  </w:style>
  <w:style w:type="character" w:customStyle="1" w:styleId="apple-converted-space">
    <w:name w:val="apple-converted-space"/>
    <w:basedOn w:val="DefaultParagraphFont"/>
    <w:uiPriority w:val="99"/>
    <w:rsid w:val="007A68AF"/>
    <w:rPr>
      <w:rFonts w:cs="Times New Roman"/>
    </w:rPr>
  </w:style>
</w:styles>
</file>

<file path=word/webSettings.xml><?xml version="1.0" encoding="utf-8"?>
<w:webSettings xmlns:r="http://schemas.openxmlformats.org/officeDocument/2006/relationships" xmlns:w="http://schemas.openxmlformats.org/wordprocessingml/2006/main">
  <w:divs>
    <w:div w:id="1734573547">
      <w:marLeft w:val="0"/>
      <w:marRight w:val="0"/>
      <w:marTop w:val="0"/>
      <w:marBottom w:val="0"/>
      <w:divBdr>
        <w:top w:val="none" w:sz="0" w:space="0" w:color="auto"/>
        <w:left w:val="none" w:sz="0" w:space="0" w:color="auto"/>
        <w:bottom w:val="none" w:sz="0" w:space="0" w:color="auto"/>
        <w:right w:val="none" w:sz="0" w:space="0" w:color="auto"/>
      </w:divBdr>
    </w:div>
    <w:div w:id="1734573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653</Words>
  <Characters>3727</Characters>
  <Application>Microsoft Office Outlook</Application>
  <DocSecurity>0</DocSecurity>
  <Lines>0</Lines>
  <Paragraphs>0</Paragraphs>
  <ScaleCrop>false</ScaleCrop>
  <Company>VSPMR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Палий Е.</dc:creator>
  <cp:keywords/>
  <dc:description/>
  <cp:lastModifiedBy>pogrebnaya</cp:lastModifiedBy>
  <cp:revision>4</cp:revision>
  <cp:lastPrinted>2019-06-28T07:20:00Z</cp:lastPrinted>
  <dcterms:created xsi:type="dcterms:W3CDTF">2019-06-24T07:02:00Z</dcterms:created>
  <dcterms:modified xsi:type="dcterms:W3CDTF">2019-07-05T11:11:00Z</dcterms:modified>
</cp:coreProperties>
</file>