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382" w:rsidRPr="00221382" w:rsidRDefault="00221382" w:rsidP="00221382">
      <w:pPr>
        <w:spacing w:after="0" w:line="240" w:lineRule="auto"/>
        <w:rPr>
          <w:rFonts w:ascii="Times New Roman" w:eastAsia="Times New Roman" w:hAnsi="Times New Roman"/>
          <w:sz w:val="28"/>
          <w:szCs w:val="28"/>
          <w:lang w:eastAsia="ru-RU"/>
        </w:rPr>
      </w:pPr>
    </w:p>
    <w:p w:rsidR="00221382" w:rsidRPr="00221382" w:rsidRDefault="00221382" w:rsidP="00221382">
      <w:pPr>
        <w:spacing w:after="0" w:line="240" w:lineRule="auto"/>
        <w:rPr>
          <w:rFonts w:ascii="Times New Roman" w:eastAsia="Times New Roman" w:hAnsi="Times New Roman"/>
          <w:sz w:val="28"/>
          <w:szCs w:val="28"/>
          <w:lang w:eastAsia="ru-RU"/>
        </w:rPr>
      </w:pPr>
    </w:p>
    <w:p w:rsidR="00221382" w:rsidRPr="00221382" w:rsidRDefault="00221382" w:rsidP="00221382">
      <w:pPr>
        <w:spacing w:after="0" w:line="240" w:lineRule="auto"/>
        <w:rPr>
          <w:rFonts w:ascii="Times New Roman" w:eastAsia="Times New Roman" w:hAnsi="Times New Roman"/>
          <w:sz w:val="28"/>
          <w:szCs w:val="28"/>
          <w:lang w:eastAsia="ru-RU"/>
        </w:rPr>
      </w:pPr>
    </w:p>
    <w:p w:rsidR="00221382" w:rsidRPr="00221382" w:rsidRDefault="00221382" w:rsidP="00221382">
      <w:pPr>
        <w:spacing w:after="0" w:line="240" w:lineRule="auto"/>
        <w:rPr>
          <w:rFonts w:ascii="Times New Roman" w:eastAsia="Times New Roman" w:hAnsi="Times New Roman"/>
          <w:sz w:val="28"/>
          <w:szCs w:val="28"/>
          <w:lang w:val="en-US" w:eastAsia="ru-RU"/>
        </w:rPr>
      </w:pPr>
    </w:p>
    <w:p w:rsidR="00221382" w:rsidRPr="00221382" w:rsidRDefault="00221382" w:rsidP="00221382">
      <w:pPr>
        <w:spacing w:after="0" w:line="240" w:lineRule="auto"/>
        <w:rPr>
          <w:rFonts w:ascii="Times New Roman" w:eastAsia="Times New Roman" w:hAnsi="Times New Roman"/>
          <w:sz w:val="28"/>
          <w:szCs w:val="28"/>
          <w:lang w:val="en-US" w:eastAsia="ru-RU"/>
        </w:rPr>
      </w:pPr>
    </w:p>
    <w:p w:rsidR="00221382" w:rsidRPr="005E16D1" w:rsidRDefault="00221382" w:rsidP="00221382">
      <w:pPr>
        <w:spacing w:after="0" w:line="240" w:lineRule="auto"/>
        <w:jc w:val="center"/>
        <w:rPr>
          <w:rFonts w:ascii="Times New Roman" w:eastAsia="Times New Roman" w:hAnsi="Times New Roman"/>
          <w:b/>
          <w:sz w:val="28"/>
          <w:szCs w:val="28"/>
          <w:lang w:eastAsia="ru-RU"/>
        </w:rPr>
      </w:pPr>
      <w:r w:rsidRPr="00221382">
        <w:rPr>
          <w:rFonts w:ascii="Times New Roman" w:eastAsia="Times New Roman" w:hAnsi="Times New Roman"/>
          <w:b/>
          <w:sz w:val="28"/>
          <w:szCs w:val="28"/>
          <w:lang w:eastAsia="ru-RU"/>
        </w:rPr>
        <w:t xml:space="preserve">ПОСТАНОВЛЕНИЕ № </w:t>
      </w:r>
      <w:r w:rsidR="00901549" w:rsidRPr="005E16D1">
        <w:rPr>
          <w:rFonts w:ascii="Times New Roman" w:eastAsia="Times New Roman" w:hAnsi="Times New Roman"/>
          <w:b/>
          <w:sz w:val="28"/>
          <w:szCs w:val="28"/>
          <w:lang w:eastAsia="ru-RU"/>
        </w:rPr>
        <w:t>3007</w:t>
      </w:r>
    </w:p>
    <w:p w:rsidR="00221382" w:rsidRPr="00221382" w:rsidRDefault="00221382" w:rsidP="00221382">
      <w:pPr>
        <w:spacing w:after="0" w:line="240" w:lineRule="auto"/>
        <w:jc w:val="center"/>
        <w:rPr>
          <w:rFonts w:ascii="Times New Roman" w:eastAsia="Times New Roman" w:hAnsi="Times New Roman"/>
          <w:sz w:val="28"/>
          <w:szCs w:val="28"/>
          <w:lang w:eastAsia="ru-RU"/>
        </w:rPr>
      </w:pPr>
    </w:p>
    <w:p w:rsidR="00221382" w:rsidRPr="00221382" w:rsidRDefault="00221382" w:rsidP="00221382">
      <w:pPr>
        <w:spacing w:after="0" w:line="240" w:lineRule="auto"/>
        <w:outlineLvl w:val="0"/>
        <w:rPr>
          <w:rFonts w:ascii="Times New Roman" w:eastAsia="Times New Roman" w:hAnsi="Times New Roman"/>
          <w:sz w:val="28"/>
          <w:szCs w:val="28"/>
          <w:lang w:eastAsia="ru-RU"/>
        </w:rPr>
      </w:pPr>
      <w:r w:rsidRPr="00221382">
        <w:rPr>
          <w:rFonts w:ascii="Times New Roman" w:eastAsia="Times New Roman" w:hAnsi="Times New Roman"/>
          <w:sz w:val="28"/>
          <w:szCs w:val="28"/>
          <w:lang w:eastAsia="ru-RU"/>
        </w:rPr>
        <w:t xml:space="preserve">Принято Верховным Советом </w:t>
      </w:r>
    </w:p>
    <w:p w:rsidR="00221382" w:rsidRPr="00221382" w:rsidRDefault="00221382" w:rsidP="00221382">
      <w:pPr>
        <w:spacing w:after="0" w:line="240" w:lineRule="auto"/>
        <w:rPr>
          <w:rFonts w:ascii="Times New Roman" w:eastAsia="Times New Roman" w:hAnsi="Times New Roman"/>
          <w:sz w:val="28"/>
          <w:szCs w:val="28"/>
          <w:lang w:eastAsia="ru-RU"/>
        </w:rPr>
      </w:pPr>
      <w:r w:rsidRPr="00221382">
        <w:rPr>
          <w:rFonts w:ascii="Times New Roman" w:eastAsia="Times New Roman" w:hAnsi="Times New Roman"/>
          <w:sz w:val="28"/>
          <w:szCs w:val="28"/>
          <w:lang w:eastAsia="ru-RU"/>
        </w:rPr>
        <w:t xml:space="preserve">Приднестровской Молдавской Республики            </w:t>
      </w:r>
      <w:r>
        <w:rPr>
          <w:rFonts w:ascii="Times New Roman" w:eastAsia="Times New Roman" w:hAnsi="Times New Roman"/>
          <w:sz w:val="28"/>
          <w:szCs w:val="28"/>
          <w:lang w:eastAsia="ru-RU"/>
        </w:rPr>
        <w:t xml:space="preserve">                1</w:t>
      </w:r>
      <w:r w:rsidRPr="00347ED9">
        <w:rPr>
          <w:rFonts w:ascii="Times New Roman" w:eastAsia="Times New Roman" w:hAnsi="Times New Roman"/>
          <w:sz w:val="28"/>
          <w:szCs w:val="28"/>
          <w:lang w:eastAsia="ru-RU"/>
        </w:rPr>
        <w:t>7</w:t>
      </w:r>
      <w:r w:rsidRPr="00221382">
        <w:rPr>
          <w:rFonts w:ascii="Times New Roman" w:eastAsia="Times New Roman" w:hAnsi="Times New Roman"/>
          <w:sz w:val="28"/>
          <w:szCs w:val="28"/>
          <w:lang w:eastAsia="ru-RU"/>
        </w:rPr>
        <w:t xml:space="preserve"> июля 2019 года</w:t>
      </w:r>
    </w:p>
    <w:p w:rsidR="00221382" w:rsidRPr="00221382" w:rsidRDefault="00221382" w:rsidP="00221382">
      <w:pPr>
        <w:spacing w:after="0" w:line="240" w:lineRule="auto"/>
        <w:ind w:right="4495"/>
        <w:jc w:val="both"/>
        <w:rPr>
          <w:rFonts w:ascii="Times New Roman" w:eastAsia="Times New Roman" w:hAnsi="Times New Roman"/>
          <w:b/>
          <w:sz w:val="28"/>
          <w:szCs w:val="28"/>
          <w:lang w:eastAsia="ru-RU"/>
        </w:rPr>
      </w:pPr>
    </w:p>
    <w:p w:rsidR="00347ED9" w:rsidRPr="00347ED9" w:rsidRDefault="00310DB5" w:rsidP="00347ED9">
      <w:pPr>
        <w:spacing w:line="240" w:lineRule="auto"/>
        <w:ind w:right="3684"/>
        <w:jc w:val="both"/>
        <w:rPr>
          <w:rFonts w:ascii="Times New Roman" w:hAnsi="Times New Roman"/>
          <w:b/>
          <w:sz w:val="28"/>
          <w:szCs w:val="28"/>
        </w:rPr>
      </w:pPr>
      <w:proofErr w:type="gramStart"/>
      <w:r>
        <w:rPr>
          <w:rFonts w:ascii="Times New Roman" w:hAnsi="Times New Roman"/>
          <w:b/>
          <w:sz w:val="28"/>
          <w:szCs w:val="28"/>
        </w:rPr>
        <w:t>О толковании пунктов</w:t>
      </w:r>
      <w:r w:rsidR="00347ED9" w:rsidRPr="00347ED9">
        <w:rPr>
          <w:rFonts w:ascii="Times New Roman" w:hAnsi="Times New Roman"/>
          <w:b/>
          <w:sz w:val="28"/>
          <w:szCs w:val="28"/>
        </w:rPr>
        <w:t xml:space="preserve"> 3 и 4 статьи 51 Закона Приднестровской Молдавской Республики «Об ипотеке в Приднестровской Молдавской Республике» во взаимосвязи с подпунктом а) пункта 1 статьи 51 Закона Приднестровской Молдавской Республики «Об ипотеке в Приднестровской Молдавской Республике» в части оснований для признания несостоявшимися публичных торгов (первых и повторных) заложенного недвижимого имущества»</w:t>
      </w:r>
      <w:proofErr w:type="gramEnd"/>
    </w:p>
    <w:p w:rsidR="006C03D8" w:rsidRPr="00070E23" w:rsidRDefault="006C03D8" w:rsidP="006C03D8">
      <w:pPr>
        <w:spacing w:line="240" w:lineRule="auto"/>
        <w:ind w:right="-2" w:firstLine="720"/>
        <w:jc w:val="both"/>
        <w:rPr>
          <w:rFonts w:ascii="Times New Roman" w:hAnsi="Times New Roman"/>
          <w:sz w:val="28"/>
          <w:szCs w:val="28"/>
        </w:rPr>
      </w:pPr>
      <w:r w:rsidRPr="00070E23">
        <w:rPr>
          <w:rFonts w:ascii="Times New Roman" w:hAnsi="Times New Roman"/>
          <w:sz w:val="28"/>
          <w:szCs w:val="28"/>
        </w:rPr>
        <w:t xml:space="preserve">В соответствии с подпунктом л) пункта 3 статьи 70 Конституции Приднестровской Молдавской Республики, руководствуясь статьей 91 Регламента Верховного Совета Приднестровской Молдавской Республики, Верховный Совет Приднестровской Молдавской Республики </w:t>
      </w:r>
      <w:r w:rsidRPr="00070E23">
        <w:rPr>
          <w:rFonts w:ascii="Times New Roman" w:hAnsi="Times New Roman"/>
          <w:b/>
          <w:sz w:val="28"/>
          <w:szCs w:val="28"/>
        </w:rPr>
        <w:t>ПОСТАНОВЛЯЕТ</w:t>
      </w:r>
      <w:r w:rsidRPr="00070E23">
        <w:rPr>
          <w:rFonts w:ascii="Times New Roman" w:hAnsi="Times New Roman"/>
          <w:sz w:val="28"/>
          <w:szCs w:val="28"/>
        </w:rPr>
        <w:t>:</w:t>
      </w:r>
    </w:p>
    <w:p w:rsidR="006C03D8" w:rsidRPr="00070E23" w:rsidRDefault="00310DB5" w:rsidP="006C03D8">
      <w:pPr>
        <w:pStyle w:val="a3"/>
        <w:numPr>
          <w:ilvl w:val="0"/>
          <w:numId w:val="3"/>
        </w:numPr>
        <w:spacing w:after="0" w:line="240" w:lineRule="auto"/>
        <w:ind w:left="0" w:right="-1" w:firstLine="709"/>
        <w:jc w:val="both"/>
        <w:rPr>
          <w:rFonts w:ascii="Times New Roman" w:hAnsi="Times New Roman"/>
          <w:sz w:val="28"/>
          <w:szCs w:val="28"/>
        </w:rPr>
      </w:pPr>
      <w:r>
        <w:rPr>
          <w:rFonts w:ascii="Times New Roman" w:hAnsi="Times New Roman"/>
          <w:sz w:val="28"/>
          <w:szCs w:val="28"/>
        </w:rPr>
        <w:t>Принять толкование пунктов</w:t>
      </w:r>
      <w:r w:rsidR="006C03D8" w:rsidRPr="00070E23">
        <w:rPr>
          <w:rFonts w:ascii="Times New Roman" w:hAnsi="Times New Roman"/>
          <w:sz w:val="28"/>
          <w:szCs w:val="28"/>
        </w:rPr>
        <w:t xml:space="preserve"> 3 и 4 статьи 51 во взаимосвязи с подпунктом а) пункта 1 статьи 51 Закона Приднестровской Молдавской Республики «Об ипотеке в Приднестровской Молдавской Республике» с изменениями, внесенными законами Приднестровской Молдавской Республики от 7 октября 2011 года № 171-ЗИ-V (САЗ 11-40); от 10 июня </w:t>
      </w:r>
      <w:r w:rsidR="00665056" w:rsidRPr="00665056">
        <w:rPr>
          <w:rFonts w:ascii="Times New Roman" w:hAnsi="Times New Roman"/>
          <w:sz w:val="28"/>
          <w:szCs w:val="28"/>
        </w:rPr>
        <w:br/>
      </w:r>
      <w:r w:rsidR="006C03D8" w:rsidRPr="00070E23">
        <w:rPr>
          <w:rFonts w:ascii="Times New Roman" w:hAnsi="Times New Roman"/>
          <w:sz w:val="28"/>
          <w:szCs w:val="28"/>
        </w:rPr>
        <w:t>2013 года № 114-ЗИ-V (САЗ 1</w:t>
      </w:r>
      <w:r>
        <w:rPr>
          <w:rFonts w:ascii="Times New Roman" w:hAnsi="Times New Roman"/>
          <w:sz w:val="28"/>
          <w:szCs w:val="28"/>
        </w:rPr>
        <w:t>3-23);</w:t>
      </w:r>
      <w:r w:rsidR="006C03D8" w:rsidRPr="00070E23">
        <w:rPr>
          <w:rFonts w:ascii="Times New Roman" w:hAnsi="Times New Roman"/>
          <w:sz w:val="28"/>
          <w:szCs w:val="28"/>
        </w:rPr>
        <w:t xml:space="preserve"> от 10 январ</w:t>
      </w:r>
      <w:r w:rsidR="005E16D1">
        <w:rPr>
          <w:rFonts w:ascii="Times New Roman" w:hAnsi="Times New Roman"/>
          <w:sz w:val="28"/>
          <w:szCs w:val="28"/>
        </w:rPr>
        <w:t>я 2018 года №1-ЗИ-VI</w:t>
      </w:r>
      <w:r w:rsidR="00665056" w:rsidRPr="00665056">
        <w:rPr>
          <w:rFonts w:ascii="Times New Roman" w:hAnsi="Times New Roman"/>
          <w:sz w:val="28"/>
          <w:szCs w:val="28"/>
        </w:rPr>
        <w:br/>
      </w:r>
      <w:r w:rsidR="005E16D1">
        <w:rPr>
          <w:rFonts w:ascii="Times New Roman" w:hAnsi="Times New Roman"/>
          <w:sz w:val="28"/>
          <w:szCs w:val="28"/>
        </w:rPr>
        <w:t xml:space="preserve"> (САЗ 18-2)</w:t>
      </w:r>
      <w:r w:rsidR="005E16D1" w:rsidRPr="005E16D1">
        <w:rPr>
          <w:rFonts w:ascii="Times New Roman" w:hAnsi="Times New Roman"/>
          <w:sz w:val="28"/>
          <w:szCs w:val="28"/>
        </w:rPr>
        <w:t xml:space="preserve">, </w:t>
      </w:r>
      <w:r w:rsidR="006C03D8" w:rsidRPr="00070E23">
        <w:rPr>
          <w:rFonts w:ascii="Times New Roman" w:hAnsi="Times New Roman"/>
          <w:sz w:val="28"/>
          <w:szCs w:val="28"/>
        </w:rPr>
        <w:t xml:space="preserve">в части оснований для признания </w:t>
      </w:r>
      <w:proofErr w:type="gramStart"/>
      <w:r w:rsidR="006C03D8" w:rsidRPr="00070E23">
        <w:rPr>
          <w:rFonts w:ascii="Times New Roman" w:hAnsi="Times New Roman"/>
          <w:sz w:val="28"/>
          <w:szCs w:val="28"/>
        </w:rPr>
        <w:t>несостоявшимися</w:t>
      </w:r>
      <w:proofErr w:type="gramEnd"/>
      <w:r w:rsidR="006C03D8" w:rsidRPr="00070E23">
        <w:rPr>
          <w:rFonts w:ascii="Times New Roman" w:hAnsi="Times New Roman"/>
          <w:sz w:val="28"/>
          <w:szCs w:val="28"/>
        </w:rPr>
        <w:t xml:space="preserve"> публичных торгов (</w:t>
      </w:r>
      <w:r w:rsidR="00347ED9">
        <w:rPr>
          <w:rFonts w:ascii="Times New Roman" w:hAnsi="Times New Roman"/>
          <w:sz w:val="28"/>
          <w:szCs w:val="28"/>
        </w:rPr>
        <w:t>перв</w:t>
      </w:r>
      <w:r w:rsidR="006C03D8" w:rsidRPr="00070E23">
        <w:rPr>
          <w:rFonts w:ascii="Times New Roman" w:hAnsi="Times New Roman"/>
          <w:sz w:val="28"/>
          <w:szCs w:val="28"/>
        </w:rPr>
        <w:t>ых и повторных) заложенного недвижимого имущества в следующей редакции.</w:t>
      </w:r>
    </w:p>
    <w:p w:rsidR="006C03D8" w:rsidRPr="00070E23" w:rsidRDefault="003B2B0D" w:rsidP="006C03D8">
      <w:pPr>
        <w:spacing w:after="0" w:line="240" w:lineRule="auto"/>
        <w:ind w:firstLine="708"/>
        <w:jc w:val="both"/>
        <w:rPr>
          <w:rFonts w:ascii="Times New Roman" w:hAnsi="Times New Roman"/>
          <w:sz w:val="28"/>
          <w:szCs w:val="28"/>
        </w:rPr>
      </w:pPr>
      <w:r w:rsidRPr="00070E23">
        <w:rPr>
          <w:rFonts w:ascii="Times New Roman" w:hAnsi="Times New Roman"/>
          <w:sz w:val="28"/>
          <w:szCs w:val="28"/>
        </w:rPr>
        <w:t>«</w:t>
      </w:r>
      <w:r w:rsidR="006C03D8" w:rsidRPr="00070E23">
        <w:rPr>
          <w:rFonts w:ascii="Times New Roman" w:hAnsi="Times New Roman"/>
          <w:sz w:val="28"/>
          <w:szCs w:val="28"/>
        </w:rPr>
        <w:t xml:space="preserve">Публичные торги заложенного недвижимого имущества, являясь разновидностью торгов, общие правила которых содержатся в </w:t>
      </w:r>
      <w:r w:rsidR="0010128C" w:rsidRPr="0010128C">
        <w:rPr>
          <w:rFonts w:ascii="Times New Roman" w:hAnsi="Times New Roman"/>
          <w:sz w:val="28"/>
          <w:szCs w:val="28"/>
        </w:rPr>
        <w:br/>
      </w:r>
      <w:r w:rsidR="006C03D8" w:rsidRPr="00070E23">
        <w:rPr>
          <w:rFonts w:ascii="Times New Roman" w:hAnsi="Times New Roman"/>
          <w:sz w:val="28"/>
          <w:szCs w:val="28"/>
        </w:rPr>
        <w:t xml:space="preserve">статьях </w:t>
      </w:r>
      <w:r w:rsidR="0010128C">
        <w:rPr>
          <w:rFonts w:ascii="Times New Roman" w:hAnsi="Times New Roman"/>
          <w:sz w:val="28"/>
          <w:szCs w:val="28"/>
        </w:rPr>
        <w:t>367, 464</w:t>
      </w:r>
      <w:r w:rsidR="0010128C" w:rsidRPr="0010128C">
        <w:rPr>
          <w:rFonts w:ascii="Times New Roman" w:hAnsi="Times New Roman"/>
          <w:sz w:val="28"/>
          <w:szCs w:val="28"/>
        </w:rPr>
        <w:t>–</w:t>
      </w:r>
      <w:r w:rsidR="006C03D8" w:rsidRPr="00070E23">
        <w:rPr>
          <w:rFonts w:ascii="Times New Roman" w:hAnsi="Times New Roman"/>
          <w:sz w:val="28"/>
          <w:szCs w:val="28"/>
        </w:rPr>
        <w:t>466 Гражданского кодекса Приднестровской Молдавской Республики, подчиняются положениям указанных статей, если специальными нормами не предусмотрено иное регулирование.</w:t>
      </w:r>
    </w:p>
    <w:p w:rsidR="006C03D8" w:rsidRPr="00070E23" w:rsidRDefault="006C03D8" w:rsidP="006C03D8">
      <w:pPr>
        <w:spacing w:after="0" w:line="240" w:lineRule="auto"/>
        <w:ind w:firstLine="708"/>
        <w:jc w:val="both"/>
        <w:rPr>
          <w:rFonts w:ascii="Times New Roman" w:hAnsi="Times New Roman"/>
          <w:sz w:val="28"/>
          <w:szCs w:val="28"/>
        </w:rPr>
      </w:pPr>
      <w:r w:rsidRPr="00070E23">
        <w:rPr>
          <w:rFonts w:ascii="Times New Roman" w:hAnsi="Times New Roman"/>
          <w:sz w:val="28"/>
          <w:szCs w:val="28"/>
        </w:rPr>
        <w:t xml:space="preserve">Согласно пункту 1 статьи 367 Гражданского кодекса Приднестровской Молдавской Республики реализация (продажа) заложенного имущества, на которое обращено взыскание, производится путем продажи с публичных </w:t>
      </w:r>
      <w:r w:rsidRPr="00070E23">
        <w:rPr>
          <w:rFonts w:ascii="Times New Roman" w:hAnsi="Times New Roman"/>
          <w:sz w:val="28"/>
          <w:szCs w:val="28"/>
        </w:rPr>
        <w:lastRenderedPageBreak/>
        <w:t>торгов в порядке, установленном процессуальным законодательством, если законом не установлен иной порядок. Следовательно, реализация (продажа) заложенного имущества, на которое обращено взыскание, производится только на публичных торгах. Таким образом, в отличие от торгов, организуемых по воле собственника вещи, публичные торги являются одним из видов торгов, проводимых в силу указания закона. Кроме того</w:t>
      </w:r>
      <w:r w:rsidR="0010128C" w:rsidRPr="0010128C">
        <w:rPr>
          <w:rFonts w:ascii="Times New Roman" w:hAnsi="Times New Roman"/>
          <w:sz w:val="28"/>
          <w:szCs w:val="28"/>
        </w:rPr>
        <w:t>,</w:t>
      </w:r>
      <w:r w:rsidRPr="00070E23">
        <w:rPr>
          <w:rFonts w:ascii="Times New Roman" w:hAnsi="Times New Roman"/>
          <w:sz w:val="28"/>
          <w:szCs w:val="28"/>
        </w:rPr>
        <w:t xml:space="preserve"> </w:t>
      </w:r>
      <w:r w:rsidRPr="00070E23">
        <w:rPr>
          <w:rFonts w:ascii="Times New Roman" w:hAnsi="Times New Roman"/>
          <w:sz w:val="28"/>
          <w:szCs w:val="28"/>
        </w:rPr>
        <w:br/>
        <w:t>пункт 1 статьи 367 Гражданского кодекса Приднестровской Молдавской Республики указывает на возможность установления приоритетного порядка продажи заложенного имущества с публичных торгов специальным законом. В отношении заложенного недвижимого имущества порядок его реализации (продажи) определен в главе 9 «Реализация заложенного имущества, на которое обращено взыскание» Закона Приднестровской Молдавской Республики «Об ипотеке в Приднес</w:t>
      </w:r>
      <w:r w:rsidR="0010128C">
        <w:rPr>
          <w:rFonts w:ascii="Times New Roman" w:hAnsi="Times New Roman"/>
          <w:sz w:val="28"/>
          <w:szCs w:val="28"/>
        </w:rPr>
        <w:t>тровской Молдавской Республике»</w:t>
      </w:r>
      <w:r w:rsidR="0010128C" w:rsidRPr="0010128C">
        <w:rPr>
          <w:rFonts w:ascii="Times New Roman" w:hAnsi="Times New Roman"/>
          <w:sz w:val="28"/>
          <w:szCs w:val="28"/>
        </w:rPr>
        <w:t xml:space="preserve"> </w:t>
      </w:r>
      <w:r w:rsidR="0010128C" w:rsidRPr="0010128C">
        <w:rPr>
          <w:rFonts w:ascii="Times New Roman" w:hAnsi="Times New Roman"/>
          <w:sz w:val="28"/>
          <w:szCs w:val="28"/>
        </w:rPr>
        <w:br/>
      </w:r>
      <w:r w:rsidRPr="00070E23">
        <w:rPr>
          <w:rFonts w:ascii="Times New Roman" w:hAnsi="Times New Roman"/>
          <w:sz w:val="28"/>
          <w:szCs w:val="28"/>
        </w:rPr>
        <w:t xml:space="preserve">(далее </w:t>
      </w:r>
      <w:r w:rsidR="0010128C" w:rsidRPr="0010128C">
        <w:rPr>
          <w:rFonts w:ascii="Times New Roman" w:hAnsi="Times New Roman"/>
          <w:sz w:val="28"/>
          <w:szCs w:val="28"/>
        </w:rPr>
        <w:t>–</w:t>
      </w:r>
      <w:r w:rsidRPr="00070E23">
        <w:rPr>
          <w:rFonts w:ascii="Times New Roman" w:hAnsi="Times New Roman"/>
          <w:sz w:val="28"/>
          <w:szCs w:val="28"/>
        </w:rPr>
        <w:t xml:space="preserve"> Закон об ипотеке). </w:t>
      </w:r>
    </w:p>
    <w:p w:rsidR="006C03D8" w:rsidRPr="00070E23" w:rsidRDefault="006C03D8" w:rsidP="006C03D8">
      <w:pPr>
        <w:spacing w:after="0" w:line="240" w:lineRule="auto"/>
        <w:ind w:firstLine="708"/>
        <w:jc w:val="both"/>
        <w:rPr>
          <w:rFonts w:ascii="Times New Roman" w:hAnsi="Times New Roman"/>
          <w:sz w:val="28"/>
          <w:szCs w:val="28"/>
        </w:rPr>
      </w:pPr>
      <w:r w:rsidRPr="00070E23">
        <w:rPr>
          <w:rFonts w:ascii="Times New Roman" w:hAnsi="Times New Roman"/>
          <w:sz w:val="28"/>
          <w:szCs w:val="28"/>
        </w:rPr>
        <w:t>Порядок проведения публичных торгов по решению суда закреплен стат</w:t>
      </w:r>
      <w:r w:rsidR="00310DB5">
        <w:rPr>
          <w:rFonts w:ascii="Times New Roman" w:hAnsi="Times New Roman"/>
          <w:sz w:val="28"/>
          <w:szCs w:val="28"/>
        </w:rPr>
        <w:t>ь</w:t>
      </w:r>
      <w:r w:rsidRPr="00070E23">
        <w:rPr>
          <w:rFonts w:ascii="Times New Roman" w:hAnsi="Times New Roman"/>
          <w:sz w:val="28"/>
          <w:szCs w:val="28"/>
        </w:rPr>
        <w:t>ей 50 Закона об ипотеке:</w:t>
      </w:r>
    </w:p>
    <w:p w:rsidR="006C03D8" w:rsidRPr="00070E23" w:rsidRDefault="006C03D8" w:rsidP="006C03D8">
      <w:pPr>
        <w:spacing w:after="0" w:line="240" w:lineRule="auto"/>
        <w:ind w:firstLine="708"/>
        <w:jc w:val="both"/>
        <w:rPr>
          <w:rFonts w:ascii="Times New Roman" w:hAnsi="Times New Roman"/>
          <w:sz w:val="28"/>
          <w:szCs w:val="28"/>
        </w:rPr>
      </w:pPr>
      <w:r w:rsidRPr="00070E23">
        <w:rPr>
          <w:rFonts w:ascii="Times New Roman" w:hAnsi="Times New Roman"/>
          <w:sz w:val="28"/>
          <w:szCs w:val="28"/>
        </w:rPr>
        <w:t>«1. Публичные торги по продаже заложенного имущества организуются и проводятся органами, на которые в соответствии с процессуальным законодательством  Приднестровской Молдавской Республики возлагается исполнение судебных решений, если иное не установлено законодательными актами Приднестровской Молдавской Республики.</w:t>
      </w:r>
    </w:p>
    <w:p w:rsidR="006C03D8" w:rsidRPr="00070E23" w:rsidRDefault="006C03D8" w:rsidP="006C03D8">
      <w:pPr>
        <w:spacing w:after="0" w:line="240" w:lineRule="auto"/>
        <w:ind w:firstLine="708"/>
        <w:jc w:val="both"/>
        <w:rPr>
          <w:rFonts w:ascii="Times New Roman" w:hAnsi="Times New Roman"/>
          <w:sz w:val="28"/>
          <w:szCs w:val="28"/>
        </w:rPr>
      </w:pPr>
      <w:r w:rsidRPr="00070E23">
        <w:rPr>
          <w:rFonts w:ascii="Times New Roman" w:hAnsi="Times New Roman"/>
          <w:sz w:val="28"/>
          <w:szCs w:val="28"/>
        </w:rPr>
        <w:t xml:space="preserve">2. Публичные торги по продаже заложенного имущества проводятся по месту нахождения этого имущества. </w:t>
      </w:r>
    </w:p>
    <w:p w:rsidR="006C03D8" w:rsidRPr="00070E23" w:rsidRDefault="006C03D8" w:rsidP="006C03D8">
      <w:pPr>
        <w:spacing w:after="0" w:line="240" w:lineRule="auto"/>
        <w:ind w:firstLine="708"/>
        <w:jc w:val="both"/>
        <w:rPr>
          <w:rFonts w:ascii="Times New Roman" w:hAnsi="Times New Roman"/>
          <w:sz w:val="28"/>
          <w:szCs w:val="28"/>
        </w:rPr>
      </w:pPr>
      <w:r w:rsidRPr="00070E23">
        <w:rPr>
          <w:rFonts w:ascii="Times New Roman" w:hAnsi="Times New Roman"/>
          <w:sz w:val="28"/>
          <w:szCs w:val="28"/>
        </w:rPr>
        <w:t xml:space="preserve">3. Организатор публичных торгов извещает о предстоящих публичных торгах не </w:t>
      </w:r>
      <w:proofErr w:type="gramStart"/>
      <w:r w:rsidRPr="00070E23">
        <w:rPr>
          <w:rFonts w:ascii="Times New Roman" w:hAnsi="Times New Roman"/>
          <w:sz w:val="28"/>
          <w:szCs w:val="28"/>
        </w:rPr>
        <w:t>позднее</w:t>
      </w:r>
      <w:proofErr w:type="gramEnd"/>
      <w:r w:rsidRPr="00070E23">
        <w:rPr>
          <w:rFonts w:ascii="Times New Roman" w:hAnsi="Times New Roman"/>
          <w:sz w:val="28"/>
          <w:szCs w:val="28"/>
        </w:rPr>
        <w:t xml:space="preserve"> чем за месяц до их проведения в периодическом издании, являющемся официальным информационным изданием исполнительного органа государственной власти, с указанием даты, времени и места проведения публичных торгов, характера продаваемого имущества и его начальной продажной цены. </w:t>
      </w:r>
    </w:p>
    <w:p w:rsidR="006C03D8" w:rsidRPr="00070E23" w:rsidRDefault="006C03D8" w:rsidP="006C03D8">
      <w:pPr>
        <w:spacing w:after="0" w:line="240" w:lineRule="auto"/>
        <w:ind w:firstLine="708"/>
        <w:jc w:val="both"/>
        <w:rPr>
          <w:rFonts w:ascii="Times New Roman" w:hAnsi="Times New Roman"/>
          <w:sz w:val="28"/>
          <w:szCs w:val="28"/>
        </w:rPr>
      </w:pPr>
      <w:r w:rsidRPr="00070E23">
        <w:rPr>
          <w:rFonts w:ascii="Times New Roman" w:hAnsi="Times New Roman"/>
          <w:sz w:val="28"/>
          <w:szCs w:val="28"/>
        </w:rPr>
        <w:t xml:space="preserve">4. Лица, желающие принять участие в публичных торгах, вносят задаток в размере, сроки и порядке, которые должны быть указаны в извещении о публичных торгах. Размер задатка не может превышать </w:t>
      </w:r>
      <w:r w:rsidRPr="00070E23">
        <w:rPr>
          <w:rFonts w:ascii="Times New Roman" w:hAnsi="Times New Roman"/>
          <w:sz w:val="28"/>
          <w:szCs w:val="28"/>
        </w:rPr>
        <w:br/>
        <w:t xml:space="preserve">5 процентов от начальной продажной цены заложенного имущества. </w:t>
      </w:r>
    </w:p>
    <w:p w:rsidR="006C03D8" w:rsidRPr="00070E23" w:rsidRDefault="006C03D8" w:rsidP="006C03D8">
      <w:pPr>
        <w:spacing w:after="0" w:line="240" w:lineRule="auto"/>
        <w:ind w:firstLine="708"/>
        <w:jc w:val="both"/>
        <w:rPr>
          <w:rFonts w:ascii="Times New Roman" w:hAnsi="Times New Roman"/>
          <w:sz w:val="28"/>
          <w:szCs w:val="28"/>
        </w:rPr>
      </w:pPr>
      <w:r w:rsidRPr="00070E23">
        <w:rPr>
          <w:rFonts w:ascii="Times New Roman" w:hAnsi="Times New Roman"/>
          <w:sz w:val="28"/>
          <w:szCs w:val="28"/>
        </w:rPr>
        <w:t xml:space="preserve">Лицам, которые участвовали в публичных торгах, но не выиграли их, задаток возвращается немедленно по окончании публичных торгов. Задаток также подлежит возврату, если публичные торги не состоялись. </w:t>
      </w:r>
    </w:p>
    <w:p w:rsidR="006C03D8" w:rsidRPr="00070E23" w:rsidRDefault="006C03D8" w:rsidP="006C03D8">
      <w:pPr>
        <w:spacing w:after="0" w:line="240" w:lineRule="auto"/>
        <w:ind w:firstLine="708"/>
        <w:jc w:val="both"/>
        <w:rPr>
          <w:rFonts w:ascii="Times New Roman" w:hAnsi="Times New Roman"/>
          <w:sz w:val="28"/>
          <w:szCs w:val="28"/>
        </w:rPr>
      </w:pPr>
      <w:r w:rsidRPr="00070E23">
        <w:rPr>
          <w:rFonts w:ascii="Times New Roman" w:hAnsi="Times New Roman"/>
          <w:sz w:val="28"/>
          <w:szCs w:val="28"/>
        </w:rPr>
        <w:t xml:space="preserve">5. Присутствие на публичных торгах по продаже заложенного имущества не участвующих в них лиц может быть ограничено только местными исполнительными органами государственной власти в интересах поддержания общественного порядка. На публичных торгах имеют право присутствовать лица, имеющие права пользования продаваемым имуществом или вещные права на это имущество, а также залогодержатели по последним ипотекам. </w:t>
      </w:r>
    </w:p>
    <w:p w:rsidR="006C03D8" w:rsidRPr="00070E23" w:rsidRDefault="006C03D8" w:rsidP="006C03D8">
      <w:pPr>
        <w:spacing w:after="0" w:line="240" w:lineRule="auto"/>
        <w:ind w:firstLine="708"/>
        <w:jc w:val="both"/>
        <w:rPr>
          <w:rFonts w:ascii="Times New Roman" w:hAnsi="Times New Roman"/>
          <w:sz w:val="28"/>
          <w:szCs w:val="28"/>
        </w:rPr>
      </w:pPr>
      <w:r w:rsidRPr="00070E23">
        <w:rPr>
          <w:rFonts w:ascii="Times New Roman" w:hAnsi="Times New Roman"/>
          <w:sz w:val="28"/>
          <w:szCs w:val="28"/>
        </w:rPr>
        <w:lastRenderedPageBreak/>
        <w:t xml:space="preserve">6. Выигравшим публичные торги признается лицо, предложившее на публичных торгах наиболее высокую цену за продаваемое имущество. Это лицо и организатор публичных торгов подписывают в день их проведения протокол о результатах публичных торгов. Уклонение кого-либо из них от подписания протокола влечет последствия, предусмотренные гражданским законодательством Приднестровской Молдавской Республики. </w:t>
      </w:r>
    </w:p>
    <w:p w:rsidR="006C03D8" w:rsidRPr="00070E23" w:rsidRDefault="006C03D8" w:rsidP="006C03D8">
      <w:pPr>
        <w:spacing w:after="0" w:line="240" w:lineRule="auto"/>
        <w:ind w:firstLine="708"/>
        <w:jc w:val="both"/>
        <w:rPr>
          <w:rFonts w:ascii="Times New Roman" w:hAnsi="Times New Roman"/>
          <w:sz w:val="28"/>
          <w:szCs w:val="28"/>
        </w:rPr>
      </w:pPr>
      <w:r w:rsidRPr="00070E23">
        <w:rPr>
          <w:rFonts w:ascii="Times New Roman" w:hAnsi="Times New Roman"/>
          <w:sz w:val="28"/>
          <w:szCs w:val="28"/>
        </w:rPr>
        <w:t xml:space="preserve">7. Лицо, выигравшее публичные торги, должно в течение 5 (пяти) дней после их окончания внести сумму, за которую им куплено заложенное имущество (покупную цену), за вычетом ранее внесенного задатка на счет, указанный организатором публичных торгов. При </w:t>
      </w:r>
      <w:proofErr w:type="gramStart"/>
      <w:r w:rsidRPr="00070E23">
        <w:rPr>
          <w:rFonts w:ascii="Times New Roman" w:hAnsi="Times New Roman"/>
          <w:sz w:val="28"/>
          <w:szCs w:val="28"/>
        </w:rPr>
        <w:t>не внесении</w:t>
      </w:r>
      <w:proofErr w:type="gramEnd"/>
      <w:r w:rsidRPr="00070E23">
        <w:rPr>
          <w:rFonts w:ascii="Times New Roman" w:hAnsi="Times New Roman"/>
          <w:sz w:val="28"/>
          <w:szCs w:val="28"/>
        </w:rPr>
        <w:t xml:space="preserve"> этой суммы задаток не возвращается. </w:t>
      </w:r>
    </w:p>
    <w:p w:rsidR="006C03D8" w:rsidRPr="00070E23" w:rsidRDefault="006C03D8" w:rsidP="006C03D8">
      <w:pPr>
        <w:spacing w:after="0" w:line="240" w:lineRule="auto"/>
        <w:ind w:firstLine="708"/>
        <w:jc w:val="both"/>
        <w:rPr>
          <w:rFonts w:ascii="Times New Roman" w:hAnsi="Times New Roman"/>
          <w:sz w:val="28"/>
          <w:szCs w:val="28"/>
        </w:rPr>
      </w:pPr>
      <w:r w:rsidRPr="00070E23">
        <w:rPr>
          <w:rFonts w:ascii="Times New Roman" w:hAnsi="Times New Roman"/>
          <w:sz w:val="28"/>
          <w:szCs w:val="28"/>
        </w:rPr>
        <w:t>8. В течение 5 (пяти) дней с момента внесения покупной цены лицом, выигравшим публичные торги, организатор публичных торго</w:t>
      </w:r>
      <w:r w:rsidR="0010128C">
        <w:rPr>
          <w:rFonts w:ascii="Times New Roman" w:hAnsi="Times New Roman"/>
          <w:sz w:val="28"/>
          <w:szCs w:val="28"/>
        </w:rPr>
        <w:t>в заключает с ним договор купли-</w:t>
      </w:r>
      <w:r w:rsidRPr="00070E23">
        <w:rPr>
          <w:rFonts w:ascii="Times New Roman" w:hAnsi="Times New Roman"/>
          <w:sz w:val="28"/>
          <w:szCs w:val="28"/>
        </w:rPr>
        <w:t>продажи. Этот договор и протокол о результатах публичных торгов являются основанием для внесения необходимых записей в Единый государственный реестр прав на недвижимое имущество и сделок с ним».</w:t>
      </w:r>
    </w:p>
    <w:p w:rsidR="006C03D8" w:rsidRPr="00070E23" w:rsidRDefault="006C03D8" w:rsidP="006C03D8">
      <w:pPr>
        <w:spacing w:after="0" w:line="240" w:lineRule="auto"/>
        <w:ind w:firstLine="708"/>
        <w:jc w:val="both"/>
        <w:rPr>
          <w:rFonts w:ascii="Times New Roman" w:hAnsi="Times New Roman"/>
          <w:sz w:val="28"/>
          <w:szCs w:val="28"/>
        </w:rPr>
      </w:pPr>
      <w:r w:rsidRPr="00070E23">
        <w:rPr>
          <w:rFonts w:ascii="Times New Roman" w:hAnsi="Times New Roman"/>
          <w:sz w:val="28"/>
          <w:szCs w:val="28"/>
        </w:rPr>
        <w:t>Так, проведение публичных торгов включает в себя опубликование извещения о публичных торгах, подачу заявок на участие в них, определение победителя и заключение с ним договора. Каждое из перечисленных действий является юридически значимым и самостоятельным. Следовательно, публичные торги образуют сложный юридический состав и представляют собой специальный способ заключения договора, включающий в себя последовательный ряд сделок и иных юридически значимых действий.</w:t>
      </w:r>
    </w:p>
    <w:p w:rsidR="006C03D8" w:rsidRPr="00070E23" w:rsidRDefault="006C03D8" w:rsidP="006C03D8">
      <w:pPr>
        <w:spacing w:after="0" w:line="240" w:lineRule="auto"/>
        <w:ind w:firstLine="708"/>
        <w:jc w:val="both"/>
        <w:rPr>
          <w:rFonts w:ascii="Times New Roman" w:hAnsi="Times New Roman"/>
          <w:sz w:val="28"/>
          <w:szCs w:val="28"/>
        </w:rPr>
      </w:pPr>
      <w:r w:rsidRPr="00070E23">
        <w:rPr>
          <w:rFonts w:ascii="Times New Roman" w:hAnsi="Times New Roman"/>
          <w:sz w:val="28"/>
          <w:szCs w:val="28"/>
        </w:rPr>
        <w:t>Пунктом 1 вышеуказанной статьи установлено, что публичные торги по продаже заложенного имущества организуются и проводятся органами, на которые в соответствии с процессуальным законодательством Приднестровской Молдавской Республики возлагается исполнение судебных решений, если иное не установлено законодательными актами Приднестровской Молдавской Республики. Пунктом 1 статьи 3 Закона Приднестровской Молдавской Республики «Об исполнительном производстве» (далее – Закон об исполнительном производстве) установлено, что исполнение судебных актов и актов других органов в Приднестровской Молдавской Республике возлагается на судебных исполнителей исполнительного органа государственной власти, в ведении которого находятся вопросы исполнительного производства.</w:t>
      </w:r>
    </w:p>
    <w:p w:rsidR="006C03D8" w:rsidRPr="00070E23" w:rsidRDefault="006C03D8" w:rsidP="006C03D8">
      <w:pPr>
        <w:spacing w:after="0" w:line="240" w:lineRule="auto"/>
        <w:ind w:firstLine="708"/>
        <w:jc w:val="both"/>
        <w:rPr>
          <w:rFonts w:ascii="Times New Roman" w:hAnsi="Times New Roman"/>
          <w:sz w:val="28"/>
          <w:szCs w:val="28"/>
        </w:rPr>
      </w:pPr>
      <w:proofErr w:type="gramStart"/>
      <w:r w:rsidRPr="00070E23">
        <w:rPr>
          <w:rFonts w:ascii="Times New Roman" w:hAnsi="Times New Roman"/>
          <w:sz w:val="28"/>
          <w:szCs w:val="28"/>
        </w:rPr>
        <w:t>В соответствии с частью второй пункта 2 статьи 62 Закона об исполнительном производстве общие правила о порядке реализации заложенного имущества путем продажи с публичных торгов (аукциона), установленные Гражданским кодексом Приднестровской Молдавской Республики и Законом об исполнительном производстве, применяются при продаже имущества, являющегося предметом залога по договору об ипотеке, в случаях, когда законом об ипотеке не установлены иные правила.</w:t>
      </w:r>
      <w:proofErr w:type="gramEnd"/>
      <w:r w:rsidRPr="00070E23">
        <w:rPr>
          <w:rFonts w:ascii="Times New Roman" w:hAnsi="Times New Roman"/>
          <w:sz w:val="28"/>
          <w:szCs w:val="28"/>
        </w:rPr>
        <w:t xml:space="preserve"> Исходя из прямого указания данной нормы, общие правила о порядке реализации </w:t>
      </w:r>
      <w:r w:rsidRPr="00070E23">
        <w:rPr>
          <w:rFonts w:ascii="Times New Roman" w:hAnsi="Times New Roman"/>
          <w:sz w:val="28"/>
          <w:szCs w:val="28"/>
        </w:rPr>
        <w:lastRenderedPageBreak/>
        <w:t xml:space="preserve">заложенного имущества применяются, если Законом об ипотеке не установлены иные правила. </w:t>
      </w:r>
    </w:p>
    <w:p w:rsidR="006C03D8" w:rsidRPr="00070E23" w:rsidRDefault="006C03D8" w:rsidP="006C03D8">
      <w:pPr>
        <w:spacing w:after="0" w:line="240" w:lineRule="auto"/>
        <w:ind w:firstLine="708"/>
        <w:jc w:val="both"/>
        <w:rPr>
          <w:rFonts w:ascii="Times New Roman" w:hAnsi="Times New Roman"/>
          <w:sz w:val="28"/>
          <w:szCs w:val="28"/>
        </w:rPr>
      </w:pPr>
      <w:r w:rsidRPr="00070E23">
        <w:rPr>
          <w:rFonts w:ascii="Times New Roman" w:hAnsi="Times New Roman"/>
          <w:sz w:val="28"/>
          <w:szCs w:val="28"/>
        </w:rPr>
        <w:t>В дополнение к вышеуказанной норме пунктом 3 статьи 48 Закона</w:t>
      </w:r>
      <w:r w:rsidR="0010128C">
        <w:rPr>
          <w:rFonts w:ascii="Times New Roman" w:hAnsi="Times New Roman"/>
          <w:sz w:val="28"/>
          <w:szCs w:val="28"/>
        </w:rPr>
        <w:t xml:space="preserve"> об исполнительном производстве</w:t>
      </w:r>
      <w:r w:rsidRPr="00070E23">
        <w:rPr>
          <w:rFonts w:ascii="Times New Roman" w:hAnsi="Times New Roman"/>
          <w:sz w:val="28"/>
          <w:szCs w:val="28"/>
        </w:rPr>
        <w:t xml:space="preserve"> закреплено, что «заложенное имущество реализуется на публичных торгах (аукционе) в порядке, установленном Гражданским кодексом Приднестровской Молдавской Республики, </w:t>
      </w:r>
      <w:hyperlink r:id="rId8" w:anchor="dst100352" w:history="1">
        <w:r w:rsidRPr="00070E23">
          <w:rPr>
            <w:rStyle w:val="aa"/>
            <w:rFonts w:ascii="Times New Roman" w:hAnsi="Times New Roman"/>
            <w:color w:val="auto"/>
            <w:sz w:val="28"/>
            <w:szCs w:val="28"/>
            <w:u w:val="none"/>
          </w:rPr>
          <w:t>Законом</w:t>
        </w:r>
      </w:hyperlink>
      <w:r w:rsidRPr="00070E23">
        <w:rPr>
          <w:rFonts w:ascii="Times New Roman" w:hAnsi="Times New Roman"/>
          <w:sz w:val="28"/>
          <w:szCs w:val="28"/>
        </w:rPr>
        <w:t xml:space="preserve"> Приднестровской Молдавской Республики «Об ипотеке в Приднестровской Молдавской Республике», Законом Приднестровской Молдавской Республики «О залоге». Таким образом, данная норма разделяет между различными законодательными актами порядок реализации заложенного имущества на публичных торгах в зависимости от его вида (</w:t>
      </w:r>
      <w:proofErr w:type="gramStart"/>
      <w:r w:rsidRPr="00070E23">
        <w:rPr>
          <w:rFonts w:ascii="Times New Roman" w:hAnsi="Times New Roman"/>
          <w:sz w:val="28"/>
          <w:szCs w:val="28"/>
        </w:rPr>
        <w:t>недвижимое</w:t>
      </w:r>
      <w:proofErr w:type="gramEnd"/>
      <w:r w:rsidRPr="00070E23">
        <w:rPr>
          <w:rFonts w:ascii="Times New Roman" w:hAnsi="Times New Roman"/>
          <w:sz w:val="28"/>
          <w:szCs w:val="28"/>
        </w:rPr>
        <w:t xml:space="preserve"> или движимое).</w:t>
      </w:r>
    </w:p>
    <w:p w:rsidR="006C03D8" w:rsidRPr="00070E23" w:rsidRDefault="006C03D8" w:rsidP="006C03D8">
      <w:pPr>
        <w:spacing w:after="0" w:line="240" w:lineRule="auto"/>
        <w:ind w:right="-1" w:firstLine="708"/>
        <w:jc w:val="both"/>
        <w:rPr>
          <w:rFonts w:ascii="Times New Roman" w:hAnsi="Times New Roman"/>
          <w:sz w:val="28"/>
          <w:szCs w:val="28"/>
        </w:rPr>
      </w:pPr>
      <w:r w:rsidRPr="00070E23">
        <w:rPr>
          <w:rFonts w:ascii="Times New Roman" w:hAnsi="Times New Roman"/>
          <w:sz w:val="28"/>
          <w:szCs w:val="28"/>
        </w:rPr>
        <w:t xml:space="preserve">Из контекста приведенных норм следует, что уполномоченным органом на проведение публичных торгов по продаже заложенного имущества является Государственная служба судебных исполнителей Министерства юстиции Приднестровской Молдавской Республики, а порядок реализации на публичных торгах заложенного имущества определен </w:t>
      </w:r>
      <w:r w:rsidR="0010128C" w:rsidRPr="0010128C">
        <w:rPr>
          <w:rFonts w:ascii="Times New Roman" w:hAnsi="Times New Roman"/>
          <w:sz w:val="28"/>
          <w:szCs w:val="28"/>
        </w:rPr>
        <w:t>Законом</w:t>
      </w:r>
      <w:r w:rsidRPr="0010128C">
        <w:rPr>
          <w:rFonts w:ascii="Times New Roman" w:hAnsi="Times New Roman"/>
          <w:sz w:val="28"/>
          <w:szCs w:val="28"/>
        </w:rPr>
        <w:t xml:space="preserve"> </w:t>
      </w:r>
      <w:r w:rsidR="0010128C">
        <w:rPr>
          <w:rFonts w:ascii="Times New Roman" w:hAnsi="Times New Roman"/>
          <w:sz w:val="28"/>
          <w:szCs w:val="28"/>
        </w:rPr>
        <w:t>о</w:t>
      </w:r>
      <w:r w:rsidRPr="00070E23">
        <w:rPr>
          <w:rFonts w:ascii="Times New Roman" w:hAnsi="Times New Roman"/>
          <w:sz w:val="28"/>
          <w:szCs w:val="28"/>
        </w:rPr>
        <w:t>б ипотеке.</w:t>
      </w:r>
    </w:p>
    <w:p w:rsidR="006C03D8" w:rsidRPr="00070E23" w:rsidRDefault="0010128C" w:rsidP="006C03D8">
      <w:pPr>
        <w:spacing w:after="0" w:line="240" w:lineRule="auto"/>
        <w:ind w:firstLine="708"/>
        <w:jc w:val="both"/>
        <w:rPr>
          <w:rFonts w:ascii="Times New Roman" w:hAnsi="Times New Roman"/>
          <w:sz w:val="28"/>
          <w:szCs w:val="28"/>
        </w:rPr>
      </w:pPr>
      <w:r>
        <w:rPr>
          <w:rFonts w:ascii="Times New Roman" w:hAnsi="Times New Roman"/>
          <w:sz w:val="28"/>
          <w:szCs w:val="28"/>
        </w:rPr>
        <w:t>Пункты 2 и</w:t>
      </w:r>
      <w:r w:rsidR="006C03D8" w:rsidRPr="00070E23">
        <w:rPr>
          <w:rFonts w:ascii="Times New Roman" w:hAnsi="Times New Roman"/>
          <w:sz w:val="28"/>
          <w:szCs w:val="28"/>
        </w:rPr>
        <w:t xml:space="preserve"> 3 статьи 50 Закона об ипотеке устанавливают требования к определению места, а также к информированию о дате, времени и месте проведения публичных торгов, характере продаваемого имущества и его начальной продажной цене. </w:t>
      </w:r>
    </w:p>
    <w:p w:rsidR="006C03D8" w:rsidRPr="00070E23" w:rsidRDefault="0010128C" w:rsidP="006C03D8">
      <w:pPr>
        <w:spacing w:after="0" w:line="240" w:lineRule="auto"/>
        <w:ind w:firstLine="708"/>
        <w:jc w:val="both"/>
        <w:rPr>
          <w:rFonts w:ascii="Times New Roman" w:hAnsi="Times New Roman"/>
          <w:sz w:val="28"/>
          <w:szCs w:val="28"/>
        </w:rPr>
      </w:pPr>
      <w:r>
        <w:rPr>
          <w:rFonts w:ascii="Times New Roman" w:hAnsi="Times New Roman"/>
          <w:sz w:val="28"/>
          <w:szCs w:val="28"/>
        </w:rPr>
        <w:t>Пункты 4</w:t>
      </w:r>
      <w:r w:rsidR="00C56232">
        <w:rPr>
          <w:rFonts w:ascii="Times New Roman" w:hAnsi="Times New Roman"/>
          <w:sz w:val="28"/>
          <w:szCs w:val="28"/>
        </w:rPr>
        <w:t>–</w:t>
      </w:r>
      <w:r w:rsidR="006C03D8" w:rsidRPr="00070E23">
        <w:rPr>
          <w:rFonts w:ascii="Times New Roman" w:hAnsi="Times New Roman"/>
          <w:sz w:val="28"/>
          <w:szCs w:val="28"/>
        </w:rPr>
        <w:t>8 статьи 50 Закона об ипотеке регламентируют требования к задаткам, порядку определения выигравшего лица, подписанию протокола о результатах публичных торгов, заключению с вы</w:t>
      </w:r>
      <w:r>
        <w:rPr>
          <w:rFonts w:ascii="Times New Roman" w:hAnsi="Times New Roman"/>
          <w:sz w:val="28"/>
          <w:szCs w:val="28"/>
        </w:rPr>
        <w:t>игравшим лицом договора купли-</w:t>
      </w:r>
      <w:r w:rsidR="006C03D8" w:rsidRPr="00070E23">
        <w:rPr>
          <w:rFonts w:ascii="Times New Roman" w:hAnsi="Times New Roman"/>
          <w:sz w:val="28"/>
          <w:szCs w:val="28"/>
        </w:rPr>
        <w:t xml:space="preserve">продажи. </w:t>
      </w:r>
      <w:proofErr w:type="gramStart"/>
      <w:r w:rsidR="006C03D8" w:rsidRPr="00070E23">
        <w:rPr>
          <w:rFonts w:ascii="Times New Roman" w:hAnsi="Times New Roman"/>
          <w:sz w:val="28"/>
          <w:szCs w:val="28"/>
        </w:rPr>
        <w:t>Указанные протокол и договор являются основанием для внесения необходимых записей в Единый государственный реестр прав на недвижимое имущество и сделок с ним.</w:t>
      </w:r>
      <w:proofErr w:type="gramEnd"/>
    </w:p>
    <w:p w:rsidR="006C03D8" w:rsidRPr="00070E23" w:rsidRDefault="006C03D8" w:rsidP="006C03D8">
      <w:pPr>
        <w:spacing w:after="0" w:line="240" w:lineRule="auto"/>
        <w:ind w:firstLine="708"/>
        <w:jc w:val="both"/>
        <w:rPr>
          <w:rFonts w:ascii="Times New Roman" w:hAnsi="Times New Roman"/>
          <w:sz w:val="28"/>
          <w:szCs w:val="28"/>
        </w:rPr>
      </w:pPr>
      <w:r w:rsidRPr="00070E23">
        <w:rPr>
          <w:rFonts w:ascii="Times New Roman" w:hAnsi="Times New Roman"/>
          <w:sz w:val="28"/>
          <w:szCs w:val="28"/>
        </w:rPr>
        <w:t xml:space="preserve">Таким образом, внесение необходимых записей в Единый государственный реестр прав на недвижимое имущество и сделок с ним является подтверждением факта состоявшихся публичных торгов. Факт состоявшихся публичных торгов является одним из двух возможных итогов публичных торгов, объявленных на четко определенную дату. </w:t>
      </w:r>
    </w:p>
    <w:p w:rsidR="006C03D8" w:rsidRPr="00070E23" w:rsidRDefault="006C03D8" w:rsidP="006C03D8">
      <w:pPr>
        <w:spacing w:after="0" w:line="240" w:lineRule="auto"/>
        <w:ind w:firstLine="708"/>
        <w:jc w:val="both"/>
        <w:rPr>
          <w:rFonts w:ascii="Times New Roman" w:hAnsi="Times New Roman"/>
          <w:sz w:val="28"/>
          <w:szCs w:val="28"/>
        </w:rPr>
      </w:pPr>
      <w:r w:rsidRPr="00070E23">
        <w:rPr>
          <w:rFonts w:ascii="Times New Roman" w:hAnsi="Times New Roman"/>
          <w:sz w:val="28"/>
          <w:szCs w:val="28"/>
        </w:rPr>
        <w:t>При этом если отсутствует подтверждение факта состоявшихся публичных торгов, учитывая, что перенос срока проведения публичных торгов Законом об ипотеке не предусмотрен, возможен только второй итог публичных торгов, объявленных на четко определенную дату, – объявление публичных торгов несостоявшимися.</w:t>
      </w:r>
    </w:p>
    <w:p w:rsidR="006C03D8" w:rsidRPr="00070E23" w:rsidRDefault="006C03D8" w:rsidP="006C03D8">
      <w:pPr>
        <w:spacing w:after="0" w:line="240" w:lineRule="auto"/>
        <w:ind w:firstLine="708"/>
        <w:jc w:val="both"/>
        <w:rPr>
          <w:rFonts w:ascii="Times New Roman" w:hAnsi="Times New Roman"/>
          <w:sz w:val="28"/>
          <w:szCs w:val="28"/>
        </w:rPr>
      </w:pPr>
      <w:r w:rsidRPr="00070E23">
        <w:rPr>
          <w:rFonts w:ascii="Times New Roman" w:hAnsi="Times New Roman"/>
          <w:sz w:val="28"/>
          <w:szCs w:val="28"/>
        </w:rPr>
        <w:t>Статьей 51 Закона об ипотеке определен</w:t>
      </w:r>
      <w:r w:rsidR="00822857">
        <w:rPr>
          <w:rFonts w:ascii="Times New Roman" w:hAnsi="Times New Roman"/>
          <w:sz w:val="28"/>
          <w:szCs w:val="28"/>
        </w:rPr>
        <w:t>ы</w:t>
      </w:r>
      <w:r w:rsidRPr="00070E23">
        <w:rPr>
          <w:rFonts w:ascii="Times New Roman" w:hAnsi="Times New Roman"/>
          <w:sz w:val="28"/>
          <w:szCs w:val="28"/>
        </w:rPr>
        <w:t xml:space="preserve"> порядок и основания объявления публичных торгов </w:t>
      </w:r>
      <w:proofErr w:type="gramStart"/>
      <w:r w:rsidRPr="00070E23">
        <w:rPr>
          <w:rFonts w:ascii="Times New Roman" w:hAnsi="Times New Roman"/>
          <w:sz w:val="28"/>
          <w:szCs w:val="28"/>
        </w:rPr>
        <w:t>несостоявшимися</w:t>
      </w:r>
      <w:proofErr w:type="gramEnd"/>
      <w:r w:rsidRPr="00070E23">
        <w:rPr>
          <w:rFonts w:ascii="Times New Roman" w:hAnsi="Times New Roman"/>
          <w:sz w:val="28"/>
          <w:szCs w:val="28"/>
        </w:rPr>
        <w:t>. Так, в пункте 1 статьи 51 Закона об ипотеке указано, что организатор публичных торгов объявляет их несостоявшимися в случаях, когда:</w:t>
      </w:r>
    </w:p>
    <w:p w:rsidR="006C03D8" w:rsidRPr="00070E23" w:rsidRDefault="006C03D8" w:rsidP="006C03D8">
      <w:pPr>
        <w:spacing w:after="0" w:line="240" w:lineRule="auto"/>
        <w:ind w:firstLine="709"/>
        <w:jc w:val="both"/>
        <w:rPr>
          <w:rFonts w:ascii="Times New Roman" w:hAnsi="Times New Roman"/>
          <w:sz w:val="28"/>
          <w:szCs w:val="28"/>
        </w:rPr>
      </w:pPr>
      <w:r w:rsidRPr="00070E23">
        <w:rPr>
          <w:rFonts w:ascii="Times New Roman" w:hAnsi="Times New Roman"/>
          <w:sz w:val="28"/>
          <w:szCs w:val="28"/>
        </w:rPr>
        <w:t xml:space="preserve">а) на публичные торги явилось менее двух покупателей; </w:t>
      </w:r>
    </w:p>
    <w:p w:rsidR="006C03D8" w:rsidRPr="00070E23" w:rsidRDefault="006C03D8" w:rsidP="006C03D8">
      <w:pPr>
        <w:spacing w:after="0" w:line="240" w:lineRule="auto"/>
        <w:ind w:firstLine="709"/>
        <w:jc w:val="both"/>
        <w:rPr>
          <w:rFonts w:ascii="Times New Roman" w:hAnsi="Times New Roman"/>
          <w:sz w:val="28"/>
          <w:szCs w:val="28"/>
        </w:rPr>
      </w:pPr>
      <w:r w:rsidRPr="00070E23">
        <w:rPr>
          <w:rFonts w:ascii="Times New Roman" w:hAnsi="Times New Roman"/>
          <w:sz w:val="28"/>
          <w:szCs w:val="28"/>
        </w:rPr>
        <w:lastRenderedPageBreak/>
        <w:t xml:space="preserve">б) на публичных торгах не сделана надбавка против начальной продажной цены заложенного имущества; </w:t>
      </w:r>
    </w:p>
    <w:p w:rsidR="006C03D8" w:rsidRPr="00070E23" w:rsidRDefault="006C03D8" w:rsidP="006C03D8">
      <w:pPr>
        <w:spacing w:after="0" w:line="240" w:lineRule="auto"/>
        <w:ind w:firstLine="709"/>
        <w:jc w:val="both"/>
        <w:rPr>
          <w:rFonts w:ascii="Times New Roman" w:hAnsi="Times New Roman"/>
          <w:sz w:val="28"/>
          <w:szCs w:val="28"/>
        </w:rPr>
      </w:pPr>
      <w:r w:rsidRPr="00070E23">
        <w:rPr>
          <w:rFonts w:ascii="Times New Roman" w:hAnsi="Times New Roman"/>
          <w:sz w:val="28"/>
          <w:szCs w:val="28"/>
        </w:rPr>
        <w:t>в) лицо, выигравшее публичные торги, не внесло покупную цену в установленный срок.</w:t>
      </w:r>
    </w:p>
    <w:p w:rsidR="006C03D8" w:rsidRPr="00070E23" w:rsidRDefault="006C03D8" w:rsidP="006C03D8">
      <w:pPr>
        <w:spacing w:after="0" w:line="240" w:lineRule="auto"/>
        <w:ind w:firstLine="708"/>
        <w:jc w:val="both"/>
        <w:rPr>
          <w:rFonts w:ascii="Times New Roman" w:hAnsi="Times New Roman"/>
          <w:sz w:val="28"/>
          <w:szCs w:val="28"/>
        </w:rPr>
      </w:pPr>
      <w:r w:rsidRPr="00070E23">
        <w:rPr>
          <w:rFonts w:ascii="Times New Roman" w:hAnsi="Times New Roman"/>
          <w:sz w:val="28"/>
          <w:szCs w:val="28"/>
        </w:rPr>
        <w:t>Публичные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6C03D8" w:rsidRPr="00070E23" w:rsidRDefault="006C03D8" w:rsidP="006C03D8">
      <w:pPr>
        <w:spacing w:after="0" w:line="240" w:lineRule="auto"/>
        <w:ind w:firstLine="708"/>
        <w:jc w:val="both"/>
        <w:rPr>
          <w:rFonts w:ascii="Times New Roman" w:hAnsi="Times New Roman"/>
          <w:sz w:val="28"/>
          <w:szCs w:val="28"/>
        </w:rPr>
      </w:pPr>
      <w:proofErr w:type="gramStart"/>
      <w:r w:rsidRPr="00070E23">
        <w:rPr>
          <w:rFonts w:ascii="Times New Roman" w:hAnsi="Times New Roman"/>
          <w:sz w:val="28"/>
          <w:szCs w:val="28"/>
        </w:rPr>
        <w:t xml:space="preserve">Иных оснований для объявления </w:t>
      </w:r>
      <w:r w:rsidR="00347ED9">
        <w:rPr>
          <w:rFonts w:ascii="Times New Roman" w:hAnsi="Times New Roman"/>
          <w:sz w:val="28"/>
          <w:szCs w:val="28"/>
        </w:rPr>
        <w:t>публичных торгов (первых</w:t>
      </w:r>
      <w:r w:rsidRPr="00070E23">
        <w:rPr>
          <w:rFonts w:ascii="Times New Roman" w:hAnsi="Times New Roman"/>
          <w:sz w:val="28"/>
          <w:szCs w:val="28"/>
        </w:rPr>
        <w:t xml:space="preserve"> и повторных) по реализации заложенного недвижимого имущества несостоявшимися, кроме как перечисленных в пункте 1 статьи 51 Закона об ипотеке законодательными актами, подлежащими применению в данной сфере правоотношений, не предусмотрено. </w:t>
      </w:r>
      <w:proofErr w:type="gramEnd"/>
    </w:p>
    <w:p w:rsidR="006C03D8" w:rsidRPr="00070E23" w:rsidRDefault="006C03D8" w:rsidP="006C03D8">
      <w:pPr>
        <w:spacing w:after="0" w:line="240" w:lineRule="auto"/>
        <w:ind w:firstLine="708"/>
        <w:jc w:val="both"/>
        <w:rPr>
          <w:rFonts w:ascii="Times New Roman" w:hAnsi="Times New Roman"/>
          <w:sz w:val="28"/>
          <w:szCs w:val="28"/>
        </w:rPr>
      </w:pPr>
      <w:proofErr w:type="gramStart"/>
      <w:r w:rsidRPr="00070E23">
        <w:rPr>
          <w:rFonts w:ascii="Times New Roman" w:hAnsi="Times New Roman"/>
          <w:sz w:val="28"/>
          <w:szCs w:val="28"/>
        </w:rPr>
        <w:t>Таким образом, в случае отсутствия заявок от потенциальных покупателей для приобретения заложенного недвижимого имущества, вынесенного для реализации на публичные торги</w:t>
      </w:r>
      <w:r w:rsidR="00822857" w:rsidRPr="00822857">
        <w:rPr>
          <w:rFonts w:ascii="Times New Roman" w:hAnsi="Times New Roman"/>
          <w:sz w:val="28"/>
          <w:szCs w:val="28"/>
        </w:rPr>
        <w:t xml:space="preserve">, </w:t>
      </w:r>
      <w:r w:rsidRPr="00070E23">
        <w:rPr>
          <w:rFonts w:ascii="Times New Roman" w:hAnsi="Times New Roman"/>
          <w:sz w:val="28"/>
          <w:szCs w:val="28"/>
        </w:rPr>
        <w:t>и</w:t>
      </w:r>
      <w:r w:rsidR="00822857" w:rsidRPr="00822857">
        <w:rPr>
          <w:rFonts w:ascii="Times New Roman" w:hAnsi="Times New Roman"/>
          <w:sz w:val="28"/>
          <w:szCs w:val="28"/>
        </w:rPr>
        <w:t>,</w:t>
      </w:r>
      <w:r w:rsidRPr="00070E23">
        <w:rPr>
          <w:rFonts w:ascii="Times New Roman" w:hAnsi="Times New Roman"/>
          <w:sz w:val="28"/>
          <w:szCs w:val="28"/>
        </w:rPr>
        <w:t xml:space="preserve"> как следствие</w:t>
      </w:r>
      <w:r w:rsidR="00822857" w:rsidRPr="00822857">
        <w:rPr>
          <w:rFonts w:ascii="Times New Roman" w:hAnsi="Times New Roman"/>
          <w:sz w:val="28"/>
          <w:szCs w:val="28"/>
        </w:rPr>
        <w:t>,</w:t>
      </w:r>
      <w:r w:rsidRPr="00070E23">
        <w:rPr>
          <w:rFonts w:ascii="Times New Roman" w:hAnsi="Times New Roman"/>
          <w:sz w:val="28"/>
          <w:szCs w:val="28"/>
        </w:rPr>
        <w:t xml:space="preserve"> отсутствие явившихся на публичные торги покупателей, а также в случае </w:t>
      </w:r>
      <w:r w:rsidR="00310DB5">
        <w:rPr>
          <w:rFonts w:ascii="Times New Roman" w:hAnsi="Times New Roman"/>
          <w:sz w:val="28"/>
          <w:szCs w:val="28"/>
        </w:rPr>
        <w:br/>
        <w:t>не</w:t>
      </w:r>
      <w:r w:rsidRPr="00070E23">
        <w:rPr>
          <w:rFonts w:ascii="Times New Roman" w:hAnsi="Times New Roman"/>
          <w:sz w:val="28"/>
          <w:szCs w:val="28"/>
        </w:rPr>
        <w:t>явки потенциальных покупателей, подавших заявку на участие в публичных торгах, публичны</w:t>
      </w:r>
      <w:r w:rsidR="00822857">
        <w:rPr>
          <w:rFonts w:ascii="Times New Roman" w:hAnsi="Times New Roman"/>
          <w:sz w:val="28"/>
          <w:szCs w:val="28"/>
        </w:rPr>
        <w:t>е торги должны быть признаны не</w:t>
      </w:r>
      <w:r w:rsidRPr="00070E23">
        <w:rPr>
          <w:rFonts w:ascii="Times New Roman" w:hAnsi="Times New Roman"/>
          <w:sz w:val="28"/>
          <w:szCs w:val="28"/>
        </w:rPr>
        <w:t>состоявшимися в соответствии с подпунктом а) пункта 1 статьи 51 Закона об</w:t>
      </w:r>
      <w:proofErr w:type="gramEnd"/>
      <w:r w:rsidRPr="00070E23">
        <w:rPr>
          <w:rFonts w:ascii="Times New Roman" w:hAnsi="Times New Roman"/>
          <w:sz w:val="28"/>
          <w:szCs w:val="28"/>
        </w:rPr>
        <w:t xml:space="preserve"> ипотеке (на публичные торги явилось менее двух покупателей). Указанные обстоятельства не могут служить основанием признания публичных торгов, объявленных на четко определенную дату, состоявшимися, так как отсутствует подтверждение факта состоявшихся публичных торгов, а именно внесение необходимых записей в Единый государственный реестр прав на недвижимое имущество и сделок с ним. </w:t>
      </w:r>
    </w:p>
    <w:p w:rsidR="006C03D8" w:rsidRPr="00221382" w:rsidRDefault="006C03D8" w:rsidP="006C03D8">
      <w:pPr>
        <w:spacing w:after="0" w:line="240" w:lineRule="auto"/>
        <w:ind w:firstLine="709"/>
        <w:jc w:val="both"/>
        <w:rPr>
          <w:rFonts w:ascii="Times New Roman" w:hAnsi="Times New Roman"/>
          <w:sz w:val="28"/>
          <w:szCs w:val="28"/>
        </w:rPr>
      </w:pPr>
      <w:r w:rsidRPr="00070E23">
        <w:rPr>
          <w:rFonts w:ascii="Times New Roman" w:hAnsi="Times New Roman"/>
          <w:sz w:val="28"/>
          <w:szCs w:val="28"/>
        </w:rPr>
        <w:t>Следовательно, фраза «на публичные торги явилось мене</w:t>
      </w:r>
      <w:r w:rsidR="00822857">
        <w:rPr>
          <w:rFonts w:ascii="Times New Roman" w:hAnsi="Times New Roman"/>
          <w:sz w:val="28"/>
          <w:szCs w:val="28"/>
        </w:rPr>
        <w:t>е двух покупателей», используемая</w:t>
      </w:r>
      <w:r w:rsidRPr="00070E23">
        <w:rPr>
          <w:rFonts w:ascii="Times New Roman" w:hAnsi="Times New Roman"/>
          <w:sz w:val="28"/>
          <w:szCs w:val="28"/>
        </w:rPr>
        <w:t xml:space="preserve"> в подпункте а) пункта 1 статьи 51 Закона об ипотеке, означает, что в назначенный с соблюдением требований Закона об ипотеке день торгов не яви</w:t>
      </w:r>
      <w:r w:rsidR="00822857">
        <w:rPr>
          <w:rFonts w:ascii="Times New Roman" w:hAnsi="Times New Roman"/>
          <w:sz w:val="28"/>
          <w:szCs w:val="28"/>
        </w:rPr>
        <w:t xml:space="preserve">лись два и более покупателей, то </w:t>
      </w:r>
      <w:proofErr w:type="gramStart"/>
      <w:r w:rsidRPr="00070E23">
        <w:rPr>
          <w:rFonts w:ascii="Times New Roman" w:hAnsi="Times New Roman"/>
          <w:sz w:val="28"/>
          <w:szCs w:val="28"/>
        </w:rPr>
        <w:t>е</w:t>
      </w:r>
      <w:r w:rsidR="00822857">
        <w:rPr>
          <w:rFonts w:ascii="Times New Roman" w:hAnsi="Times New Roman"/>
          <w:sz w:val="28"/>
          <w:szCs w:val="28"/>
        </w:rPr>
        <w:t>сть</w:t>
      </w:r>
      <w:proofErr w:type="gramEnd"/>
      <w:r w:rsidRPr="00070E23">
        <w:rPr>
          <w:rFonts w:ascii="Times New Roman" w:hAnsi="Times New Roman"/>
          <w:sz w:val="28"/>
          <w:szCs w:val="28"/>
        </w:rPr>
        <w:t xml:space="preserve"> не поданы заявки на участие в публичных торгах, </w:t>
      </w:r>
      <w:r w:rsidR="00221382" w:rsidRPr="00221382">
        <w:rPr>
          <w:rFonts w:ascii="Times New Roman" w:hAnsi="Times New Roman"/>
          <w:sz w:val="28"/>
          <w:szCs w:val="28"/>
        </w:rPr>
        <w:t>подана одна заявка, не явилось ни одного покупателя, явился один покупатель</w:t>
      </w:r>
      <w:r w:rsidRPr="00221382">
        <w:rPr>
          <w:rFonts w:ascii="Times New Roman" w:hAnsi="Times New Roman"/>
          <w:sz w:val="28"/>
          <w:szCs w:val="28"/>
        </w:rPr>
        <w:t>.</w:t>
      </w:r>
    </w:p>
    <w:p w:rsidR="006C03D8" w:rsidRPr="00070E23" w:rsidRDefault="006C03D8" w:rsidP="006C03D8">
      <w:pPr>
        <w:spacing w:after="0" w:line="240" w:lineRule="auto"/>
        <w:ind w:firstLine="709"/>
        <w:jc w:val="both"/>
        <w:rPr>
          <w:rFonts w:ascii="Times New Roman" w:hAnsi="Times New Roman"/>
          <w:sz w:val="28"/>
          <w:szCs w:val="28"/>
        </w:rPr>
      </w:pPr>
      <w:r w:rsidRPr="00070E23">
        <w:rPr>
          <w:rFonts w:ascii="Times New Roman" w:hAnsi="Times New Roman"/>
          <w:sz w:val="28"/>
          <w:szCs w:val="28"/>
        </w:rPr>
        <w:t xml:space="preserve">Последствия признания первых публичных торгов по продаже заложенного недвижимого имущества </w:t>
      </w:r>
      <w:proofErr w:type="gramStart"/>
      <w:r w:rsidRPr="00070E23">
        <w:rPr>
          <w:rFonts w:ascii="Times New Roman" w:hAnsi="Times New Roman"/>
          <w:sz w:val="28"/>
          <w:szCs w:val="28"/>
        </w:rPr>
        <w:t>несостоявшимися</w:t>
      </w:r>
      <w:proofErr w:type="gramEnd"/>
      <w:r w:rsidRPr="00070E23">
        <w:rPr>
          <w:rFonts w:ascii="Times New Roman" w:hAnsi="Times New Roman"/>
          <w:sz w:val="28"/>
          <w:szCs w:val="28"/>
        </w:rPr>
        <w:t xml:space="preserve"> содержатся в пунктах 2 и 3 статьи 51 Закона об ипотеке.</w:t>
      </w:r>
    </w:p>
    <w:p w:rsidR="006C03D8" w:rsidRPr="00070E23" w:rsidRDefault="006C03D8" w:rsidP="006C03D8">
      <w:pPr>
        <w:spacing w:after="0" w:line="240" w:lineRule="auto"/>
        <w:ind w:firstLine="709"/>
        <w:jc w:val="both"/>
        <w:rPr>
          <w:rFonts w:ascii="Times New Roman" w:hAnsi="Times New Roman"/>
          <w:sz w:val="28"/>
          <w:szCs w:val="28"/>
        </w:rPr>
      </w:pPr>
      <w:r w:rsidRPr="00070E23">
        <w:rPr>
          <w:rFonts w:ascii="Times New Roman" w:hAnsi="Times New Roman"/>
          <w:sz w:val="28"/>
          <w:szCs w:val="28"/>
        </w:rPr>
        <w:t xml:space="preserve">В пункте 2 статьи 51 Закона об ипотеке указано, что </w:t>
      </w:r>
      <w:r w:rsidRPr="00070E23">
        <w:rPr>
          <w:rFonts w:ascii="Times New Roman" w:hAnsi="Times New Roman"/>
          <w:sz w:val="28"/>
          <w:szCs w:val="28"/>
        </w:rPr>
        <w:br/>
        <w:t xml:space="preserve">в течение 10 (десяти) дней после объявления публичных торгов </w:t>
      </w:r>
      <w:proofErr w:type="gramStart"/>
      <w:r w:rsidRPr="00070E23">
        <w:rPr>
          <w:rFonts w:ascii="Times New Roman" w:hAnsi="Times New Roman"/>
          <w:sz w:val="28"/>
          <w:szCs w:val="28"/>
        </w:rPr>
        <w:t>несостоявшимися</w:t>
      </w:r>
      <w:proofErr w:type="gramEnd"/>
      <w:r w:rsidRPr="00070E23">
        <w:rPr>
          <w:rFonts w:ascii="Times New Roman" w:hAnsi="Times New Roman"/>
          <w:sz w:val="28"/>
          <w:szCs w:val="28"/>
        </w:rPr>
        <w:t xml:space="preserve"> залогодержатель вправе по соглашению с залогодателем приобрести заложенное имущество по его начальной продажной цене на публичных торгах и зачесть в счет покупной цены свои требования, обеспеченные ипотекой этого имущества. Соглашение заключается в простой письменной форме. К такому соглашению применяются правила гражданского законодательства Приднестровской Молдавской Республики о договоре купли-продажи, ипотека в этом случае прекращается. Правила о договоре купли-продажи регламентированы главой 30 Гражданского кодекса </w:t>
      </w:r>
      <w:r w:rsidRPr="00070E23">
        <w:rPr>
          <w:rFonts w:ascii="Times New Roman" w:hAnsi="Times New Roman"/>
          <w:sz w:val="28"/>
          <w:szCs w:val="28"/>
        </w:rPr>
        <w:lastRenderedPageBreak/>
        <w:t>Приднестровской Молдавской Республики. Следует отметить, что положения пункта 2 статьи 51 Закона об ипотеке не императивное требование, а право залогодержателя, обусловленное согласием залогодателя.</w:t>
      </w:r>
    </w:p>
    <w:p w:rsidR="00221382" w:rsidRPr="00221382" w:rsidRDefault="00221382" w:rsidP="006C03D8">
      <w:pPr>
        <w:spacing w:after="0" w:line="240" w:lineRule="auto"/>
        <w:ind w:firstLine="709"/>
        <w:jc w:val="both"/>
        <w:rPr>
          <w:rFonts w:ascii="Times New Roman" w:hAnsi="Times New Roman"/>
          <w:sz w:val="28"/>
          <w:szCs w:val="28"/>
        </w:rPr>
      </w:pPr>
      <w:r w:rsidRPr="00221382">
        <w:rPr>
          <w:rFonts w:ascii="Times New Roman" w:hAnsi="Times New Roman"/>
          <w:sz w:val="28"/>
          <w:szCs w:val="28"/>
        </w:rPr>
        <w:t>Если вышеуказанное соглашение не состоялось, то в соответствии с пунктом 3 статьи 51 Зако</w:t>
      </w:r>
      <w:r w:rsidR="00822857">
        <w:rPr>
          <w:rFonts w:ascii="Times New Roman" w:hAnsi="Times New Roman"/>
          <w:sz w:val="28"/>
          <w:szCs w:val="28"/>
        </w:rPr>
        <w:t>на об ипотеке, не позднее</w:t>
      </w:r>
      <w:r w:rsidRPr="00221382">
        <w:rPr>
          <w:rFonts w:ascii="Times New Roman" w:hAnsi="Times New Roman"/>
          <w:sz w:val="28"/>
          <w:szCs w:val="28"/>
        </w:rPr>
        <w:t xml:space="preserve"> чем через месяц после первых публичных торгов</w:t>
      </w:r>
      <w:r w:rsidR="008A6332" w:rsidRPr="008A6332">
        <w:rPr>
          <w:rFonts w:ascii="Times New Roman" w:hAnsi="Times New Roman"/>
          <w:sz w:val="28"/>
          <w:szCs w:val="28"/>
        </w:rPr>
        <w:t>,</w:t>
      </w:r>
      <w:r w:rsidRPr="00221382">
        <w:rPr>
          <w:rFonts w:ascii="Times New Roman" w:hAnsi="Times New Roman"/>
          <w:sz w:val="28"/>
          <w:szCs w:val="28"/>
        </w:rPr>
        <w:t xml:space="preserve"> проводятся повторные публичные торги. Начальная продажная цена заложенного имущества на повторных публичных торгах снижается на 15 процентов, если повторные публичные торги проводятся по причине явки на первые публичн</w:t>
      </w:r>
      <w:r w:rsidR="00822857">
        <w:rPr>
          <w:rFonts w:ascii="Times New Roman" w:hAnsi="Times New Roman"/>
          <w:sz w:val="28"/>
          <w:szCs w:val="28"/>
        </w:rPr>
        <w:t>ые торги менее двух покупателей</w:t>
      </w:r>
      <w:r w:rsidRPr="00221382">
        <w:rPr>
          <w:rFonts w:ascii="Times New Roman" w:hAnsi="Times New Roman"/>
          <w:sz w:val="28"/>
          <w:szCs w:val="28"/>
        </w:rPr>
        <w:t xml:space="preserve"> либо по причине того, что на первых публичных торгах не сделана надбавка против начальной продажной цены заложенного имущества.</w:t>
      </w:r>
    </w:p>
    <w:p w:rsidR="006C03D8" w:rsidRPr="00070E23" w:rsidRDefault="006C03D8" w:rsidP="006C03D8">
      <w:pPr>
        <w:spacing w:after="0" w:line="240" w:lineRule="auto"/>
        <w:ind w:firstLine="709"/>
        <w:jc w:val="both"/>
        <w:rPr>
          <w:rFonts w:ascii="Times New Roman" w:hAnsi="Times New Roman"/>
          <w:sz w:val="28"/>
          <w:szCs w:val="28"/>
        </w:rPr>
      </w:pPr>
      <w:r w:rsidRPr="00070E23">
        <w:rPr>
          <w:rFonts w:ascii="Times New Roman" w:hAnsi="Times New Roman"/>
          <w:sz w:val="28"/>
          <w:szCs w:val="28"/>
        </w:rPr>
        <w:t xml:space="preserve">В пункте 4 статьи 51 Закона об ипотеке указано, что в случае, когда повторные публичные торги объявляются несостоявшимися </w:t>
      </w:r>
      <w:r w:rsidRPr="00070E23">
        <w:rPr>
          <w:rFonts w:ascii="Times New Roman" w:hAnsi="Times New Roman"/>
          <w:sz w:val="28"/>
          <w:szCs w:val="28"/>
        </w:rPr>
        <w:br/>
        <w:t xml:space="preserve">(по причинам: на публичные торги явилось менее двух покупателей; на публичных торгах не сделана надбавка против начальной продажной цены заложенного имущества; лицо, выигравшее публичные торги, не внесло покупную цену в установленный срок), залогодержатель вправе приобрести (оставить за собой) заложенное имущество по цене не более чем на </w:t>
      </w:r>
      <w:r w:rsidRPr="00070E23">
        <w:rPr>
          <w:rFonts w:ascii="Times New Roman" w:hAnsi="Times New Roman"/>
          <w:sz w:val="28"/>
          <w:szCs w:val="28"/>
        </w:rPr>
        <w:br/>
        <w:t>25 процентов ниже его начальной продажной цены и зачесть в счет покупной цены свои требования, обеспеченные ипотекой имущества.</w:t>
      </w:r>
    </w:p>
    <w:p w:rsidR="00221382" w:rsidRPr="00221382" w:rsidRDefault="00221382" w:rsidP="00822857">
      <w:pPr>
        <w:spacing w:after="0" w:line="240" w:lineRule="auto"/>
        <w:ind w:firstLine="708"/>
        <w:jc w:val="both"/>
        <w:rPr>
          <w:rFonts w:ascii="Times New Roman" w:hAnsi="Times New Roman"/>
          <w:sz w:val="28"/>
          <w:szCs w:val="28"/>
        </w:rPr>
      </w:pPr>
      <w:r w:rsidRPr="00221382">
        <w:rPr>
          <w:rFonts w:ascii="Times New Roman" w:hAnsi="Times New Roman"/>
          <w:sz w:val="28"/>
          <w:szCs w:val="28"/>
        </w:rPr>
        <w:t>Комплексный анализ норм, регламентирующих организацию и проведение публичных торгов заложенного недвижимого имущества, показывает следующее.</w:t>
      </w:r>
    </w:p>
    <w:p w:rsidR="00221382" w:rsidRPr="00221382" w:rsidRDefault="00347ED9" w:rsidP="00822857">
      <w:pPr>
        <w:spacing w:after="0" w:line="240" w:lineRule="auto"/>
        <w:ind w:firstLine="708"/>
        <w:jc w:val="both"/>
        <w:rPr>
          <w:rFonts w:ascii="Times New Roman" w:hAnsi="Times New Roman"/>
          <w:sz w:val="28"/>
          <w:szCs w:val="28"/>
        </w:rPr>
      </w:pPr>
      <w:r>
        <w:rPr>
          <w:rFonts w:ascii="Times New Roman" w:hAnsi="Times New Roman"/>
          <w:sz w:val="28"/>
          <w:szCs w:val="28"/>
        </w:rPr>
        <w:t>Первые</w:t>
      </w:r>
      <w:r w:rsidR="00221382" w:rsidRPr="00221382">
        <w:rPr>
          <w:rFonts w:ascii="Times New Roman" w:hAnsi="Times New Roman"/>
          <w:sz w:val="28"/>
          <w:szCs w:val="28"/>
        </w:rPr>
        <w:t xml:space="preserve"> публичные торги назначаются в соответствии со статьей 50 За</w:t>
      </w:r>
      <w:r w:rsidR="00310DB5">
        <w:rPr>
          <w:rFonts w:ascii="Times New Roman" w:hAnsi="Times New Roman"/>
          <w:sz w:val="28"/>
          <w:szCs w:val="28"/>
        </w:rPr>
        <w:t>кона об ипотеке и признаются не</w:t>
      </w:r>
      <w:r w:rsidR="00221382" w:rsidRPr="00221382">
        <w:rPr>
          <w:rFonts w:ascii="Times New Roman" w:hAnsi="Times New Roman"/>
          <w:sz w:val="28"/>
          <w:szCs w:val="28"/>
        </w:rPr>
        <w:t>состоявшимися на основании пункта 1 статьи 51 Закона об ипотеке при наличии любого из оснований:</w:t>
      </w:r>
    </w:p>
    <w:p w:rsidR="00221382" w:rsidRPr="00221382" w:rsidRDefault="00221382" w:rsidP="00822857">
      <w:pPr>
        <w:spacing w:after="0" w:line="240" w:lineRule="auto"/>
        <w:ind w:firstLine="708"/>
        <w:jc w:val="both"/>
        <w:rPr>
          <w:rFonts w:ascii="Times New Roman" w:hAnsi="Times New Roman"/>
          <w:sz w:val="28"/>
          <w:szCs w:val="28"/>
        </w:rPr>
      </w:pPr>
      <w:r w:rsidRPr="00221382">
        <w:rPr>
          <w:rFonts w:ascii="Times New Roman" w:hAnsi="Times New Roman"/>
          <w:sz w:val="28"/>
          <w:szCs w:val="28"/>
        </w:rPr>
        <w:t xml:space="preserve">а) на публичные торги явилось менее двух покупателей; </w:t>
      </w:r>
    </w:p>
    <w:p w:rsidR="00221382" w:rsidRPr="00221382" w:rsidRDefault="00221382" w:rsidP="00822857">
      <w:pPr>
        <w:spacing w:after="0" w:line="240" w:lineRule="auto"/>
        <w:ind w:firstLine="708"/>
        <w:jc w:val="both"/>
        <w:rPr>
          <w:rFonts w:ascii="Times New Roman" w:hAnsi="Times New Roman"/>
          <w:sz w:val="28"/>
          <w:szCs w:val="28"/>
        </w:rPr>
      </w:pPr>
      <w:r w:rsidRPr="00221382">
        <w:rPr>
          <w:rFonts w:ascii="Times New Roman" w:hAnsi="Times New Roman"/>
          <w:sz w:val="28"/>
          <w:szCs w:val="28"/>
        </w:rPr>
        <w:t xml:space="preserve">б) на публичных торгах не сделана надбавка против начальной продажной цены заложенного имущества; </w:t>
      </w:r>
    </w:p>
    <w:p w:rsidR="00221382" w:rsidRPr="00901549" w:rsidRDefault="00221382" w:rsidP="00221382">
      <w:pPr>
        <w:spacing w:after="0" w:line="240" w:lineRule="auto"/>
        <w:ind w:firstLine="708"/>
        <w:jc w:val="both"/>
        <w:rPr>
          <w:rFonts w:ascii="Times New Roman" w:hAnsi="Times New Roman"/>
          <w:sz w:val="28"/>
          <w:szCs w:val="28"/>
        </w:rPr>
      </w:pPr>
      <w:r w:rsidRPr="00221382">
        <w:rPr>
          <w:rFonts w:ascii="Times New Roman" w:hAnsi="Times New Roman"/>
          <w:sz w:val="28"/>
          <w:szCs w:val="28"/>
        </w:rPr>
        <w:t>в) лицо, выигравшее публичные торги, не внесло покупную цену в установленный срок.</w:t>
      </w:r>
    </w:p>
    <w:p w:rsidR="006C03D8" w:rsidRPr="00070E23" w:rsidRDefault="00221382" w:rsidP="00221382">
      <w:pPr>
        <w:spacing w:after="0" w:line="240" w:lineRule="auto"/>
        <w:ind w:firstLine="708"/>
        <w:jc w:val="both"/>
        <w:rPr>
          <w:rFonts w:ascii="Times New Roman" w:hAnsi="Times New Roman"/>
          <w:sz w:val="28"/>
          <w:szCs w:val="28"/>
        </w:rPr>
      </w:pPr>
      <w:r w:rsidRPr="00221382">
        <w:rPr>
          <w:rFonts w:ascii="Times New Roman" w:hAnsi="Times New Roman"/>
          <w:sz w:val="28"/>
          <w:szCs w:val="28"/>
        </w:rPr>
        <w:t xml:space="preserve"> </w:t>
      </w:r>
      <w:r w:rsidR="006C03D8" w:rsidRPr="00221382">
        <w:rPr>
          <w:rFonts w:ascii="Times New Roman" w:hAnsi="Times New Roman"/>
          <w:sz w:val="28"/>
          <w:szCs w:val="28"/>
        </w:rPr>
        <w:t>При</w:t>
      </w:r>
      <w:r w:rsidR="006C03D8" w:rsidRPr="00070E23">
        <w:rPr>
          <w:rFonts w:ascii="Times New Roman" w:hAnsi="Times New Roman"/>
          <w:sz w:val="28"/>
          <w:szCs w:val="28"/>
        </w:rPr>
        <w:t xml:space="preserve"> этом публичные торги должны быть объявлены несостоявшимися не </w:t>
      </w:r>
      <w:proofErr w:type="gramStart"/>
      <w:r w:rsidR="006C03D8" w:rsidRPr="00070E23">
        <w:rPr>
          <w:rFonts w:ascii="Times New Roman" w:hAnsi="Times New Roman"/>
          <w:sz w:val="28"/>
          <w:szCs w:val="28"/>
        </w:rPr>
        <w:t>позднее</w:t>
      </w:r>
      <w:proofErr w:type="gramEnd"/>
      <w:r w:rsidR="006C03D8" w:rsidRPr="00070E23">
        <w:rPr>
          <w:rFonts w:ascii="Times New Roman" w:hAnsi="Times New Roman"/>
          <w:sz w:val="28"/>
          <w:szCs w:val="28"/>
        </w:rPr>
        <w:t xml:space="preserve"> чем на следующий день после того, как имело место какое-либо из указанных обстоятельств. </w:t>
      </w:r>
    </w:p>
    <w:p w:rsidR="0058422A" w:rsidRDefault="006C03D8" w:rsidP="006C03D8">
      <w:pPr>
        <w:spacing w:after="0" w:line="240" w:lineRule="auto"/>
        <w:ind w:firstLine="708"/>
        <w:jc w:val="both"/>
        <w:rPr>
          <w:rFonts w:ascii="Times New Roman" w:hAnsi="Times New Roman"/>
          <w:sz w:val="28"/>
          <w:szCs w:val="28"/>
        </w:rPr>
      </w:pPr>
      <w:proofErr w:type="gramStart"/>
      <w:r w:rsidRPr="00221382">
        <w:rPr>
          <w:rFonts w:ascii="Times New Roman" w:hAnsi="Times New Roman"/>
          <w:sz w:val="28"/>
          <w:szCs w:val="28"/>
        </w:rPr>
        <w:t>Повторные публичные торги</w:t>
      </w:r>
      <w:r w:rsidRPr="00070E23">
        <w:rPr>
          <w:rFonts w:ascii="Times New Roman" w:hAnsi="Times New Roman"/>
          <w:sz w:val="28"/>
          <w:szCs w:val="28"/>
        </w:rPr>
        <w:t xml:space="preserve"> назначаются в соответствии с пунктом 3 статьи 51 Закона об ипотеке, не позднее чем через месяц после первых публичных торгов</w:t>
      </w:r>
      <w:r w:rsidR="00822857" w:rsidRPr="00822857">
        <w:rPr>
          <w:rFonts w:ascii="Times New Roman" w:hAnsi="Times New Roman"/>
          <w:sz w:val="28"/>
          <w:szCs w:val="28"/>
        </w:rPr>
        <w:t>,</w:t>
      </w:r>
      <w:r w:rsidRPr="00070E23">
        <w:rPr>
          <w:rFonts w:ascii="Times New Roman" w:hAnsi="Times New Roman"/>
          <w:sz w:val="28"/>
          <w:szCs w:val="28"/>
        </w:rPr>
        <w:t xml:space="preserve"> при условии, что залогодержатель не воспользовался правом по соглашению с залогодателем приобрести заложенное имущество по его начальной продажной цене на публичных торгах и зачесть в счет покупной цены свои требования, обеспеченные ипотекой этого имущества.</w:t>
      </w:r>
      <w:proofErr w:type="gramEnd"/>
    </w:p>
    <w:p w:rsidR="006C03D8" w:rsidRPr="00070E23" w:rsidRDefault="0058422A" w:rsidP="006C03D8">
      <w:pPr>
        <w:spacing w:after="0" w:line="240" w:lineRule="auto"/>
        <w:ind w:firstLine="708"/>
        <w:jc w:val="both"/>
        <w:rPr>
          <w:rFonts w:ascii="Times New Roman" w:hAnsi="Times New Roman"/>
          <w:sz w:val="28"/>
          <w:szCs w:val="28"/>
        </w:rPr>
      </w:pPr>
      <w:r>
        <w:rPr>
          <w:rFonts w:ascii="Times New Roman" w:hAnsi="Times New Roman"/>
          <w:sz w:val="28"/>
          <w:szCs w:val="28"/>
        </w:rPr>
        <w:t>При этом</w:t>
      </w:r>
      <w:proofErr w:type="gramStart"/>
      <w:r w:rsidR="00C56232" w:rsidRPr="00C56232">
        <w:rPr>
          <w:rFonts w:ascii="Times New Roman" w:hAnsi="Times New Roman"/>
          <w:sz w:val="28"/>
          <w:szCs w:val="28"/>
        </w:rPr>
        <w:t>,</w:t>
      </w:r>
      <w:proofErr w:type="gramEnd"/>
      <w:r>
        <w:rPr>
          <w:rFonts w:ascii="Times New Roman" w:hAnsi="Times New Roman"/>
          <w:sz w:val="28"/>
          <w:szCs w:val="28"/>
        </w:rPr>
        <w:t xml:space="preserve"> если на первые</w:t>
      </w:r>
      <w:r w:rsidR="006C03D8" w:rsidRPr="00070E23">
        <w:rPr>
          <w:rFonts w:ascii="Times New Roman" w:hAnsi="Times New Roman"/>
          <w:sz w:val="28"/>
          <w:szCs w:val="28"/>
        </w:rPr>
        <w:t xml:space="preserve"> публичные торги явилось менее двух покупателей либо на публичных торгах не сделана надбавка против начальной продажной цены заложенного имущества, то есть по основаниям, </w:t>
      </w:r>
      <w:r w:rsidR="006C03D8" w:rsidRPr="00070E23">
        <w:rPr>
          <w:rFonts w:ascii="Times New Roman" w:hAnsi="Times New Roman"/>
          <w:sz w:val="28"/>
          <w:szCs w:val="28"/>
        </w:rPr>
        <w:lastRenderedPageBreak/>
        <w:t xml:space="preserve">указанным в подпунктах а) и б) пункта 1 статьи 51 Закона об ипотеке, начальная продажная цена заложенного имущества на повторных публичных торгах снижается на 15 процентов. Публичные торги проводятся в порядке, предусмотренном статьей 50 Закона об ипотеке, и признаются </w:t>
      </w:r>
      <w:r w:rsidR="00310DB5">
        <w:rPr>
          <w:rFonts w:ascii="Times New Roman" w:hAnsi="Times New Roman"/>
          <w:sz w:val="28"/>
          <w:szCs w:val="28"/>
        </w:rPr>
        <w:br/>
        <w:t>не</w:t>
      </w:r>
      <w:r w:rsidR="006C03D8" w:rsidRPr="00070E23">
        <w:rPr>
          <w:rFonts w:ascii="Times New Roman" w:hAnsi="Times New Roman"/>
          <w:sz w:val="28"/>
          <w:szCs w:val="28"/>
        </w:rPr>
        <w:t>состоявшимися на основании пункта 1 статьи 51 Закона об ипотеке при наличии любого из оснований:</w:t>
      </w:r>
    </w:p>
    <w:p w:rsidR="006C03D8" w:rsidRPr="00070E23" w:rsidRDefault="006C03D8" w:rsidP="006C03D8">
      <w:pPr>
        <w:spacing w:after="0" w:line="240" w:lineRule="auto"/>
        <w:ind w:firstLine="708"/>
        <w:jc w:val="both"/>
        <w:rPr>
          <w:rFonts w:ascii="Times New Roman" w:hAnsi="Times New Roman"/>
          <w:sz w:val="28"/>
          <w:szCs w:val="28"/>
        </w:rPr>
      </w:pPr>
      <w:r w:rsidRPr="00070E23">
        <w:rPr>
          <w:rFonts w:ascii="Times New Roman" w:hAnsi="Times New Roman"/>
          <w:sz w:val="28"/>
          <w:szCs w:val="28"/>
        </w:rPr>
        <w:t xml:space="preserve">а) на публичные торги явилось менее двух покупателей; </w:t>
      </w:r>
    </w:p>
    <w:p w:rsidR="006C03D8" w:rsidRPr="00070E23" w:rsidRDefault="006C03D8" w:rsidP="006C03D8">
      <w:pPr>
        <w:spacing w:after="0" w:line="240" w:lineRule="auto"/>
        <w:ind w:firstLine="708"/>
        <w:jc w:val="both"/>
        <w:rPr>
          <w:rFonts w:ascii="Times New Roman" w:hAnsi="Times New Roman"/>
          <w:sz w:val="28"/>
          <w:szCs w:val="28"/>
        </w:rPr>
      </w:pPr>
      <w:r w:rsidRPr="00070E23">
        <w:rPr>
          <w:rFonts w:ascii="Times New Roman" w:hAnsi="Times New Roman"/>
          <w:sz w:val="28"/>
          <w:szCs w:val="28"/>
        </w:rPr>
        <w:t xml:space="preserve">б) на публичных торгах не сделана надбавка против начальной продажной цены заложенного имущества; </w:t>
      </w:r>
    </w:p>
    <w:p w:rsidR="006C03D8" w:rsidRPr="00070E23" w:rsidRDefault="006C03D8" w:rsidP="006C03D8">
      <w:pPr>
        <w:spacing w:after="0" w:line="240" w:lineRule="auto"/>
        <w:ind w:firstLine="708"/>
        <w:jc w:val="both"/>
        <w:rPr>
          <w:rFonts w:ascii="Times New Roman" w:hAnsi="Times New Roman"/>
          <w:sz w:val="28"/>
          <w:szCs w:val="28"/>
        </w:rPr>
      </w:pPr>
      <w:r w:rsidRPr="00070E23">
        <w:rPr>
          <w:rFonts w:ascii="Times New Roman" w:hAnsi="Times New Roman"/>
          <w:sz w:val="28"/>
          <w:szCs w:val="28"/>
        </w:rPr>
        <w:t xml:space="preserve">в) лицо, выигравшее публичные торги, не внесло покупную цену в установленный срок. </w:t>
      </w:r>
    </w:p>
    <w:p w:rsidR="006C03D8" w:rsidRPr="00070E23" w:rsidRDefault="006C03D8" w:rsidP="006C03D8">
      <w:pPr>
        <w:spacing w:after="0" w:line="240" w:lineRule="auto"/>
        <w:ind w:firstLine="709"/>
        <w:jc w:val="both"/>
        <w:rPr>
          <w:rFonts w:ascii="Times New Roman" w:hAnsi="Times New Roman"/>
          <w:sz w:val="28"/>
          <w:szCs w:val="28"/>
        </w:rPr>
      </w:pPr>
      <w:r w:rsidRPr="00070E23">
        <w:rPr>
          <w:rFonts w:ascii="Times New Roman" w:hAnsi="Times New Roman"/>
          <w:sz w:val="28"/>
          <w:szCs w:val="28"/>
        </w:rPr>
        <w:t>В случае если повторные публичные торги объявляются несостоявшимися по любому из оснований</w:t>
      </w:r>
      <w:r w:rsidR="00C56232" w:rsidRPr="00C56232">
        <w:rPr>
          <w:rFonts w:ascii="Times New Roman" w:hAnsi="Times New Roman"/>
          <w:sz w:val="28"/>
          <w:szCs w:val="28"/>
        </w:rPr>
        <w:t>,</w:t>
      </w:r>
      <w:r w:rsidRPr="00070E23">
        <w:rPr>
          <w:rFonts w:ascii="Times New Roman" w:hAnsi="Times New Roman"/>
          <w:sz w:val="28"/>
          <w:szCs w:val="28"/>
        </w:rPr>
        <w:t xml:space="preserve"> указанных в пункте 1 статьи 51 Закона об ипотеке (на публичные торги явилось менее двух покупателей; на публичных торгах не сделана надбавка против начальной продажной цены заложенного имущества; лицо, выигравшее публичные торги, не внесло покупную цену в установленный срок), залогодержатель вправе приобрести (оставить за собой) заложенное имущество по цене </w:t>
      </w:r>
      <w:r w:rsidRPr="00070E23">
        <w:rPr>
          <w:rFonts w:ascii="Times New Roman" w:hAnsi="Times New Roman"/>
          <w:sz w:val="28"/>
          <w:szCs w:val="28"/>
        </w:rPr>
        <w:br/>
        <w:t>не более чем на 25 процентов ниже его начальной продажной цены и зачесть в счет покупной цены свои требования, обеспеченные ипотекой имущества.</w:t>
      </w:r>
    </w:p>
    <w:p w:rsidR="00347ED9" w:rsidRPr="00347ED9" w:rsidRDefault="00347ED9" w:rsidP="00347ED9">
      <w:pPr>
        <w:spacing w:after="0" w:line="240" w:lineRule="auto"/>
        <w:ind w:firstLine="708"/>
        <w:jc w:val="both"/>
        <w:rPr>
          <w:rFonts w:ascii="Times New Roman" w:hAnsi="Times New Roman"/>
          <w:sz w:val="28"/>
          <w:szCs w:val="28"/>
        </w:rPr>
      </w:pPr>
      <w:r w:rsidRPr="00347ED9">
        <w:rPr>
          <w:rFonts w:ascii="Times New Roman" w:hAnsi="Times New Roman"/>
          <w:sz w:val="28"/>
          <w:szCs w:val="28"/>
        </w:rPr>
        <w:t>При этом фраза «на публичные торги явилось менее двух покупателей» означает, что в назначенный с соблюдением требований Закона об ипотеке день торгов не яви</w:t>
      </w:r>
      <w:r w:rsidR="00C56232">
        <w:rPr>
          <w:rFonts w:ascii="Times New Roman" w:hAnsi="Times New Roman"/>
          <w:sz w:val="28"/>
          <w:szCs w:val="28"/>
        </w:rPr>
        <w:t xml:space="preserve">лись два и более покупателей, то </w:t>
      </w:r>
      <w:proofErr w:type="gramStart"/>
      <w:r w:rsidRPr="00347ED9">
        <w:rPr>
          <w:rFonts w:ascii="Times New Roman" w:hAnsi="Times New Roman"/>
          <w:sz w:val="28"/>
          <w:szCs w:val="28"/>
        </w:rPr>
        <w:t>е</w:t>
      </w:r>
      <w:r w:rsidR="00C56232">
        <w:rPr>
          <w:rFonts w:ascii="Times New Roman" w:hAnsi="Times New Roman"/>
          <w:sz w:val="28"/>
          <w:szCs w:val="28"/>
        </w:rPr>
        <w:t>сть</w:t>
      </w:r>
      <w:proofErr w:type="gramEnd"/>
      <w:r w:rsidRPr="00347ED9">
        <w:rPr>
          <w:rFonts w:ascii="Times New Roman" w:hAnsi="Times New Roman"/>
          <w:sz w:val="28"/>
          <w:szCs w:val="28"/>
        </w:rPr>
        <w:t xml:space="preserve"> не поданы заявки на участие в публичных торгах, подана одна заявка, не явилось ни одного покупателя, явился один покупатель.</w:t>
      </w:r>
    </w:p>
    <w:p w:rsidR="00221382" w:rsidRPr="00347ED9" w:rsidRDefault="00221382" w:rsidP="006C03D8">
      <w:pPr>
        <w:spacing w:after="0" w:line="240" w:lineRule="auto"/>
        <w:ind w:firstLine="709"/>
        <w:jc w:val="both"/>
        <w:rPr>
          <w:rFonts w:ascii="Times New Roman" w:hAnsi="Times New Roman"/>
          <w:sz w:val="28"/>
          <w:szCs w:val="28"/>
        </w:rPr>
      </w:pPr>
    </w:p>
    <w:p w:rsidR="006C03D8" w:rsidRPr="00221382" w:rsidRDefault="006C03D8" w:rsidP="008837C3">
      <w:pPr>
        <w:pStyle w:val="a3"/>
        <w:numPr>
          <w:ilvl w:val="0"/>
          <w:numId w:val="3"/>
        </w:numPr>
        <w:spacing w:after="0" w:line="240" w:lineRule="auto"/>
        <w:ind w:left="0" w:right="-1" w:firstLine="709"/>
        <w:jc w:val="both"/>
        <w:rPr>
          <w:rFonts w:ascii="Times New Roman" w:hAnsi="Times New Roman"/>
          <w:sz w:val="28"/>
          <w:szCs w:val="28"/>
        </w:rPr>
      </w:pPr>
      <w:r w:rsidRPr="00070E23">
        <w:rPr>
          <w:rFonts w:ascii="Times New Roman" w:hAnsi="Times New Roman"/>
          <w:sz w:val="28"/>
          <w:szCs w:val="28"/>
        </w:rPr>
        <w:t xml:space="preserve">Настоящее Постановление вступает в силу со дня официального опубликования. </w:t>
      </w:r>
    </w:p>
    <w:p w:rsidR="00221382" w:rsidRPr="00070E23" w:rsidRDefault="00221382" w:rsidP="00221382">
      <w:pPr>
        <w:pStyle w:val="a3"/>
        <w:spacing w:after="0" w:line="240" w:lineRule="auto"/>
        <w:ind w:left="709" w:right="-1"/>
        <w:jc w:val="both"/>
        <w:rPr>
          <w:rFonts w:ascii="Times New Roman" w:hAnsi="Times New Roman"/>
          <w:sz w:val="28"/>
          <w:szCs w:val="28"/>
        </w:rPr>
      </w:pPr>
    </w:p>
    <w:p w:rsidR="00221382" w:rsidRPr="00EA6545" w:rsidRDefault="00221382" w:rsidP="00221382">
      <w:pPr>
        <w:pStyle w:val="af"/>
        <w:rPr>
          <w:rFonts w:ascii="Times New Roman" w:hAnsi="Times New Roman"/>
          <w:sz w:val="28"/>
          <w:szCs w:val="28"/>
        </w:rPr>
      </w:pPr>
      <w:r>
        <w:rPr>
          <w:rFonts w:ascii="Times New Roman" w:hAnsi="Times New Roman"/>
          <w:sz w:val="28"/>
          <w:szCs w:val="28"/>
        </w:rPr>
        <w:t>Председатель</w:t>
      </w:r>
      <w:r w:rsidRPr="00EA6545">
        <w:rPr>
          <w:rFonts w:ascii="Times New Roman" w:hAnsi="Times New Roman"/>
          <w:sz w:val="28"/>
          <w:szCs w:val="28"/>
        </w:rPr>
        <w:t xml:space="preserve"> </w:t>
      </w:r>
      <w:proofErr w:type="gramStart"/>
      <w:r w:rsidRPr="00EA6545">
        <w:rPr>
          <w:rFonts w:ascii="Times New Roman" w:hAnsi="Times New Roman"/>
          <w:sz w:val="28"/>
          <w:szCs w:val="28"/>
        </w:rPr>
        <w:t>Верховного</w:t>
      </w:r>
      <w:proofErr w:type="gramEnd"/>
      <w:r w:rsidRPr="00EA6545">
        <w:rPr>
          <w:rFonts w:ascii="Times New Roman" w:hAnsi="Times New Roman"/>
          <w:sz w:val="28"/>
          <w:szCs w:val="28"/>
        </w:rPr>
        <w:t xml:space="preserve"> </w:t>
      </w:r>
    </w:p>
    <w:p w:rsidR="00221382" w:rsidRPr="00EA6545" w:rsidRDefault="00221382" w:rsidP="00221382">
      <w:pPr>
        <w:pStyle w:val="af"/>
        <w:rPr>
          <w:rFonts w:ascii="Times New Roman" w:hAnsi="Times New Roman"/>
          <w:sz w:val="28"/>
          <w:szCs w:val="28"/>
        </w:rPr>
      </w:pPr>
      <w:r w:rsidRPr="00EA6545">
        <w:rPr>
          <w:rFonts w:ascii="Times New Roman" w:hAnsi="Times New Roman"/>
          <w:sz w:val="28"/>
          <w:szCs w:val="28"/>
        </w:rPr>
        <w:t xml:space="preserve">Совета </w:t>
      </w:r>
      <w:proofErr w:type="gramStart"/>
      <w:r w:rsidRPr="00EA6545">
        <w:rPr>
          <w:rFonts w:ascii="Times New Roman" w:hAnsi="Times New Roman"/>
          <w:sz w:val="28"/>
          <w:szCs w:val="28"/>
        </w:rPr>
        <w:t>Приднестровской</w:t>
      </w:r>
      <w:proofErr w:type="gramEnd"/>
      <w:r w:rsidRPr="00EA6545">
        <w:rPr>
          <w:rFonts w:ascii="Times New Roman" w:hAnsi="Times New Roman"/>
          <w:sz w:val="28"/>
          <w:szCs w:val="28"/>
        </w:rPr>
        <w:t xml:space="preserve"> </w:t>
      </w:r>
    </w:p>
    <w:p w:rsidR="00221382" w:rsidRPr="00B15A3A" w:rsidRDefault="00221382" w:rsidP="00221382">
      <w:pPr>
        <w:pStyle w:val="af"/>
        <w:rPr>
          <w:rFonts w:ascii="Times New Roman" w:hAnsi="Times New Roman"/>
          <w:sz w:val="28"/>
          <w:szCs w:val="28"/>
        </w:rPr>
      </w:pPr>
      <w:r w:rsidRPr="00EA6545">
        <w:rPr>
          <w:rFonts w:ascii="Times New Roman" w:hAnsi="Times New Roman"/>
          <w:sz w:val="28"/>
          <w:szCs w:val="28"/>
        </w:rPr>
        <w:t xml:space="preserve">Молдавской Республики                           </w:t>
      </w:r>
      <w:r w:rsidRPr="00B15A3A">
        <w:rPr>
          <w:rFonts w:ascii="Times New Roman" w:hAnsi="Times New Roman"/>
          <w:sz w:val="28"/>
          <w:szCs w:val="28"/>
        </w:rPr>
        <w:t xml:space="preserve">     </w:t>
      </w:r>
      <w:r w:rsidRPr="00EA6545">
        <w:rPr>
          <w:rFonts w:ascii="Times New Roman" w:hAnsi="Times New Roman"/>
          <w:sz w:val="28"/>
          <w:szCs w:val="28"/>
        </w:rPr>
        <w:t xml:space="preserve">                  </w:t>
      </w:r>
      <w:r>
        <w:rPr>
          <w:rFonts w:ascii="Times New Roman" w:hAnsi="Times New Roman"/>
          <w:sz w:val="28"/>
          <w:szCs w:val="28"/>
        </w:rPr>
        <w:t xml:space="preserve">        А.</w:t>
      </w:r>
      <w:r w:rsidRPr="00894878">
        <w:rPr>
          <w:rFonts w:ascii="Times New Roman" w:hAnsi="Times New Roman"/>
          <w:sz w:val="28"/>
          <w:szCs w:val="28"/>
        </w:rPr>
        <w:t xml:space="preserve"> </w:t>
      </w:r>
      <w:r>
        <w:rPr>
          <w:rFonts w:ascii="Times New Roman" w:hAnsi="Times New Roman"/>
          <w:sz w:val="28"/>
          <w:szCs w:val="28"/>
        </w:rPr>
        <w:t>В.</w:t>
      </w:r>
      <w:r w:rsidRPr="00894878">
        <w:rPr>
          <w:rFonts w:ascii="Times New Roman" w:hAnsi="Times New Roman"/>
          <w:sz w:val="28"/>
          <w:szCs w:val="28"/>
        </w:rPr>
        <w:t xml:space="preserve"> </w:t>
      </w:r>
      <w:r>
        <w:rPr>
          <w:rFonts w:ascii="Times New Roman" w:hAnsi="Times New Roman"/>
          <w:sz w:val="28"/>
          <w:szCs w:val="28"/>
        </w:rPr>
        <w:t>КОРШУНОВ</w:t>
      </w:r>
    </w:p>
    <w:p w:rsidR="00221382" w:rsidRPr="00D4367E" w:rsidRDefault="00221382" w:rsidP="00221382">
      <w:pPr>
        <w:pStyle w:val="af"/>
        <w:ind w:left="1961"/>
        <w:rPr>
          <w:rFonts w:ascii="Times New Roman" w:hAnsi="Times New Roman"/>
          <w:sz w:val="16"/>
          <w:szCs w:val="16"/>
        </w:rPr>
      </w:pPr>
    </w:p>
    <w:p w:rsidR="00221382" w:rsidRDefault="00221382" w:rsidP="00221382">
      <w:pPr>
        <w:pStyle w:val="af"/>
        <w:rPr>
          <w:rFonts w:ascii="Times New Roman" w:hAnsi="Times New Roman"/>
          <w:sz w:val="28"/>
          <w:szCs w:val="28"/>
        </w:rPr>
      </w:pPr>
      <w:r w:rsidRPr="00F31454">
        <w:rPr>
          <w:rFonts w:ascii="Times New Roman" w:hAnsi="Times New Roman"/>
          <w:sz w:val="28"/>
          <w:szCs w:val="28"/>
        </w:rPr>
        <w:t>г. Тирасполь</w:t>
      </w:r>
    </w:p>
    <w:p w:rsidR="00221382" w:rsidRPr="006D2BC5" w:rsidRDefault="00221382" w:rsidP="00221382">
      <w:pPr>
        <w:pStyle w:val="af"/>
        <w:ind w:left="1961"/>
        <w:rPr>
          <w:rFonts w:ascii="Times New Roman" w:hAnsi="Times New Roman"/>
          <w:sz w:val="16"/>
          <w:szCs w:val="16"/>
        </w:rPr>
      </w:pPr>
    </w:p>
    <w:p w:rsidR="00221382" w:rsidRPr="00F31454" w:rsidRDefault="00A6655A" w:rsidP="00221382">
      <w:pPr>
        <w:pStyle w:val="af"/>
        <w:rPr>
          <w:rFonts w:ascii="Times New Roman" w:hAnsi="Times New Roman"/>
          <w:sz w:val="28"/>
          <w:szCs w:val="28"/>
        </w:rPr>
      </w:pPr>
      <w:r>
        <w:rPr>
          <w:rFonts w:ascii="Times New Roman" w:hAnsi="Times New Roman"/>
          <w:sz w:val="28"/>
          <w:szCs w:val="28"/>
          <w:lang w:val="en-US"/>
        </w:rPr>
        <w:t>22</w:t>
      </w:r>
      <w:r w:rsidR="00221382">
        <w:rPr>
          <w:rFonts w:ascii="Times New Roman" w:hAnsi="Times New Roman"/>
          <w:sz w:val="28"/>
          <w:szCs w:val="28"/>
          <w:lang w:val="en-US"/>
        </w:rPr>
        <w:t xml:space="preserve"> </w:t>
      </w:r>
      <w:r w:rsidR="00221382">
        <w:rPr>
          <w:rFonts w:ascii="Times New Roman" w:hAnsi="Times New Roman"/>
          <w:sz w:val="28"/>
          <w:szCs w:val="28"/>
        </w:rPr>
        <w:t>июля 2019</w:t>
      </w:r>
      <w:r w:rsidR="00221382" w:rsidRPr="00F31454">
        <w:rPr>
          <w:rFonts w:ascii="Times New Roman" w:hAnsi="Times New Roman"/>
          <w:sz w:val="28"/>
          <w:szCs w:val="28"/>
        </w:rPr>
        <w:t xml:space="preserve"> года</w:t>
      </w:r>
      <w:bookmarkStart w:id="0" w:name="_GoBack"/>
      <w:bookmarkEnd w:id="0"/>
    </w:p>
    <w:p w:rsidR="00221382" w:rsidRPr="00901549" w:rsidRDefault="00221382" w:rsidP="00221382">
      <w:pPr>
        <w:pStyle w:val="af"/>
        <w:rPr>
          <w:rFonts w:ascii="Times New Roman" w:hAnsi="Times New Roman"/>
          <w:sz w:val="28"/>
          <w:szCs w:val="28"/>
          <w:lang w:val="en-US"/>
        </w:rPr>
      </w:pPr>
      <w:r w:rsidRPr="00F31454">
        <w:rPr>
          <w:rFonts w:ascii="Times New Roman" w:hAnsi="Times New Roman"/>
          <w:sz w:val="28"/>
          <w:szCs w:val="28"/>
        </w:rPr>
        <w:t xml:space="preserve">№ </w:t>
      </w:r>
      <w:r w:rsidR="00901549">
        <w:rPr>
          <w:rFonts w:ascii="Times New Roman" w:hAnsi="Times New Roman"/>
          <w:sz w:val="28"/>
          <w:szCs w:val="28"/>
          <w:lang w:val="en-US"/>
        </w:rPr>
        <w:t>3007</w:t>
      </w:r>
    </w:p>
    <w:p w:rsidR="006C03D8" w:rsidRPr="00070E23" w:rsidRDefault="006C03D8" w:rsidP="006C03D8">
      <w:pPr>
        <w:rPr>
          <w:rFonts w:ascii="Times New Roman" w:hAnsi="Times New Roman"/>
          <w:b/>
          <w:sz w:val="28"/>
          <w:szCs w:val="28"/>
        </w:rPr>
      </w:pPr>
    </w:p>
    <w:sectPr w:rsidR="006C03D8" w:rsidRPr="00070E23" w:rsidSect="00070E23">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67C" w:rsidRDefault="0023067C" w:rsidP="00581432">
      <w:pPr>
        <w:spacing w:after="0" w:line="240" w:lineRule="auto"/>
      </w:pPr>
      <w:r>
        <w:separator/>
      </w:r>
    </w:p>
  </w:endnote>
  <w:endnote w:type="continuationSeparator" w:id="0">
    <w:p w:rsidR="0023067C" w:rsidRDefault="0023067C" w:rsidP="00581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23" w:rsidRDefault="00070E2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432" w:rsidRDefault="00581432">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23" w:rsidRDefault="00070E2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67C" w:rsidRDefault="0023067C" w:rsidP="00581432">
      <w:pPr>
        <w:spacing w:after="0" w:line="240" w:lineRule="auto"/>
      </w:pPr>
      <w:r>
        <w:separator/>
      </w:r>
    </w:p>
  </w:footnote>
  <w:footnote w:type="continuationSeparator" w:id="0">
    <w:p w:rsidR="0023067C" w:rsidRDefault="0023067C" w:rsidP="00581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23" w:rsidRDefault="00070E2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021227"/>
      <w:docPartObj>
        <w:docPartGallery w:val="Page Numbers (Top of Page)"/>
        <w:docPartUnique/>
      </w:docPartObj>
    </w:sdtPr>
    <w:sdtEndPr>
      <w:rPr>
        <w:rFonts w:ascii="Times New Roman" w:hAnsi="Times New Roman"/>
        <w:sz w:val="24"/>
        <w:szCs w:val="24"/>
      </w:rPr>
    </w:sdtEndPr>
    <w:sdtContent>
      <w:p w:rsidR="00070E23" w:rsidRPr="00070E23" w:rsidRDefault="00070E23">
        <w:pPr>
          <w:pStyle w:val="ab"/>
          <w:jc w:val="center"/>
          <w:rPr>
            <w:rFonts w:ascii="Times New Roman" w:hAnsi="Times New Roman"/>
            <w:sz w:val="24"/>
            <w:szCs w:val="24"/>
          </w:rPr>
        </w:pPr>
        <w:r w:rsidRPr="00070E23">
          <w:rPr>
            <w:rFonts w:ascii="Times New Roman" w:hAnsi="Times New Roman"/>
            <w:sz w:val="24"/>
            <w:szCs w:val="24"/>
          </w:rPr>
          <w:fldChar w:fldCharType="begin"/>
        </w:r>
        <w:r w:rsidRPr="00070E23">
          <w:rPr>
            <w:rFonts w:ascii="Times New Roman" w:hAnsi="Times New Roman"/>
            <w:sz w:val="24"/>
            <w:szCs w:val="24"/>
          </w:rPr>
          <w:instrText>PAGE   \* MERGEFORMAT</w:instrText>
        </w:r>
        <w:r w:rsidRPr="00070E23">
          <w:rPr>
            <w:rFonts w:ascii="Times New Roman" w:hAnsi="Times New Roman"/>
            <w:sz w:val="24"/>
            <w:szCs w:val="24"/>
          </w:rPr>
          <w:fldChar w:fldCharType="separate"/>
        </w:r>
        <w:r w:rsidR="00A6655A">
          <w:rPr>
            <w:rFonts w:ascii="Times New Roman" w:hAnsi="Times New Roman"/>
            <w:noProof/>
            <w:sz w:val="24"/>
            <w:szCs w:val="24"/>
          </w:rPr>
          <w:t>7</w:t>
        </w:r>
        <w:r w:rsidRPr="00070E23">
          <w:rPr>
            <w:rFonts w:ascii="Times New Roman" w:hAnsi="Times New Roman"/>
            <w:sz w:val="24"/>
            <w:szCs w:val="24"/>
          </w:rPr>
          <w:fldChar w:fldCharType="end"/>
        </w:r>
      </w:p>
    </w:sdtContent>
  </w:sdt>
  <w:p w:rsidR="00070E23" w:rsidRPr="00070E23" w:rsidRDefault="00070E23">
    <w:pPr>
      <w:pStyle w:val="ab"/>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23" w:rsidRDefault="00070E2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C01F8"/>
    <w:multiLevelType w:val="hybridMultilevel"/>
    <w:tmpl w:val="E3B649A8"/>
    <w:lvl w:ilvl="0" w:tplc="1102EBC4">
      <w:start w:val="1"/>
      <w:numFmt w:val="decimal"/>
      <w:lvlText w:val="%1."/>
      <w:lvlJc w:val="left"/>
      <w:pPr>
        <w:tabs>
          <w:tab w:val="num" w:pos="1830"/>
        </w:tabs>
        <w:ind w:left="1830" w:hanging="1110"/>
      </w:pPr>
      <w:rPr>
        <w:rFonts w:ascii="Times New Roman" w:eastAsia="Times New Roman" w:hAnsi="Times New Roman" w:cs="Times New Roman"/>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FC75FEF"/>
    <w:multiLevelType w:val="hybridMultilevel"/>
    <w:tmpl w:val="7BF4D162"/>
    <w:lvl w:ilvl="0" w:tplc="68DE6F84">
      <w:start w:val="1"/>
      <w:numFmt w:val="decimal"/>
      <w:lvlText w:val="%1."/>
      <w:lvlJc w:val="left"/>
      <w:pPr>
        <w:ind w:left="1961"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1EF0DC2"/>
    <w:multiLevelType w:val="hybridMultilevel"/>
    <w:tmpl w:val="94DE9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B30A61"/>
    <w:multiLevelType w:val="hybridMultilevel"/>
    <w:tmpl w:val="0AA26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EB2C2A"/>
    <w:multiLevelType w:val="hybridMultilevel"/>
    <w:tmpl w:val="FF6800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5674737"/>
    <w:multiLevelType w:val="hybridMultilevel"/>
    <w:tmpl w:val="7946E258"/>
    <w:lvl w:ilvl="0" w:tplc="CFA458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B3A200E"/>
    <w:multiLevelType w:val="hybridMultilevel"/>
    <w:tmpl w:val="0AA26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73C"/>
    <w:rsid w:val="00070E23"/>
    <w:rsid w:val="00090CA1"/>
    <w:rsid w:val="0010128C"/>
    <w:rsid w:val="001D7329"/>
    <w:rsid w:val="00221382"/>
    <w:rsid w:val="0023067C"/>
    <w:rsid w:val="0024583D"/>
    <w:rsid w:val="002F6BBF"/>
    <w:rsid w:val="00304EF0"/>
    <w:rsid w:val="00310DB5"/>
    <w:rsid w:val="00347ED9"/>
    <w:rsid w:val="003727AB"/>
    <w:rsid w:val="003A1ECA"/>
    <w:rsid w:val="003B2B0D"/>
    <w:rsid w:val="003E373C"/>
    <w:rsid w:val="003F18FF"/>
    <w:rsid w:val="004830D9"/>
    <w:rsid w:val="00565D92"/>
    <w:rsid w:val="00581432"/>
    <w:rsid w:val="0058422A"/>
    <w:rsid w:val="005B7399"/>
    <w:rsid w:val="005E16D1"/>
    <w:rsid w:val="0061548B"/>
    <w:rsid w:val="00632E58"/>
    <w:rsid w:val="00665056"/>
    <w:rsid w:val="006865B8"/>
    <w:rsid w:val="006C03D8"/>
    <w:rsid w:val="006E0BF0"/>
    <w:rsid w:val="006F347B"/>
    <w:rsid w:val="00703A5C"/>
    <w:rsid w:val="007A7845"/>
    <w:rsid w:val="007C37B2"/>
    <w:rsid w:val="00822857"/>
    <w:rsid w:val="00835340"/>
    <w:rsid w:val="008522BA"/>
    <w:rsid w:val="008837C3"/>
    <w:rsid w:val="008A6332"/>
    <w:rsid w:val="00901549"/>
    <w:rsid w:val="00915B38"/>
    <w:rsid w:val="00924289"/>
    <w:rsid w:val="009619E6"/>
    <w:rsid w:val="009674FA"/>
    <w:rsid w:val="00994E55"/>
    <w:rsid w:val="009E1C0B"/>
    <w:rsid w:val="00A5302B"/>
    <w:rsid w:val="00A6655A"/>
    <w:rsid w:val="00AE5A88"/>
    <w:rsid w:val="00B128E5"/>
    <w:rsid w:val="00B55EE4"/>
    <w:rsid w:val="00B56BBB"/>
    <w:rsid w:val="00B9002E"/>
    <w:rsid w:val="00BF2FCD"/>
    <w:rsid w:val="00C04DD6"/>
    <w:rsid w:val="00C56232"/>
    <w:rsid w:val="00C776EA"/>
    <w:rsid w:val="00C84BCD"/>
    <w:rsid w:val="00CD2147"/>
    <w:rsid w:val="00CF36A6"/>
    <w:rsid w:val="00DF713E"/>
    <w:rsid w:val="00E41A6F"/>
    <w:rsid w:val="00E75426"/>
    <w:rsid w:val="00EB3AEE"/>
    <w:rsid w:val="00EB5A81"/>
    <w:rsid w:val="00EF53E3"/>
    <w:rsid w:val="00F91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BC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4BCD"/>
    <w:pPr>
      <w:ind w:left="720"/>
      <w:contextualSpacing/>
    </w:pPr>
  </w:style>
  <w:style w:type="paragraph" w:styleId="a4">
    <w:name w:val="Balloon Text"/>
    <w:basedOn w:val="a"/>
    <w:link w:val="a5"/>
    <w:uiPriority w:val="99"/>
    <w:semiHidden/>
    <w:unhideWhenUsed/>
    <w:rsid w:val="00C84B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4BCD"/>
    <w:rPr>
      <w:rFonts w:ascii="Tahoma" w:eastAsia="Calibri" w:hAnsi="Tahoma" w:cs="Tahoma"/>
      <w:sz w:val="16"/>
      <w:szCs w:val="16"/>
    </w:rPr>
  </w:style>
  <w:style w:type="paragraph" w:styleId="a6">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Текст Знак2"/>
    <w:basedOn w:val="a"/>
    <w:link w:val="1"/>
    <w:rsid w:val="00B56BBB"/>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uiPriority w:val="99"/>
    <w:semiHidden/>
    <w:rsid w:val="00B56BBB"/>
    <w:rPr>
      <w:rFonts w:ascii="Consolas" w:eastAsia="Calibri" w:hAnsi="Consolas" w:cs="Consolas"/>
      <w:sz w:val="21"/>
      <w:szCs w:val="21"/>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basedOn w:val="a0"/>
    <w:link w:val="a6"/>
    <w:locked/>
    <w:rsid w:val="00B56BBB"/>
    <w:rPr>
      <w:rFonts w:ascii="Courier New" w:eastAsia="Times New Roman" w:hAnsi="Courier New" w:cs="Courier New"/>
      <w:sz w:val="20"/>
      <w:szCs w:val="20"/>
      <w:lang w:eastAsia="ru-RU"/>
    </w:rPr>
  </w:style>
  <w:style w:type="paragraph" w:styleId="a8">
    <w:name w:val="Body Text"/>
    <w:basedOn w:val="a"/>
    <w:link w:val="a9"/>
    <w:rsid w:val="006C03D8"/>
    <w:pPr>
      <w:spacing w:after="0" w:line="240" w:lineRule="auto"/>
      <w:ind w:right="3595"/>
      <w:jc w:val="both"/>
    </w:pPr>
    <w:rPr>
      <w:rFonts w:ascii="Times New Roman" w:eastAsia="Times New Roman" w:hAnsi="Times New Roman"/>
      <w:b/>
      <w:sz w:val="28"/>
      <w:szCs w:val="24"/>
      <w:lang w:eastAsia="ru-RU"/>
    </w:rPr>
  </w:style>
  <w:style w:type="character" w:customStyle="1" w:styleId="a9">
    <w:name w:val="Основной текст Знак"/>
    <w:basedOn w:val="a0"/>
    <w:link w:val="a8"/>
    <w:rsid w:val="006C03D8"/>
    <w:rPr>
      <w:rFonts w:ascii="Times New Roman" w:eastAsia="Times New Roman" w:hAnsi="Times New Roman" w:cs="Times New Roman"/>
      <w:b/>
      <w:sz w:val="28"/>
      <w:szCs w:val="24"/>
      <w:lang w:eastAsia="ru-RU"/>
    </w:rPr>
  </w:style>
  <w:style w:type="character" w:styleId="aa">
    <w:name w:val="Hyperlink"/>
    <w:basedOn w:val="a0"/>
    <w:uiPriority w:val="99"/>
    <w:unhideWhenUsed/>
    <w:rsid w:val="006C03D8"/>
    <w:rPr>
      <w:color w:val="0000FF" w:themeColor="hyperlink"/>
      <w:u w:val="single"/>
    </w:rPr>
  </w:style>
  <w:style w:type="paragraph" w:styleId="ab">
    <w:name w:val="header"/>
    <w:basedOn w:val="a"/>
    <w:link w:val="ac"/>
    <w:uiPriority w:val="99"/>
    <w:unhideWhenUsed/>
    <w:rsid w:val="0058143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81432"/>
    <w:rPr>
      <w:rFonts w:ascii="Calibri" w:eastAsia="Calibri" w:hAnsi="Calibri" w:cs="Times New Roman"/>
    </w:rPr>
  </w:style>
  <w:style w:type="paragraph" w:styleId="ad">
    <w:name w:val="footer"/>
    <w:basedOn w:val="a"/>
    <w:link w:val="ae"/>
    <w:uiPriority w:val="99"/>
    <w:unhideWhenUsed/>
    <w:rsid w:val="0058143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81432"/>
    <w:rPr>
      <w:rFonts w:ascii="Calibri" w:eastAsia="Calibri" w:hAnsi="Calibri" w:cs="Times New Roman"/>
    </w:rPr>
  </w:style>
  <w:style w:type="paragraph" w:styleId="af">
    <w:name w:val="No Spacing"/>
    <w:uiPriority w:val="1"/>
    <w:qFormat/>
    <w:rsid w:val="00221382"/>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BC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4BCD"/>
    <w:pPr>
      <w:ind w:left="720"/>
      <w:contextualSpacing/>
    </w:pPr>
  </w:style>
  <w:style w:type="paragraph" w:styleId="a4">
    <w:name w:val="Balloon Text"/>
    <w:basedOn w:val="a"/>
    <w:link w:val="a5"/>
    <w:uiPriority w:val="99"/>
    <w:semiHidden/>
    <w:unhideWhenUsed/>
    <w:rsid w:val="00C84B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4BCD"/>
    <w:rPr>
      <w:rFonts w:ascii="Tahoma" w:eastAsia="Calibri" w:hAnsi="Tahoma" w:cs="Tahoma"/>
      <w:sz w:val="16"/>
      <w:szCs w:val="16"/>
    </w:rPr>
  </w:style>
  <w:style w:type="paragraph" w:styleId="a6">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Текст Знак2"/>
    <w:basedOn w:val="a"/>
    <w:link w:val="1"/>
    <w:rsid w:val="00B56BBB"/>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uiPriority w:val="99"/>
    <w:semiHidden/>
    <w:rsid w:val="00B56BBB"/>
    <w:rPr>
      <w:rFonts w:ascii="Consolas" w:eastAsia="Calibri" w:hAnsi="Consolas" w:cs="Consolas"/>
      <w:sz w:val="21"/>
      <w:szCs w:val="21"/>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basedOn w:val="a0"/>
    <w:link w:val="a6"/>
    <w:locked/>
    <w:rsid w:val="00B56BBB"/>
    <w:rPr>
      <w:rFonts w:ascii="Courier New" w:eastAsia="Times New Roman" w:hAnsi="Courier New" w:cs="Courier New"/>
      <w:sz w:val="20"/>
      <w:szCs w:val="20"/>
      <w:lang w:eastAsia="ru-RU"/>
    </w:rPr>
  </w:style>
  <w:style w:type="paragraph" w:styleId="a8">
    <w:name w:val="Body Text"/>
    <w:basedOn w:val="a"/>
    <w:link w:val="a9"/>
    <w:rsid w:val="006C03D8"/>
    <w:pPr>
      <w:spacing w:after="0" w:line="240" w:lineRule="auto"/>
      <w:ind w:right="3595"/>
      <w:jc w:val="both"/>
    </w:pPr>
    <w:rPr>
      <w:rFonts w:ascii="Times New Roman" w:eastAsia="Times New Roman" w:hAnsi="Times New Roman"/>
      <w:b/>
      <w:sz w:val="28"/>
      <w:szCs w:val="24"/>
      <w:lang w:eastAsia="ru-RU"/>
    </w:rPr>
  </w:style>
  <w:style w:type="character" w:customStyle="1" w:styleId="a9">
    <w:name w:val="Основной текст Знак"/>
    <w:basedOn w:val="a0"/>
    <w:link w:val="a8"/>
    <w:rsid w:val="006C03D8"/>
    <w:rPr>
      <w:rFonts w:ascii="Times New Roman" w:eastAsia="Times New Roman" w:hAnsi="Times New Roman" w:cs="Times New Roman"/>
      <w:b/>
      <w:sz w:val="28"/>
      <w:szCs w:val="24"/>
      <w:lang w:eastAsia="ru-RU"/>
    </w:rPr>
  </w:style>
  <w:style w:type="character" w:styleId="aa">
    <w:name w:val="Hyperlink"/>
    <w:basedOn w:val="a0"/>
    <w:uiPriority w:val="99"/>
    <w:unhideWhenUsed/>
    <w:rsid w:val="006C03D8"/>
    <w:rPr>
      <w:color w:val="0000FF" w:themeColor="hyperlink"/>
      <w:u w:val="single"/>
    </w:rPr>
  </w:style>
  <w:style w:type="paragraph" w:styleId="ab">
    <w:name w:val="header"/>
    <w:basedOn w:val="a"/>
    <w:link w:val="ac"/>
    <w:uiPriority w:val="99"/>
    <w:unhideWhenUsed/>
    <w:rsid w:val="0058143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81432"/>
    <w:rPr>
      <w:rFonts w:ascii="Calibri" w:eastAsia="Calibri" w:hAnsi="Calibri" w:cs="Times New Roman"/>
    </w:rPr>
  </w:style>
  <w:style w:type="paragraph" w:styleId="ad">
    <w:name w:val="footer"/>
    <w:basedOn w:val="a"/>
    <w:link w:val="ae"/>
    <w:uiPriority w:val="99"/>
    <w:unhideWhenUsed/>
    <w:rsid w:val="0058143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81432"/>
    <w:rPr>
      <w:rFonts w:ascii="Calibri" w:eastAsia="Calibri" w:hAnsi="Calibri" w:cs="Times New Roman"/>
    </w:rPr>
  </w:style>
  <w:style w:type="paragraph" w:styleId="af">
    <w:name w:val="No Spacing"/>
    <w:uiPriority w:val="1"/>
    <w:qFormat/>
    <w:rsid w:val="00221382"/>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4036">
      <w:bodyDiv w:val="1"/>
      <w:marLeft w:val="0"/>
      <w:marRight w:val="0"/>
      <w:marTop w:val="0"/>
      <w:marBottom w:val="0"/>
      <w:divBdr>
        <w:top w:val="none" w:sz="0" w:space="0" w:color="auto"/>
        <w:left w:val="none" w:sz="0" w:space="0" w:color="auto"/>
        <w:bottom w:val="none" w:sz="0" w:space="0" w:color="auto"/>
        <w:right w:val="none" w:sz="0" w:space="0" w:color="auto"/>
      </w:divBdr>
    </w:div>
    <w:div w:id="61775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9396/d30f590bf362244347ecd5328930dacedb3c1e16/"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7</Pages>
  <Words>2558</Words>
  <Characters>14582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Шакула Ю.А.</dc:creator>
  <cp:keywords/>
  <dc:description/>
  <cp:lastModifiedBy>gonchar</cp:lastModifiedBy>
  <cp:revision>33</cp:revision>
  <cp:lastPrinted>2019-07-18T06:27:00Z</cp:lastPrinted>
  <dcterms:created xsi:type="dcterms:W3CDTF">2019-07-12T12:17:00Z</dcterms:created>
  <dcterms:modified xsi:type="dcterms:W3CDTF">2019-07-22T06:01:00Z</dcterms:modified>
</cp:coreProperties>
</file>