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28" w:rsidRDefault="005A0F28" w:rsidP="003C6994">
      <w:pPr>
        <w:pStyle w:val="PlainText"/>
        <w:jc w:val="both"/>
        <w:rPr>
          <w:rFonts w:ascii="Times New Roman" w:hAnsi="Times New Roman"/>
          <w:b/>
          <w:i/>
          <w:sz w:val="24"/>
          <w:szCs w:val="24"/>
        </w:rPr>
      </w:pPr>
      <w:r>
        <w:rPr>
          <w:rFonts w:ascii="Times New Roman" w:hAnsi="Times New Roman"/>
          <w:b/>
          <w:i/>
          <w:sz w:val="24"/>
          <w:szCs w:val="24"/>
        </w:rPr>
        <w:t>-- Закон дополнен Приложением 1-1 (З-н № 555-ЗИД-</w:t>
      </w:r>
      <w:r>
        <w:rPr>
          <w:rFonts w:ascii="Times New Roman" w:hAnsi="Times New Roman"/>
          <w:b/>
          <w:i/>
          <w:sz w:val="24"/>
          <w:szCs w:val="24"/>
          <w:lang w:val="en-US"/>
        </w:rPr>
        <w:t>V</w:t>
      </w:r>
      <w:r>
        <w:rPr>
          <w:rFonts w:ascii="Times New Roman" w:hAnsi="Times New Roman"/>
          <w:b/>
          <w:i/>
          <w:sz w:val="24"/>
          <w:szCs w:val="24"/>
        </w:rPr>
        <w:t xml:space="preserve"> от 26.09.08г.);</w:t>
      </w:r>
    </w:p>
    <w:p w:rsidR="005A0F28" w:rsidRDefault="005A0F28" w:rsidP="003C6994">
      <w:pPr>
        <w:pStyle w:val="PlainText"/>
        <w:jc w:val="both"/>
        <w:rPr>
          <w:rFonts w:ascii="Times New Roman" w:hAnsi="Times New Roman"/>
          <w:b/>
          <w:i/>
          <w:sz w:val="24"/>
          <w:szCs w:val="24"/>
        </w:rPr>
      </w:pPr>
      <w:r>
        <w:rPr>
          <w:rFonts w:ascii="Times New Roman" w:hAnsi="Times New Roman"/>
          <w:b/>
          <w:i/>
          <w:sz w:val="24"/>
          <w:szCs w:val="24"/>
        </w:rPr>
        <w:t>-- Приложение с изменением (З-н № 179-ЗИД-</w:t>
      </w:r>
      <w:r>
        <w:rPr>
          <w:rFonts w:ascii="Times New Roman" w:hAnsi="Times New Roman"/>
          <w:b/>
          <w:i/>
          <w:sz w:val="24"/>
          <w:szCs w:val="24"/>
          <w:lang w:val="en-US"/>
        </w:rPr>
        <w:t>V</w:t>
      </w:r>
      <w:r>
        <w:rPr>
          <w:rFonts w:ascii="Times New Roman" w:hAnsi="Times New Roman"/>
          <w:b/>
          <w:i/>
          <w:sz w:val="24"/>
          <w:szCs w:val="24"/>
        </w:rPr>
        <w:t xml:space="preserve"> от 28.09.12г.);</w:t>
      </w:r>
    </w:p>
    <w:p w:rsidR="005A0F28" w:rsidRDefault="005A0F28" w:rsidP="003C6994">
      <w:pPr>
        <w:pStyle w:val="PlainText"/>
        <w:jc w:val="both"/>
        <w:rPr>
          <w:rFonts w:ascii="Times New Roman" w:hAnsi="Times New Roman"/>
          <w:b/>
          <w:i/>
          <w:sz w:val="24"/>
          <w:szCs w:val="24"/>
        </w:rPr>
      </w:pPr>
      <w:r>
        <w:rPr>
          <w:rFonts w:ascii="Times New Roman" w:hAnsi="Times New Roman"/>
          <w:b/>
          <w:i/>
          <w:sz w:val="24"/>
          <w:szCs w:val="24"/>
        </w:rPr>
        <w:t>-- Приложение с изменением (З-н № 101-ЗИ-</w:t>
      </w:r>
      <w:r>
        <w:rPr>
          <w:rFonts w:ascii="Times New Roman" w:hAnsi="Times New Roman"/>
          <w:b/>
          <w:i/>
          <w:sz w:val="24"/>
          <w:szCs w:val="24"/>
          <w:lang w:val="en-US"/>
        </w:rPr>
        <w:t>V</w:t>
      </w:r>
      <w:r>
        <w:rPr>
          <w:rFonts w:ascii="Times New Roman" w:hAnsi="Times New Roman"/>
          <w:b/>
          <w:i/>
          <w:sz w:val="24"/>
          <w:szCs w:val="24"/>
        </w:rPr>
        <w:t xml:space="preserve"> от 14.05.14г.);</w:t>
      </w:r>
    </w:p>
    <w:p w:rsidR="005A0F28" w:rsidRPr="00436463" w:rsidRDefault="005A0F28" w:rsidP="003C6994">
      <w:pPr>
        <w:pStyle w:val="PlainText"/>
        <w:jc w:val="both"/>
        <w:rPr>
          <w:rFonts w:ascii="Times New Roman" w:hAnsi="Times New Roman"/>
          <w:b/>
          <w:i/>
          <w:color w:val="008000"/>
          <w:sz w:val="24"/>
          <w:szCs w:val="24"/>
        </w:rPr>
      </w:pPr>
      <w:r w:rsidRPr="00436463">
        <w:rPr>
          <w:rFonts w:ascii="Times New Roman" w:hAnsi="Times New Roman"/>
          <w:b/>
          <w:i/>
          <w:color w:val="008000"/>
          <w:sz w:val="24"/>
          <w:szCs w:val="24"/>
        </w:rPr>
        <w:t>-- Приложение в новой редакции (Закон № 71-ЗИД-</w:t>
      </w:r>
      <w:r w:rsidRPr="00436463">
        <w:rPr>
          <w:rFonts w:ascii="Times New Roman" w:hAnsi="Times New Roman"/>
          <w:b/>
          <w:i/>
          <w:color w:val="008000"/>
          <w:sz w:val="24"/>
          <w:szCs w:val="24"/>
          <w:lang w:val="en-US"/>
        </w:rPr>
        <w:t>VI</w:t>
      </w:r>
      <w:r w:rsidRPr="00436463">
        <w:rPr>
          <w:rFonts w:ascii="Times New Roman" w:hAnsi="Times New Roman"/>
          <w:b/>
          <w:i/>
          <w:color w:val="008000"/>
          <w:sz w:val="24"/>
          <w:szCs w:val="24"/>
        </w:rPr>
        <w:t xml:space="preserve"> от 06.04.17г.);</w:t>
      </w:r>
    </w:p>
    <w:p w:rsidR="005A0F28" w:rsidRDefault="005A0F28" w:rsidP="008946B2">
      <w:pPr>
        <w:pStyle w:val="PlainText"/>
        <w:jc w:val="both"/>
        <w:rPr>
          <w:rFonts w:ascii="Times New Roman" w:hAnsi="Times New Roman"/>
          <w:b/>
          <w:i/>
          <w:sz w:val="24"/>
          <w:szCs w:val="24"/>
        </w:rPr>
      </w:pPr>
      <w:r w:rsidRPr="003C6994">
        <w:rPr>
          <w:rFonts w:ascii="Times New Roman" w:hAnsi="Times New Roman"/>
          <w:b/>
          <w:i/>
          <w:sz w:val="24"/>
          <w:szCs w:val="24"/>
        </w:rPr>
        <w:t xml:space="preserve">-- </w:t>
      </w:r>
      <w:r>
        <w:rPr>
          <w:rFonts w:ascii="Times New Roman" w:hAnsi="Times New Roman"/>
          <w:b/>
          <w:i/>
          <w:sz w:val="24"/>
          <w:szCs w:val="24"/>
        </w:rPr>
        <w:t>Строка 8702 исключена</w:t>
      </w:r>
      <w:r w:rsidRPr="003C6994">
        <w:rPr>
          <w:rFonts w:ascii="Times New Roman" w:hAnsi="Times New Roman"/>
          <w:b/>
          <w:i/>
          <w:color w:val="008000"/>
          <w:sz w:val="24"/>
          <w:szCs w:val="24"/>
        </w:rPr>
        <w:t xml:space="preserve"> </w:t>
      </w:r>
      <w:r w:rsidRPr="003C6994">
        <w:rPr>
          <w:rFonts w:ascii="Times New Roman" w:hAnsi="Times New Roman"/>
          <w:b/>
          <w:i/>
          <w:sz w:val="24"/>
          <w:szCs w:val="24"/>
        </w:rPr>
        <w:t>(Закон № 71-ЗИД-</w:t>
      </w:r>
      <w:r w:rsidRPr="003C6994">
        <w:rPr>
          <w:rFonts w:ascii="Times New Roman" w:hAnsi="Times New Roman"/>
          <w:b/>
          <w:i/>
          <w:sz w:val="24"/>
          <w:szCs w:val="24"/>
          <w:lang w:val="en-US"/>
        </w:rPr>
        <w:t>VI</w:t>
      </w:r>
      <w:r w:rsidRPr="003C6994">
        <w:rPr>
          <w:rFonts w:ascii="Times New Roman" w:hAnsi="Times New Roman"/>
          <w:b/>
          <w:i/>
          <w:sz w:val="24"/>
          <w:szCs w:val="24"/>
        </w:rPr>
        <w:t xml:space="preserve"> от 06.04.17г.);</w:t>
      </w:r>
    </w:p>
    <w:p w:rsidR="005A0F28" w:rsidRDefault="005A0F28" w:rsidP="008946B2">
      <w:pPr>
        <w:pStyle w:val="PlainText"/>
        <w:jc w:val="both"/>
        <w:rPr>
          <w:rFonts w:ascii="Times New Roman" w:hAnsi="Times New Roman"/>
          <w:b/>
          <w:i/>
          <w:sz w:val="24"/>
          <w:szCs w:val="24"/>
        </w:rPr>
      </w:pPr>
      <w:r w:rsidRPr="003C6994">
        <w:rPr>
          <w:rFonts w:ascii="Times New Roman" w:hAnsi="Times New Roman"/>
          <w:b/>
          <w:i/>
          <w:sz w:val="24"/>
          <w:szCs w:val="24"/>
        </w:rPr>
        <w:t xml:space="preserve">-- </w:t>
      </w:r>
      <w:r>
        <w:rPr>
          <w:rFonts w:ascii="Times New Roman" w:hAnsi="Times New Roman"/>
          <w:b/>
          <w:i/>
          <w:sz w:val="24"/>
          <w:szCs w:val="24"/>
        </w:rPr>
        <w:t>Строка 8704 исключена</w:t>
      </w:r>
      <w:r w:rsidRPr="003C6994">
        <w:rPr>
          <w:rFonts w:ascii="Times New Roman" w:hAnsi="Times New Roman"/>
          <w:b/>
          <w:i/>
          <w:color w:val="008000"/>
          <w:sz w:val="24"/>
          <w:szCs w:val="24"/>
        </w:rPr>
        <w:t xml:space="preserve"> </w:t>
      </w:r>
      <w:r w:rsidRPr="003C6994">
        <w:rPr>
          <w:rFonts w:ascii="Times New Roman" w:hAnsi="Times New Roman"/>
          <w:b/>
          <w:i/>
          <w:sz w:val="24"/>
          <w:szCs w:val="24"/>
        </w:rPr>
        <w:t>(Закон № 71-ЗИД-</w:t>
      </w:r>
      <w:r w:rsidRPr="003C6994">
        <w:rPr>
          <w:rFonts w:ascii="Times New Roman" w:hAnsi="Times New Roman"/>
          <w:b/>
          <w:i/>
          <w:sz w:val="24"/>
          <w:szCs w:val="24"/>
          <w:lang w:val="en-US"/>
        </w:rPr>
        <w:t>VI</w:t>
      </w:r>
      <w:r w:rsidRPr="003C6994">
        <w:rPr>
          <w:rFonts w:ascii="Times New Roman" w:hAnsi="Times New Roman"/>
          <w:b/>
          <w:i/>
          <w:sz w:val="24"/>
          <w:szCs w:val="24"/>
        </w:rPr>
        <w:t xml:space="preserve"> от 06.04.17г.);</w:t>
      </w:r>
    </w:p>
    <w:p w:rsidR="005A0F28" w:rsidRPr="008B1DA0" w:rsidRDefault="005A0F28" w:rsidP="008946B2">
      <w:pPr>
        <w:pStyle w:val="PlainText"/>
        <w:jc w:val="both"/>
        <w:rPr>
          <w:rFonts w:ascii="Times New Roman" w:hAnsi="Times New Roman"/>
          <w:b/>
          <w:i/>
          <w:sz w:val="24"/>
          <w:szCs w:val="24"/>
        </w:rPr>
      </w:pPr>
    </w:p>
    <w:p w:rsidR="005A0F28" w:rsidRPr="008B1DA0" w:rsidRDefault="005A0F28" w:rsidP="008946B2">
      <w:pPr>
        <w:pStyle w:val="PlainText"/>
        <w:jc w:val="both"/>
        <w:rPr>
          <w:rFonts w:ascii="Times New Roman" w:hAnsi="Times New Roman"/>
          <w:b/>
          <w:i/>
          <w:sz w:val="24"/>
          <w:szCs w:val="24"/>
        </w:rPr>
      </w:pPr>
      <w:r w:rsidRPr="00F816B8">
        <w:rPr>
          <w:rFonts w:ascii="Times New Roman" w:hAnsi="Times New Roman"/>
          <w:b/>
          <w:i/>
          <w:sz w:val="24"/>
          <w:szCs w:val="24"/>
        </w:rPr>
        <w:t xml:space="preserve">-- </w:t>
      </w:r>
      <w:r>
        <w:rPr>
          <w:rFonts w:ascii="Times New Roman" w:hAnsi="Times New Roman"/>
          <w:b/>
          <w:i/>
          <w:sz w:val="24"/>
          <w:szCs w:val="24"/>
        </w:rPr>
        <w:t>ПРИЛОЖЕНИЕ №1-1 ИСКЛЮЧЕНО (Закон № 249-ЗИД-</w:t>
      </w:r>
      <w:r>
        <w:rPr>
          <w:rFonts w:ascii="Times New Roman" w:hAnsi="Times New Roman"/>
          <w:b/>
          <w:i/>
          <w:sz w:val="24"/>
          <w:szCs w:val="24"/>
          <w:lang w:val="en-US"/>
        </w:rPr>
        <w:t>VI</w:t>
      </w:r>
      <w:r>
        <w:rPr>
          <w:rFonts w:ascii="Times New Roman" w:hAnsi="Times New Roman"/>
          <w:b/>
          <w:i/>
          <w:sz w:val="24"/>
          <w:szCs w:val="24"/>
        </w:rPr>
        <w:t xml:space="preserve"> от 27.09.17г.)</w:t>
      </w:r>
    </w:p>
    <w:p w:rsidR="005A0F28" w:rsidRDefault="005A0F28" w:rsidP="0047372D">
      <w:pPr>
        <w:pStyle w:val="PlainText"/>
        <w:jc w:val="right"/>
        <w:rPr>
          <w:rFonts w:ascii="Times New Roman" w:hAnsi="Times New Roman"/>
          <w:sz w:val="28"/>
          <w:szCs w:val="28"/>
        </w:rPr>
      </w:pPr>
    </w:p>
    <w:p w:rsidR="005A0F28" w:rsidRPr="00B42B6D" w:rsidRDefault="005A0F28" w:rsidP="003C6994">
      <w:pPr>
        <w:pStyle w:val="PlainText"/>
        <w:tabs>
          <w:tab w:val="left" w:pos="1440"/>
        </w:tabs>
        <w:ind w:firstLine="720"/>
        <w:jc w:val="right"/>
        <w:outlineLvl w:val="0"/>
        <w:rPr>
          <w:rFonts w:ascii="Times New Roman" w:hAnsi="Times New Roman"/>
          <w:color w:val="000000"/>
          <w:sz w:val="28"/>
          <w:szCs w:val="28"/>
        </w:rPr>
      </w:pPr>
      <w:r w:rsidRPr="00B42B6D">
        <w:rPr>
          <w:rFonts w:ascii="Times New Roman" w:hAnsi="Times New Roman"/>
          <w:color w:val="000000"/>
          <w:sz w:val="28"/>
          <w:szCs w:val="28"/>
        </w:rPr>
        <w:t xml:space="preserve">Приложение № 1-1 к Закону </w:t>
      </w:r>
    </w:p>
    <w:p w:rsidR="005A0F28" w:rsidRPr="00B42B6D" w:rsidRDefault="005A0F28" w:rsidP="0047372D">
      <w:pPr>
        <w:pStyle w:val="PlainText"/>
        <w:tabs>
          <w:tab w:val="left" w:pos="1440"/>
        </w:tabs>
        <w:ind w:firstLine="720"/>
        <w:jc w:val="right"/>
        <w:rPr>
          <w:rFonts w:ascii="Times New Roman" w:hAnsi="Times New Roman"/>
          <w:color w:val="000000"/>
          <w:sz w:val="28"/>
          <w:szCs w:val="28"/>
        </w:rPr>
      </w:pPr>
      <w:r w:rsidRPr="00B42B6D">
        <w:rPr>
          <w:rFonts w:ascii="Times New Roman" w:hAnsi="Times New Roman"/>
          <w:color w:val="000000"/>
          <w:sz w:val="28"/>
          <w:szCs w:val="28"/>
        </w:rPr>
        <w:t xml:space="preserve">Приднестровской Молдавской Республики </w:t>
      </w:r>
    </w:p>
    <w:p w:rsidR="005A0F28" w:rsidRPr="00B42B6D" w:rsidRDefault="005A0F28" w:rsidP="0047372D">
      <w:pPr>
        <w:pStyle w:val="PlainText"/>
        <w:tabs>
          <w:tab w:val="left" w:pos="1440"/>
        </w:tabs>
        <w:ind w:firstLine="720"/>
        <w:jc w:val="right"/>
        <w:rPr>
          <w:rFonts w:ascii="Times New Roman" w:hAnsi="Times New Roman"/>
          <w:sz w:val="28"/>
          <w:szCs w:val="28"/>
        </w:rPr>
      </w:pPr>
      <w:r w:rsidRPr="00B42B6D">
        <w:rPr>
          <w:rFonts w:ascii="Times New Roman" w:hAnsi="Times New Roman"/>
          <w:sz w:val="28"/>
          <w:szCs w:val="28"/>
        </w:rPr>
        <w:t>«О таможенном тарифе»</w:t>
      </w:r>
    </w:p>
    <w:p w:rsidR="005A0F28" w:rsidRPr="000F4E47" w:rsidRDefault="005A0F28" w:rsidP="0047372D">
      <w:pPr>
        <w:pStyle w:val="PlainText"/>
        <w:tabs>
          <w:tab w:val="left" w:pos="1440"/>
        </w:tabs>
        <w:ind w:firstLine="720"/>
        <w:jc w:val="center"/>
        <w:rPr>
          <w:rFonts w:ascii="Times New Roman" w:hAnsi="Times New Roman"/>
          <w:sz w:val="24"/>
          <w:szCs w:val="24"/>
        </w:rPr>
      </w:pPr>
    </w:p>
    <w:sectPr w:rsidR="005A0F28" w:rsidRPr="000F4E47" w:rsidSect="000E2409">
      <w:headerReference w:type="even" r:id="rId6"/>
      <w:pgSz w:w="11906" w:h="16838"/>
      <w:pgMar w:top="1134" w:right="851"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F28" w:rsidRDefault="005A0F28">
      <w:r>
        <w:separator/>
      </w:r>
    </w:p>
  </w:endnote>
  <w:endnote w:type="continuationSeparator" w:id="0">
    <w:p w:rsidR="005A0F28" w:rsidRDefault="005A0F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F28" w:rsidRDefault="005A0F28">
      <w:r>
        <w:separator/>
      </w:r>
    </w:p>
  </w:footnote>
  <w:footnote w:type="continuationSeparator" w:id="0">
    <w:p w:rsidR="005A0F28" w:rsidRDefault="005A0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28" w:rsidRDefault="005A0F28" w:rsidP="00F367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0F28" w:rsidRDefault="005A0F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72D"/>
    <w:rsid w:val="000063C1"/>
    <w:rsid w:val="0002284E"/>
    <w:rsid w:val="00037351"/>
    <w:rsid w:val="00082E5B"/>
    <w:rsid w:val="000A3126"/>
    <w:rsid w:val="000A74B6"/>
    <w:rsid w:val="000B0209"/>
    <w:rsid w:val="000B4873"/>
    <w:rsid w:val="000D7D7C"/>
    <w:rsid w:val="000E1F4D"/>
    <w:rsid w:val="000E2409"/>
    <w:rsid w:val="000E765F"/>
    <w:rsid w:val="000F491A"/>
    <w:rsid w:val="000F4E47"/>
    <w:rsid w:val="001107D6"/>
    <w:rsid w:val="00133E98"/>
    <w:rsid w:val="00196E40"/>
    <w:rsid w:val="001A3DA4"/>
    <w:rsid w:val="001A5552"/>
    <w:rsid w:val="001B69D5"/>
    <w:rsid w:val="001F5097"/>
    <w:rsid w:val="002308F4"/>
    <w:rsid w:val="00241935"/>
    <w:rsid w:val="00251969"/>
    <w:rsid w:val="002639C5"/>
    <w:rsid w:val="002B06E4"/>
    <w:rsid w:val="003740F8"/>
    <w:rsid w:val="003A6C88"/>
    <w:rsid w:val="003C6994"/>
    <w:rsid w:val="0040325C"/>
    <w:rsid w:val="0041084B"/>
    <w:rsid w:val="00436463"/>
    <w:rsid w:val="0047372D"/>
    <w:rsid w:val="00491483"/>
    <w:rsid w:val="004F5DCE"/>
    <w:rsid w:val="004F627E"/>
    <w:rsid w:val="00501359"/>
    <w:rsid w:val="00525009"/>
    <w:rsid w:val="005308E6"/>
    <w:rsid w:val="005612E3"/>
    <w:rsid w:val="00582345"/>
    <w:rsid w:val="005A0F28"/>
    <w:rsid w:val="00610B40"/>
    <w:rsid w:val="006B7EA5"/>
    <w:rsid w:val="006E5D55"/>
    <w:rsid w:val="006F2DCB"/>
    <w:rsid w:val="007373B7"/>
    <w:rsid w:val="00844272"/>
    <w:rsid w:val="008946B2"/>
    <w:rsid w:val="008A0582"/>
    <w:rsid w:val="008B1DA0"/>
    <w:rsid w:val="0091750C"/>
    <w:rsid w:val="00922852"/>
    <w:rsid w:val="00962161"/>
    <w:rsid w:val="00967CAE"/>
    <w:rsid w:val="00972154"/>
    <w:rsid w:val="009B1B18"/>
    <w:rsid w:val="00A0559A"/>
    <w:rsid w:val="00A10C15"/>
    <w:rsid w:val="00A16B49"/>
    <w:rsid w:val="00A50854"/>
    <w:rsid w:val="00A97EDB"/>
    <w:rsid w:val="00AD510F"/>
    <w:rsid w:val="00AE5AA4"/>
    <w:rsid w:val="00B05C7D"/>
    <w:rsid w:val="00B308A7"/>
    <w:rsid w:val="00B42B6D"/>
    <w:rsid w:val="00B57B90"/>
    <w:rsid w:val="00B71DED"/>
    <w:rsid w:val="00B97AA5"/>
    <w:rsid w:val="00BA26F9"/>
    <w:rsid w:val="00BA52ED"/>
    <w:rsid w:val="00BC54D6"/>
    <w:rsid w:val="00C0547C"/>
    <w:rsid w:val="00C07ABA"/>
    <w:rsid w:val="00C40803"/>
    <w:rsid w:val="00C43350"/>
    <w:rsid w:val="00C97807"/>
    <w:rsid w:val="00CE2F3B"/>
    <w:rsid w:val="00CF4896"/>
    <w:rsid w:val="00D3626F"/>
    <w:rsid w:val="00D554A9"/>
    <w:rsid w:val="00D90219"/>
    <w:rsid w:val="00E0126E"/>
    <w:rsid w:val="00E7643E"/>
    <w:rsid w:val="00E9155E"/>
    <w:rsid w:val="00EC7FEC"/>
    <w:rsid w:val="00EE7260"/>
    <w:rsid w:val="00F367D8"/>
    <w:rsid w:val="00F611BA"/>
    <w:rsid w:val="00F62AA4"/>
    <w:rsid w:val="00F62D5D"/>
    <w:rsid w:val="00F816B8"/>
    <w:rsid w:val="00F91B72"/>
    <w:rsid w:val="00FA7D17"/>
    <w:rsid w:val="00FE10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2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Текст Знак1 Знак,Текст Знак Знак Знак,Знак Знак Знак Знак,Знак,Текст Знак2,Текст Знак1 Знак Знак,Текст Знак Знак Знак Знак,Знак Знак Знак Знак Знак,Знак Знак Знак Знак1,Знак Знак,Текст Знак1 Знак1,Текст Знак1,Знак3,Текст Знак Знак Знак1 Знак"/>
    <w:basedOn w:val="Normal"/>
    <w:link w:val="PlainTextChar1"/>
    <w:uiPriority w:val="99"/>
    <w:rsid w:val="0047372D"/>
    <w:pPr>
      <w:spacing w:after="0" w:line="240" w:lineRule="auto"/>
    </w:pPr>
    <w:rPr>
      <w:rFonts w:ascii="Courier New" w:hAnsi="Courier New"/>
      <w:sz w:val="20"/>
      <w:szCs w:val="20"/>
      <w:lang w:eastAsia="ru-RU"/>
    </w:rPr>
  </w:style>
  <w:style w:type="character" w:customStyle="1" w:styleId="PlainTextChar">
    <w:name w:val="Plain Text Char"/>
    <w:aliases w:val="Текст Знак1 Знак Char,Текст Знак Знак Знак Char,Знак Знак Знак Знак Char,Знак Char,Текст Знак2 Char,Текст Знак1 Знак Знак Char,Текст Знак Знак Знак Знак Char,Знак Знак Знак Знак Знак Char,Знак Знак Знак Знак1 Char,Знак Знак Char"/>
    <w:basedOn w:val="DefaultParagraphFont"/>
    <w:link w:val="PlainText"/>
    <w:uiPriority w:val="99"/>
    <w:semiHidden/>
    <w:locked/>
    <w:rsid w:val="00B05C7D"/>
    <w:rPr>
      <w:rFonts w:ascii="Courier New" w:hAnsi="Courier New" w:cs="Courier New"/>
      <w:sz w:val="20"/>
      <w:szCs w:val="20"/>
      <w:lang w:eastAsia="en-US"/>
    </w:rPr>
  </w:style>
  <w:style w:type="character" w:customStyle="1" w:styleId="a">
    <w:name w:val="Текст Знак"/>
    <w:basedOn w:val="DefaultParagraphFont"/>
    <w:link w:val="PlainText"/>
    <w:uiPriority w:val="99"/>
    <w:semiHidden/>
    <w:locked/>
    <w:rsid w:val="0047372D"/>
    <w:rPr>
      <w:rFonts w:ascii="Consolas" w:hAnsi="Consolas" w:cs="Consolas"/>
      <w:sz w:val="21"/>
      <w:szCs w:val="21"/>
    </w:rPr>
  </w:style>
  <w:style w:type="character" w:customStyle="1" w:styleId="PlainTextChar1">
    <w:name w:val="Plain Text Char1"/>
    <w:aliases w:val="Текст Знак1 Знак Char1,Текст Знак Знак Знак Char1,Знак Знак Знак Знак Char1,Знак Char1,Текст Знак2 Char1,Текст Знак1 Знак Знак Char1,Текст Знак Знак Знак Знак Char1,Знак Знак Знак Знак Знак Char1,Знак Знак Знак Знак1 Char1,Знак3 Char"/>
    <w:link w:val="PlainText"/>
    <w:uiPriority w:val="99"/>
    <w:locked/>
    <w:rsid w:val="0047372D"/>
    <w:rPr>
      <w:rFonts w:ascii="Courier New" w:hAnsi="Courier New"/>
      <w:sz w:val="20"/>
      <w:lang w:eastAsia="ru-RU"/>
    </w:rPr>
  </w:style>
  <w:style w:type="paragraph" w:styleId="NormalWeb">
    <w:name w:val="Normal (Web)"/>
    <w:basedOn w:val="Normal"/>
    <w:uiPriority w:val="99"/>
    <w:rsid w:val="0047372D"/>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6B7EA5"/>
    <w:pPr>
      <w:tabs>
        <w:tab w:val="center" w:pos="4677"/>
        <w:tab w:val="right" w:pos="9355"/>
      </w:tabs>
    </w:pPr>
  </w:style>
  <w:style w:type="character" w:customStyle="1" w:styleId="HeaderChar">
    <w:name w:val="Header Char"/>
    <w:basedOn w:val="DefaultParagraphFont"/>
    <w:link w:val="Header"/>
    <w:uiPriority w:val="99"/>
    <w:semiHidden/>
    <w:locked/>
    <w:rsid w:val="00EE7260"/>
    <w:rPr>
      <w:rFonts w:cs="Times New Roman"/>
      <w:lang w:eastAsia="en-US"/>
    </w:rPr>
  </w:style>
  <w:style w:type="character" w:styleId="PageNumber">
    <w:name w:val="page number"/>
    <w:basedOn w:val="DefaultParagraphFont"/>
    <w:uiPriority w:val="99"/>
    <w:rsid w:val="006B7EA5"/>
    <w:rPr>
      <w:rFonts w:cs="Times New Roman"/>
    </w:rPr>
  </w:style>
  <w:style w:type="paragraph" w:styleId="Footer">
    <w:name w:val="footer"/>
    <w:basedOn w:val="Normal"/>
    <w:link w:val="FooterChar"/>
    <w:uiPriority w:val="99"/>
    <w:rsid w:val="006B7EA5"/>
    <w:pPr>
      <w:tabs>
        <w:tab w:val="center" w:pos="4677"/>
        <w:tab w:val="right" w:pos="9355"/>
      </w:tabs>
    </w:pPr>
  </w:style>
  <w:style w:type="character" w:customStyle="1" w:styleId="FooterChar">
    <w:name w:val="Footer Char"/>
    <w:basedOn w:val="DefaultParagraphFont"/>
    <w:link w:val="Footer"/>
    <w:uiPriority w:val="99"/>
    <w:semiHidden/>
    <w:locked/>
    <w:rsid w:val="00EE7260"/>
    <w:rPr>
      <w:rFonts w:cs="Times New Roman"/>
      <w:lang w:eastAsia="en-US"/>
    </w:rPr>
  </w:style>
  <w:style w:type="paragraph" w:styleId="DocumentMap">
    <w:name w:val="Document Map"/>
    <w:basedOn w:val="Normal"/>
    <w:link w:val="DocumentMapChar"/>
    <w:uiPriority w:val="99"/>
    <w:semiHidden/>
    <w:rsid w:val="003C699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41935"/>
    <w:rPr>
      <w:rFonts w:ascii="Times New Roman" w:hAnsi="Times New Roman" w:cs="Times New Roman"/>
      <w:sz w:val="2"/>
      <w:lang w:eastAsia="en-US"/>
    </w:rPr>
  </w:style>
  <w:style w:type="character" w:customStyle="1" w:styleId="a0">
    <w:name w:val="Текст Знак Знак"/>
    <w:aliases w:val="Текст Знак2 Знак,Знак Знак Знак Знак1 Знак,Текст Знак1 Знак1 Знак,Знак3 Знак"/>
    <w:basedOn w:val="DefaultParagraphFont"/>
    <w:uiPriority w:val="99"/>
    <w:locked/>
    <w:rsid w:val="003C6994"/>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1015112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1</Pages>
  <Words>78</Words>
  <Characters>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 С.А.</dc:creator>
  <cp:keywords/>
  <dc:description/>
  <cp:lastModifiedBy>201k-1</cp:lastModifiedBy>
  <cp:revision>51</cp:revision>
  <cp:lastPrinted>2017-03-28T11:36:00Z</cp:lastPrinted>
  <dcterms:created xsi:type="dcterms:W3CDTF">2017-03-17T08:07:00Z</dcterms:created>
  <dcterms:modified xsi:type="dcterms:W3CDTF">2017-10-05T07:42:00Z</dcterms:modified>
</cp:coreProperties>
</file>