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30" w:rsidRPr="00D94430" w:rsidRDefault="00D94430" w:rsidP="00D94430">
      <w:pPr>
        <w:ind w:firstLine="0"/>
        <w:rPr>
          <w:rFonts w:eastAsia="Calibri" w:cs="Times New Roman"/>
          <w:b/>
          <w:i/>
          <w:szCs w:val="24"/>
        </w:rPr>
      </w:pPr>
      <w:r w:rsidRPr="00D94430">
        <w:rPr>
          <w:rFonts w:eastAsia="Calibri" w:cs="Times New Roman"/>
          <w:b/>
          <w:i/>
          <w:szCs w:val="24"/>
        </w:rPr>
        <w:t>-- Закон дополнен Приложением (З-н № 53-КЗИД-</w:t>
      </w:r>
      <w:r w:rsidRPr="00D94430">
        <w:rPr>
          <w:rFonts w:eastAsia="Calibri" w:cs="Times New Roman"/>
          <w:b/>
          <w:i/>
          <w:szCs w:val="24"/>
          <w:lang w:val="en-US"/>
        </w:rPr>
        <w:t>VI</w:t>
      </w:r>
      <w:r w:rsidRPr="00D94430">
        <w:rPr>
          <w:rFonts w:eastAsia="Calibri" w:cs="Times New Roman"/>
          <w:b/>
          <w:i/>
          <w:szCs w:val="24"/>
        </w:rPr>
        <w:t xml:space="preserve"> от 12.03.20г.);</w:t>
      </w:r>
      <w:bookmarkStart w:id="0" w:name="_GoBack"/>
      <w:bookmarkEnd w:id="0"/>
    </w:p>
    <w:p w:rsidR="00113A4F" w:rsidRPr="00F44A0F" w:rsidRDefault="00113A4F" w:rsidP="00113A4F">
      <w:pPr>
        <w:ind w:firstLine="0"/>
        <w:jc w:val="right"/>
        <w:rPr>
          <w:rFonts w:eastAsia="Calibri" w:cs="Times New Roman"/>
          <w:sz w:val="28"/>
          <w:szCs w:val="28"/>
        </w:rPr>
      </w:pPr>
      <w:r w:rsidRPr="00F44A0F">
        <w:rPr>
          <w:rFonts w:eastAsia="Calibri" w:cs="Times New Roman"/>
          <w:sz w:val="28"/>
          <w:szCs w:val="28"/>
        </w:rPr>
        <w:t>Приложение</w:t>
      </w:r>
    </w:p>
    <w:p w:rsidR="00113A4F" w:rsidRPr="00F44A0F" w:rsidRDefault="00113A4F" w:rsidP="00113A4F">
      <w:pPr>
        <w:ind w:firstLine="0"/>
        <w:jc w:val="right"/>
        <w:rPr>
          <w:rFonts w:eastAsia="Calibri" w:cs="Times New Roman"/>
          <w:sz w:val="28"/>
          <w:szCs w:val="28"/>
        </w:rPr>
      </w:pPr>
      <w:r w:rsidRPr="00F44A0F">
        <w:rPr>
          <w:rFonts w:eastAsia="Calibri" w:cs="Times New Roman"/>
          <w:sz w:val="28"/>
          <w:szCs w:val="28"/>
        </w:rPr>
        <w:t>к Конституционному закону</w:t>
      </w:r>
    </w:p>
    <w:p w:rsidR="00113A4F" w:rsidRPr="00F44A0F" w:rsidRDefault="00113A4F" w:rsidP="00113A4F">
      <w:pPr>
        <w:ind w:firstLine="0"/>
        <w:jc w:val="right"/>
        <w:rPr>
          <w:rFonts w:eastAsia="Calibri" w:cs="Times New Roman"/>
          <w:sz w:val="28"/>
          <w:szCs w:val="28"/>
        </w:rPr>
      </w:pPr>
      <w:r w:rsidRPr="00F44A0F">
        <w:rPr>
          <w:rFonts w:eastAsia="Calibri" w:cs="Times New Roman"/>
          <w:sz w:val="28"/>
          <w:szCs w:val="28"/>
        </w:rPr>
        <w:t>Приднестровской Молдавской Республики</w:t>
      </w:r>
    </w:p>
    <w:p w:rsidR="00113A4F" w:rsidRPr="00F44A0F" w:rsidRDefault="00113A4F" w:rsidP="00113A4F">
      <w:pPr>
        <w:ind w:firstLine="0"/>
        <w:jc w:val="right"/>
        <w:rPr>
          <w:rFonts w:eastAsia="Calibri" w:cs="Times New Roman"/>
          <w:sz w:val="28"/>
          <w:szCs w:val="28"/>
        </w:rPr>
      </w:pPr>
      <w:r w:rsidRPr="00F44A0F">
        <w:rPr>
          <w:rFonts w:eastAsia="Calibri" w:cs="Times New Roman"/>
          <w:sz w:val="28"/>
          <w:szCs w:val="28"/>
        </w:rPr>
        <w:t>«О Прокуратуре</w:t>
      </w:r>
    </w:p>
    <w:p w:rsidR="00113A4F" w:rsidRPr="00F44A0F" w:rsidRDefault="00113A4F" w:rsidP="00113A4F">
      <w:pPr>
        <w:ind w:firstLine="0"/>
        <w:jc w:val="right"/>
        <w:rPr>
          <w:rFonts w:eastAsia="Calibri" w:cs="Times New Roman"/>
          <w:sz w:val="28"/>
          <w:szCs w:val="28"/>
        </w:rPr>
      </w:pPr>
      <w:r w:rsidRPr="00F44A0F">
        <w:rPr>
          <w:rFonts w:eastAsia="Calibri" w:cs="Times New Roman"/>
          <w:sz w:val="28"/>
          <w:szCs w:val="28"/>
        </w:rPr>
        <w:t>Приднестровской Молдавской Республики»</w:t>
      </w:r>
    </w:p>
    <w:p w:rsidR="00113A4F" w:rsidRPr="00F44A0F" w:rsidRDefault="00113A4F" w:rsidP="00113A4F">
      <w:pPr>
        <w:ind w:firstLine="0"/>
        <w:jc w:val="left"/>
        <w:rPr>
          <w:rFonts w:eastAsia="Calibri" w:cs="Times New Roman"/>
          <w:sz w:val="28"/>
          <w:szCs w:val="28"/>
        </w:rPr>
      </w:pPr>
    </w:p>
    <w:p w:rsidR="00113A4F" w:rsidRPr="00F44A0F" w:rsidRDefault="00113A4F" w:rsidP="00113A4F">
      <w:pPr>
        <w:autoSpaceDE w:val="0"/>
        <w:autoSpaceDN w:val="0"/>
        <w:adjustRightInd w:val="0"/>
        <w:ind w:firstLine="0"/>
        <w:jc w:val="center"/>
        <w:rPr>
          <w:rFonts w:eastAsia="Times New Roman" w:cs="Times New Roman"/>
          <w:b/>
          <w:sz w:val="28"/>
          <w:szCs w:val="28"/>
          <w:lang w:eastAsia="ru-RU"/>
        </w:rPr>
      </w:pPr>
      <w:r w:rsidRPr="00F44A0F">
        <w:rPr>
          <w:rFonts w:eastAsia="Times New Roman" w:cs="Times New Roman"/>
          <w:b/>
          <w:sz w:val="28"/>
          <w:szCs w:val="28"/>
          <w:lang w:eastAsia="ru-RU"/>
        </w:rPr>
        <w:t>Положение об условиях оплаты труда прокурорских работников</w:t>
      </w:r>
    </w:p>
    <w:p w:rsidR="00113A4F" w:rsidRPr="00F44A0F" w:rsidRDefault="00113A4F" w:rsidP="00113A4F">
      <w:pPr>
        <w:autoSpaceDE w:val="0"/>
        <w:autoSpaceDN w:val="0"/>
        <w:adjustRightInd w:val="0"/>
        <w:ind w:firstLine="0"/>
        <w:jc w:val="center"/>
        <w:rPr>
          <w:rFonts w:eastAsia="Times New Roman" w:cs="Times New Roman"/>
          <w:b/>
          <w:sz w:val="28"/>
          <w:szCs w:val="28"/>
          <w:lang w:eastAsia="ru-RU"/>
        </w:rPr>
      </w:pPr>
    </w:p>
    <w:p w:rsidR="00113A4F" w:rsidRPr="00F44A0F" w:rsidRDefault="00113A4F" w:rsidP="00113A4F">
      <w:pPr>
        <w:autoSpaceDE w:val="0"/>
        <w:autoSpaceDN w:val="0"/>
        <w:adjustRightInd w:val="0"/>
        <w:ind w:firstLine="0"/>
        <w:jc w:val="center"/>
        <w:rPr>
          <w:rFonts w:eastAsia="Times New Roman" w:cs="Times New Roman"/>
          <w:b/>
          <w:sz w:val="28"/>
          <w:szCs w:val="28"/>
          <w:lang w:eastAsia="ru-RU"/>
        </w:rPr>
      </w:pPr>
    </w:p>
    <w:p w:rsidR="00113A4F" w:rsidRPr="00F44A0F" w:rsidRDefault="00113A4F" w:rsidP="00113A4F">
      <w:pPr>
        <w:autoSpaceDE w:val="0"/>
        <w:autoSpaceDN w:val="0"/>
        <w:adjustRightInd w:val="0"/>
        <w:ind w:firstLine="0"/>
        <w:jc w:val="center"/>
        <w:rPr>
          <w:rFonts w:eastAsia="Times New Roman" w:cs="Times New Roman"/>
          <w:b/>
          <w:sz w:val="28"/>
          <w:szCs w:val="28"/>
          <w:lang w:eastAsia="ru-RU"/>
        </w:rPr>
      </w:pPr>
      <w:r w:rsidRPr="00F44A0F">
        <w:rPr>
          <w:rFonts w:eastAsia="Times New Roman" w:cs="Times New Roman"/>
          <w:b/>
          <w:sz w:val="28"/>
          <w:szCs w:val="28"/>
          <w:lang w:eastAsia="ru-RU"/>
        </w:rPr>
        <w:t>1. Общие положения</w:t>
      </w:r>
    </w:p>
    <w:p w:rsidR="00113A4F" w:rsidRPr="00F44A0F" w:rsidRDefault="00113A4F" w:rsidP="00113A4F">
      <w:pPr>
        <w:autoSpaceDE w:val="0"/>
        <w:autoSpaceDN w:val="0"/>
        <w:adjustRightInd w:val="0"/>
        <w:ind w:firstLine="0"/>
        <w:rPr>
          <w:rFonts w:eastAsia="Times New Roman" w:cs="Times New Roman"/>
          <w:sz w:val="28"/>
          <w:szCs w:val="28"/>
          <w:lang w:eastAsia="ru-RU"/>
        </w:rPr>
      </w:pPr>
    </w:p>
    <w:p w:rsidR="00113A4F" w:rsidRPr="00F44A0F" w:rsidRDefault="00113A4F" w:rsidP="00113A4F">
      <w:pPr>
        <w:rPr>
          <w:rFonts w:eastAsia="Calibri" w:cs="Times New Roman"/>
          <w:sz w:val="28"/>
          <w:szCs w:val="28"/>
        </w:rPr>
      </w:pPr>
      <w:r w:rsidRPr="00F44A0F">
        <w:rPr>
          <w:rFonts w:eastAsia="Calibri" w:cs="Times New Roman"/>
          <w:sz w:val="28"/>
          <w:szCs w:val="28"/>
        </w:rPr>
        <w:t xml:space="preserve">1. Должностной оклад – фиксированный размер оплаты труда </w:t>
      </w:r>
      <w:r w:rsidRPr="00F44A0F">
        <w:rPr>
          <w:rFonts w:eastAsia="Calibri" w:cs="Times New Roman"/>
          <w:sz w:val="28"/>
          <w:szCs w:val="28"/>
        </w:rPr>
        <w:br/>
        <w:t xml:space="preserve">за исполнение государственных обязанностей определенной сложности </w:t>
      </w:r>
      <w:r w:rsidRPr="00F44A0F">
        <w:rPr>
          <w:rFonts w:eastAsia="Calibri" w:cs="Times New Roman"/>
          <w:sz w:val="28"/>
          <w:szCs w:val="28"/>
        </w:rPr>
        <w:br/>
        <w:t xml:space="preserve">за календарный месяц без учета компенсационных, стимулирующих </w:t>
      </w:r>
      <w:r w:rsidRPr="00F44A0F">
        <w:rPr>
          <w:rFonts w:eastAsia="Calibri" w:cs="Times New Roman"/>
          <w:sz w:val="28"/>
          <w:szCs w:val="28"/>
        </w:rPr>
        <w:br/>
        <w:t>и социальных выплат.</w:t>
      </w:r>
    </w:p>
    <w:p w:rsidR="00113A4F" w:rsidRPr="00F44A0F" w:rsidRDefault="00113A4F" w:rsidP="00113A4F">
      <w:pPr>
        <w:rPr>
          <w:rFonts w:eastAsia="Calibri" w:cs="Times New Roman"/>
          <w:sz w:val="28"/>
          <w:szCs w:val="28"/>
        </w:rPr>
      </w:pPr>
      <w:r w:rsidRPr="00F44A0F">
        <w:rPr>
          <w:rFonts w:eastAsia="Calibri" w:cs="Times New Roman"/>
          <w:sz w:val="28"/>
          <w:szCs w:val="28"/>
        </w:rPr>
        <w:t>2. Оклад денежного содержания прокурорского работника представляет собой сумму должностного оклада и надбавки за классный чин (оклад по воинскому званию).</w:t>
      </w:r>
    </w:p>
    <w:p w:rsidR="00113A4F" w:rsidRPr="00F44A0F" w:rsidRDefault="00113A4F" w:rsidP="00113A4F">
      <w:pPr>
        <w:autoSpaceDE w:val="0"/>
        <w:autoSpaceDN w:val="0"/>
        <w:adjustRightInd w:val="0"/>
        <w:rPr>
          <w:rFonts w:eastAsia="Times New Roman" w:cs="Times New Roman"/>
          <w:sz w:val="28"/>
          <w:szCs w:val="28"/>
          <w:lang w:eastAsia="ru-RU"/>
        </w:rPr>
      </w:pPr>
      <w:r w:rsidRPr="00F44A0F">
        <w:rPr>
          <w:rFonts w:eastAsia="Times New Roman" w:cs="Times New Roman"/>
          <w:sz w:val="28"/>
          <w:szCs w:val="28"/>
          <w:lang w:eastAsia="ru-RU"/>
        </w:rPr>
        <w:t>3. Ежемесячное денежное содержание (довольствие) прокурорского работника состоит из:</w:t>
      </w:r>
    </w:p>
    <w:p w:rsidR="00113A4F" w:rsidRPr="00F44A0F" w:rsidRDefault="00113A4F" w:rsidP="00113A4F">
      <w:pPr>
        <w:autoSpaceDE w:val="0"/>
        <w:autoSpaceDN w:val="0"/>
        <w:adjustRightInd w:val="0"/>
        <w:rPr>
          <w:rFonts w:eastAsia="Times New Roman" w:cs="Times New Roman"/>
          <w:bCs/>
          <w:iCs/>
          <w:sz w:val="28"/>
          <w:szCs w:val="28"/>
          <w:lang w:eastAsia="ru-RU"/>
        </w:rPr>
      </w:pPr>
      <w:r w:rsidRPr="00F44A0F">
        <w:rPr>
          <w:rFonts w:eastAsia="Times New Roman" w:cs="Times New Roman"/>
          <w:bCs/>
          <w:iCs/>
          <w:sz w:val="28"/>
          <w:szCs w:val="28"/>
          <w:lang w:eastAsia="ru-RU"/>
        </w:rPr>
        <w:t>а) оклада денежного содержания (должностной оклад и надбавка за классный чин (оклад по воинскому званию)</w:t>
      </w:r>
      <w:r>
        <w:rPr>
          <w:rFonts w:eastAsia="Times New Roman" w:cs="Times New Roman"/>
          <w:bCs/>
          <w:iCs/>
          <w:sz w:val="28"/>
          <w:szCs w:val="28"/>
          <w:lang w:eastAsia="ru-RU"/>
        </w:rPr>
        <w:t>)</w:t>
      </w:r>
      <w:r w:rsidRPr="00F44A0F">
        <w:rPr>
          <w:rFonts w:eastAsia="Times New Roman" w:cs="Times New Roman"/>
          <w:bCs/>
          <w:iCs/>
          <w:sz w:val="28"/>
          <w:szCs w:val="28"/>
          <w:lang w:eastAsia="ru-RU"/>
        </w:rPr>
        <w:t>;</w:t>
      </w:r>
    </w:p>
    <w:p w:rsidR="00113A4F" w:rsidRPr="00F44A0F" w:rsidRDefault="00113A4F" w:rsidP="00113A4F">
      <w:pPr>
        <w:autoSpaceDE w:val="0"/>
        <w:autoSpaceDN w:val="0"/>
        <w:adjustRightInd w:val="0"/>
        <w:rPr>
          <w:rFonts w:eastAsia="Times New Roman" w:cs="Times New Roman"/>
          <w:bCs/>
          <w:iCs/>
          <w:sz w:val="28"/>
          <w:szCs w:val="28"/>
          <w:lang w:eastAsia="ru-RU"/>
        </w:rPr>
      </w:pPr>
      <w:r w:rsidRPr="00F44A0F">
        <w:rPr>
          <w:rFonts w:eastAsia="Times New Roman" w:cs="Times New Roman"/>
          <w:bCs/>
          <w:iCs/>
          <w:sz w:val="28"/>
          <w:szCs w:val="28"/>
          <w:lang w:eastAsia="ru-RU"/>
        </w:rPr>
        <w:t>б) надбавок</w:t>
      </w:r>
      <w:r>
        <w:rPr>
          <w:rFonts w:eastAsia="Times New Roman" w:cs="Times New Roman"/>
          <w:bCs/>
          <w:iCs/>
          <w:sz w:val="28"/>
          <w:szCs w:val="28"/>
          <w:lang w:eastAsia="ru-RU"/>
        </w:rPr>
        <w:t xml:space="preserve"> за</w:t>
      </w:r>
      <w:r w:rsidRPr="00F44A0F">
        <w:rPr>
          <w:rFonts w:eastAsia="Times New Roman" w:cs="Times New Roman"/>
          <w:bCs/>
          <w:iCs/>
          <w:sz w:val="28"/>
          <w:szCs w:val="28"/>
          <w:lang w:eastAsia="ru-RU"/>
        </w:rPr>
        <w:t>:</w:t>
      </w:r>
    </w:p>
    <w:p w:rsidR="00113A4F" w:rsidRPr="00F44A0F" w:rsidRDefault="00113A4F" w:rsidP="00113A4F">
      <w:pPr>
        <w:autoSpaceDE w:val="0"/>
        <w:autoSpaceDN w:val="0"/>
        <w:adjustRightInd w:val="0"/>
        <w:rPr>
          <w:rFonts w:eastAsia="Times New Roman" w:cs="Times New Roman"/>
          <w:bCs/>
          <w:iCs/>
          <w:sz w:val="28"/>
          <w:szCs w:val="28"/>
          <w:lang w:eastAsia="ru-RU"/>
        </w:rPr>
      </w:pPr>
      <w:r>
        <w:rPr>
          <w:rFonts w:eastAsia="Times New Roman" w:cs="Times New Roman"/>
          <w:bCs/>
          <w:iCs/>
          <w:sz w:val="28"/>
          <w:szCs w:val="28"/>
          <w:lang w:eastAsia="ru-RU"/>
        </w:rPr>
        <w:t>1)</w:t>
      </w:r>
      <w:r w:rsidRPr="00F44A0F">
        <w:rPr>
          <w:rFonts w:eastAsia="Times New Roman" w:cs="Times New Roman"/>
          <w:bCs/>
          <w:iCs/>
          <w:sz w:val="28"/>
          <w:szCs w:val="28"/>
          <w:lang w:eastAsia="ru-RU"/>
        </w:rPr>
        <w:t xml:space="preserve"> выслугу лет;</w:t>
      </w:r>
    </w:p>
    <w:p w:rsidR="00113A4F" w:rsidRPr="00F44A0F" w:rsidRDefault="00113A4F" w:rsidP="00113A4F">
      <w:pPr>
        <w:autoSpaceDE w:val="0"/>
        <w:autoSpaceDN w:val="0"/>
        <w:adjustRightInd w:val="0"/>
        <w:rPr>
          <w:rFonts w:eastAsia="Times New Roman" w:cs="Times New Roman"/>
          <w:bCs/>
          <w:iCs/>
          <w:sz w:val="28"/>
          <w:szCs w:val="28"/>
          <w:lang w:eastAsia="ru-RU"/>
        </w:rPr>
      </w:pPr>
      <w:r>
        <w:rPr>
          <w:rFonts w:eastAsia="Times New Roman" w:cs="Times New Roman"/>
          <w:bCs/>
          <w:iCs/>
          <w:sz w:val="28"/>
          <w:szCs w:val="28"/>
          <w:lang w:eastAsia="ru-RU"/>
        </w:rPr>
        <w:t>2)</w:t>
      </w:r>
      <w:r w:rsidRPr="00F44A0F">
        <w:rPr>
          <w:rFonts w:eastAsia="Times New Roman" w:cs="Times New Roman"/>
          <w:bCs/>
          <w:iCs/>
          <w:sz w:val="28"/>
          <w:szCs w:val="28"/>
          <w:lang w:eastAsia="ru-RU"/>
        </w:rPr>
        <w:t xml:space="preserve"> почетное звание;</w:t>
      </w:r>
    </w:p>
    <w:p w:rsidR="00113A4F" w:rsidRPr="00F44A0F" w:rsidRDefault="00113A4F" w:rsidP="00113A4F">
      <w:pPr>
        <w:autoSpaceDE w:val="0"/>
        <w:autoSpaceDN w:val="0"/>
        <w:adjustRightInd w:val="0"/>
        <w:rPr>
          <w:rFonts w:eastAsia="Times New Roman" w:cs="Times New Roman"/>
          <w:bCs/>
          <w:iCs/>
          <w:sz w:val="28"/>
          <w:szCs w:val="28"/>
          <w:lang w:eastAsia="ru-RU"/>
        </w:rPr>
      </w:pPr>
      <w:r>
        <w:rPr>
          <w:rFonts w:eastAsia="Times New Roman" w:cs="Times New Roman"/>
          <w:bCs/>
          <w:iCs/>
          <w:sz w:val="28"/>
          <w:szCs w:val="28"/>
          <w:lang w:eastAsia="ru-RU"/>
        </w:rPr>
        <w:t>3)</w:t>
      </w:r>
      <w:r w:rsidRPr="00F44A0F">
        <w:rPr>
          <w:rFonts w:eastAsia="Times New Roman" w:cs="Times New Roman"/>
          <w:bCs/>
          <w:iCs/>
          <w:sz w:val="28"/>
          <w:szCs w:val="28"/>
          <w:lang w:eastAsia="ru-RU"/>
        </w:rPr>
        <w:t xml:space="preserve"> ученую степень (звание);</w:t>
      </w:r>
    </w:p>
    <w:p w:rsidR="00113A4F" w:rsidRPr="00F44A0F" w:rsidRDefault="00113A4F" w:rsidP="00113A4F">
      <w:pPr>
        <w:autoSpaceDE w:val="0"/>
        <w:autoSpaceDN w:val="0"/>
        <w:adjustRightInd w:val="0"/>
        <w:rPr>
          <w:rFonts w:eastAsia="Times New Roman" w:cs="Times New Roman"/>
          <w:bCs/>
          <w:iCs/>
          <w:sz w:val="28"/>
          <w:szCs w:val="28"/>
          <w:lang w:eastAsia="ru-RU"/>
        </w:rPr>
      </w:pPr>
      <w:r>
        <w:rPr>
          <w:rFonts w:eastAsia="Times New Roman" w:cs="Times New Roman"/>
          <w:bCs/>
          <w:iCs/>
          <w:sz w:val="28"/>
          <w:szCs w:val="28"/>
          <w:lang w:eastAsia="ru-RU"/>
        </w:rPr>
        <w:t>4)</w:t>
      </w:r>
      <w:r w:rsidRPr="00F44A0F">
        <w:rPr>
          <w:rFonts w:eastAsia="Times New Roman" w:cs="Times New Roman"/>
          <w:bCs/>
          <w:iCs/>
          <w:sz w:val="28"/>
          <w:szCs w:val="28"/>
          <w:lang w:eastAsia="ru-RU"/>
        </w:rPr>
        <w:t xml:space="preserve"> работу со сведениями, составляющими государственную тайну; </w:t>
      </w:r>
    </w:p>
    <w:p w:rsidR="00113A4F" w:rsidRPr="00F44A0F" w:rsidRDefault="00113A4F" w:rsidP="00113A4F">
      <w:pPr>
        <w:autoSpaceDE w:val="0"/>
        <w:autoSpaceDN w:val="0"/>
        <w:adjustRightInd w:val="0"/>
        <w:rPr>
          <w:rFonts w:eastAsia="Times New Roman" w:cs="Times New Roman"/>
          <w:bCs/>
          <w:iCs/>
          <w:sz w:val="28"/>
          <w:szCs w:val="28"/>
          <w:lang w:eastAsia="ru-RU"/>
        </w:rPr>
      </w:pPr>
      <w:r w:rsidRPr="00F44A0F">
        <w:rPr>
          <w:rFonts w:eastAsia="Times New Roman" w:cs="Times New Roman"/>
          <w:bCs/>
          <w:iCs/>
          <w:sz w:val="28"/>
          <w:szCs w:val="28"/>
          <w:lang w:eastAsia="ru-RU"/>
        </w:rPr>
        <w:t>в) ежемесячного денежного поощрения.</w:t>
      </w:r>
    </w:p>
    <w:p w:rsidR="00113A4F" w:rsidRPr="00F44A0F" w:rsidRDefault="00113A4F" w:rsidP="00113A4F">
      <w:pPr>
        <w:rPr>
          <w:rFonts w:eastAsia="Calibri" w:cs="Times New Roman"/>
          <w:sz w:val="28"/>
          <w:szCs w:val="28"/>
        </w:rPr>
      </w:pPr>
      <w:r w:rsidRPr="00F44A0F">
        <w:rPr>
          <w:rFonts w:eastAsia="Calibri" w:cs="Times New Roman"/>
          <w:sz w:val="28"/>
          <w:szCs w:val="28"/>
        </w:rPr>
        <w:t>4. Размеры должностных окладов и ежемесячного денежного поощрения прокурорских работников устанавливаются согласно Приложению к настоящему Положению. Размеры надбавок к должностным окладам прокурорских работников устанавливаются согласно настоящему Положению.</w:t>
      </w:r>
    </w:p>
    <w:p w:rsidR="00113A4F" w:rsidRPr="00F44A0F" w:rsidRDefault="00113A4F" w:rsidP="00113A4F">
      <w:pPr>
        <w:rPr>
          <w:rFonts w:eastAsia="Calibri" w:cs="Times New Roman"/>
          <w:sz w:val="28"/>
          <w:szCs w:val="28"/>
        </w:rPr>
      </w:pPr>
      <w:r w:rsidRPr="00F44A0F">
        <w:rPr>
          <w:rFonts w:eastAsia="Calibri" w:cs="Times New Roman"/>
          <w:sz w:val="28"/>
          <w:szCs w:val="28"/>
        </w:rPr>
        <w:t>5. Размер расчетного уровня миним</w:t>
      </w:r>
      <w:r>
        <w:rPr>
          <w:rFonts w:eastAsia="Calibri" w:cs="Times New Roman"/>
          <w:sz w:val="28"/>
          <w:szCs w:val="28"/>
        </w:rPr>
        <w:t>альной заработной платы (далее –</w:t>
      </w:r>
      <w:r w:rsidRPr="00F44A0F">
        <w:rPr>
          <w:rFonts w:eastAsia="Calibri" w:cs="Times New Roman"/>
          <w:sz w:val="28"/>
          <w:szCs w:val="28"/>
        </w:rPr>
        <w:t xml:space="preserve"> РУ МЗП) устанавливается законом о республиканском бюджете на соответствующий финансовый год.</w:t>
      </w:r>
    </w:p>
    <w:p w:rsidR="00113A4F" w:rsidRPr="00F44A0F" w:rsidRDefault="00113A4F" w:rsidP="00113A4F">
      <w:pPr>
        <w:rPr>
          <w:rFonts w:eastAsia="Calibri" w:cs="Times New Roman"/>
          <w:sz w:val="28"/>
          <w:szCs w:val="28"/>
        </w:rPr>
      </w:pPr>
      <w:r w:rsidRPr="00F44A0F">
        <w:rPr>
          <w:rFonts w:eastAsia="Calibri" w:cs="Times New Roman"/>
          <w:sz w:val="28"/>
          <w:szCs w:val="28"/>
        </w:rPr>
        <w:t xml:space="preserve">6. Материальная помощь – денежная помощь </w:t>
      </w:r>
      <w:r>
        <w:rPr>
          <w:rFonts w:eastAsia="Calibri" w:cs="Times New Roman"/>
          <w:sz w:val="28"/>
          <w:szCs w:val="28"/>
        </w:rPr>
        <w:t xml:space="preserve">прокурорскому </w:t>
      </w:r>
      <w:r w:rsidRPr="00F44A0F">
        <w:rPr>
          <w:rFonts w:eastAsia="Calibri" w:cs="Times New Roman"/>
          <w:sz w:val="28"/>
          <w:szCs w:val="28"/>
        </w:rPr>
        <w:t>работнику, оказываемая работодателем на безвозмездной основе. Материальная помощь не является оплатой за труд и не входит в систему оплаты труда.</w:t>
      </w:r>
    </w:p>
    <w:p w:rsidR="00113A4F" w:rsidRPr="00406C26" w:rsidRDefault="00113A4F" w:rsidP="00113A4F">
      <w:pPr>
        <w:rPr>
          <w:rFonts w:eastAsia="Calibri" w:cs="Times New Roman"/>
          <w:sz w:val="28"/>
          <w:szCs w:val="28"/>
        </w:rPr>
      </w:pPr>
      <w:r w:rsidRPr="00F44A0F">
        <w:rPr>
          <w:rFonts w:eastAsia="Calibri" w:cs="Times New Roman"/>
          <w:sz w:val="28"/>
          <w:szCs w:val="28"/>
        </w:rPr>
        <w:t xml:space="preserve"> Материальная помощь выплачивается в размере двух окладов денежного содержания в год на основании заявления</w:t>
      </w:r>
      <w:r>
        <w:rPr>
          <w:rFonts w:eastAsia="Calibri" w:cs="Times New Roman"/>
          <w:sz w:val="28"/>
          <w:szCs w:val="28"/>
        </w:rPr>
        <w:t xml:space="preserve"> </w:t>
      </w:r>
      <w:r w:rsidRPr="00406C26">
        <w:rPr>
          <w:rFonts w:eastAsia="Calibri" w:cs="Times New Roman"/>
          <w:sz w:val="28"/>
          <w:szCs w:val="28"/>
        </w:rPr>
        <w:t xml:space="preserve">прокурорского работника и </w:t>
      </w:r>
      <w:r w:rsidRPr="00406C26">
        <w:rPr>
          <w:rFonts w:eastAsia="Calibri" w:cs="Times New Roman"/>
          <w:sz w:val="28"/>
          <w:szCs w:val="28"/>
          <w:lang w:eastAsia="ru-RU"/>
        </w:rPr>
        <w:t>не облагается подоходным налогом.</w:t>
      </w:r>
    </w:p>
    <w:p w:rsidR="00113A4F" w:rsidRPr="00406C26" w:rsidRDefault="00113A4F" w:rsidP="00113A4F">
      <w:pPr>
        <w:shd w:val="clear" w:color="auto" w:fill="FFFFFF"/>
        <w:spacing w:before="22"/>
        <w:ind w:right="18" w:firstLine="720"/>
        <w:rPr>
          <w:rFonts w:eastAsia="Times New Roman" w:cs="Times New Roman"/>
          <w:sz w:val="28"/>
          <w:szCs w:val="28"/>
          <w:lang w:eastAsia="ru-RU"/>
        </w:rPr>
      </w:pPr>
      <w:r w:rsidRPr="00406C26">
        <w:rPr>
          <w:rFonts w:eastAsia="Times New Roman" w:cs="Times New Roman"/>
          <w:sz w:val="28"/>
          <w:szCs w:val="28"/>
          <w:lang w:eastAsia="ru-RU"/>
        </w:rPr>
        <w:t xml:space="preserve"> Для выплаты материальной помощи формируется фонд материальной помощи в размере одной шестой годового фонда оклада денежного </w:t>
      </w:r>
      <w:r w:rsidRPr="00406C26">
        <w:rPr>
          <w:rFonts w:eastAsia="Times New Roman" w:cs="Times New Roman"/>
          <w:sz w:val="28"/>
          <w:szCs w:val="28"/>
          <w:lang w:eastAsia="ru-RU"/>
        </w:rPr>
        <w:lastRenderedPageBreak/>
        <w:t>содержания. Для расчета суммы материальной помощи принимается размер оклада денежного содержания, установленный в соответствии с занимаемой должностью. В случае изменения размера оклада денежного содержания в денежном выражении в течение календарного года величина материальной помощи пересчитывается с даты его изменения. Излишне выплаченные суммы материальной помощи подлежат удержанию.</w:t>
      </w:r>
    </w:p>
    <w:p w:rsidR="00113A4F" w:rsidRPr="00406C26" w:rsidRDefault="00113A4F" w:rsidP="00113A4F">
      <w:pPr>
        <w:shd w:val="clear" w:color="auto" w:fill="FFFFFF"/>
        <w:spacing w:before="22"/>
        <w:ind w:right="18" w:firstLine="720"/>
        <w:rPr>
          <w:rFonts w:eastAsia="Times New Roman" w:cs="Times New Roman"/>
          <w:sz w:val="28"/>
          <w:szCs w:val="28"/>
          <w:lang w:eastAsia="ru-RU"/>
        </w:rPr>
      </w:pPr>
      <w:r w:rsidRPr="00406C26">
        <w:rPr>
          <w:rFonts w:eastAsia="Times New Roman" w:cs="Times New Roman"/>
          <w:sz w:val="28"/>
          <w:szCs w:val="28"/>
          <w:lang w:eastAsia="ru-RU"/>
        </w:rPr>
        <w:t>Материальная помощь прокурорскому работнику выплачивается исходя из размера оклада денежного содержания, рассчитанного пропорционально установленной продолжительности рабочего времени как по основной должности, так и по занимаемой в порядке совместительства, в случае работы на условиях совместительства.</w:t>
      </w:r>
    </w:p>
    <w:p w:rsidR="00113A4F" w:rsidRPr="00406C26" w:rsidRDefault="00113A4F" w:rsidP="00113A4F">
      <w:pPr>
        <w:shd w:val="clear" w:color="auto" w:fill="FFFFFF"/>
        <w:spacing w:before="7"/>
        <w:ind w:right="65" w:firstLine="720"/>
        <w:rPr>
          <w:rFonts w:eastAsia="Times New Roman" w:cs="Times New Roman"/>
          <w:sz w:val="28"/>
          <w:szCs w:val="28"/>
          <w:lang w:eastAsia="ru-RU"/>
        </w:rPr>
      </w:pPr>
      <w:r w:rsidRPr="00406C26">
        <w:rPr>
          <w:rFonts w:eastAsia="Times New Roman" w:cs="Times New Roman"/>
          <w:sz w:val="28"/>
          <w:szCs w:val="28"/>
          <w:lang w:eastAsia="ru-RU"/>
        </w:rPr>
        <w:t>В период работы, дающей право на получение материальной помощи, включается:</w:t>
      </w:r>
    </w:p>
    <w:p w:rsidR="00113A4F" w:rsidRPr="00406C26" w:rsidRDefault="00113A4F" w:rsidP="00113A4F">
      <w:pPr>
        <w:widowControl w:val="0"/>
        <w:shd w:val="clear" w:color="auto" w:fill="FFFFFF"/>
        <w:autoSpaceDE w:val="0"/>
        <w:autoSpaceDN w:val="0"/>
        <w:adjustRightInd w:val="0"/>
        <w:spacing w:before="7"/>
        <w:ind w:firstLine="708"/>
        <w:rPr>
          <w:rFonts w:eastAsia="Times New Roman" w:cs="Times New Roman"/>
          <w:sz w:val="28"/>
          <w:szCs w:val="28"/>
          <w:lang w:eastAsia="ru-RU"/>
        </w:rPr>
      </w:pPr>
      <w:r w:rsidRPr="00406C26">
        <w:rPr>
          <w:rFonts w:eastAsia="Times New Roman" w:cs="Times New Roman"/>
          <w:sz w:val="28"/>
          <w:szCs w:val="28"/>
          <w:lang w:eastAsia="ru-RU"/>
        </w:rPr>
        <w:t>а) время фактической работы;</w:t>
      </w:r>
    </w:p>
    <w:p w:rsidR="00113A4F" w:rsidRPr="00406C26" w:rsidRDefault="00113A4F" w:rsidP="00113A4F">
      <w:pPr>
        <w:widowControl w:val="0"/>
        <w:shd w:val="clear" w:color="auto" w:fill="FFFFFF"/>
        <w:autoSpaceDE w:val="0"/>
        <w:autoSpaceDN w:val="0"/>
        <w:adjustRightInd w:val="0"/>
        <w:spacing w:before="4"/>
        <w:ind w:firstLine="708"/>
        <w:rPr>
          <w:rFonts w:eastAsia="Times New Roman" w:cs="Times New Roman"/>
          <w:sz w:val="28"/>
          <w:szCs w:val="28"/>
          <w:lang w:eastAsia="ru-RU"/>
        </w:rPr>
      </w:pPr>
      <w:r w:rsidRPr="00406C26">
        <w:rPr>
          <w:rFonts w:eastAsia="Times New Roman" w:cs="Times New Roman"/>
          <w:sz w:val="28"/>
          <w:szCs w:val="28"/>
          <w:lang w:eastAsia="ru-RU"/>
        </w:rPr>
        <w:t>б) период временной нетрудоспособности;</w:t>
      </w:r>
    </w:p>
    <w:p w:rsidR="00113A4F" w:rsidRPr="00406C26" w:rsidRDefault="00113A4F" w:rsidP="00113A4F">
      <w:pPr>
        <w:widowControl w:val="0"/>
        <w:shd w:val="clear" w:color="auto" w:fill="FFFFFF"/>
        <w:autoSpaceDE w:val="0"/>
        <w:autoSpaceDN w:val="0"/>
        <w:adjustRightInd w:val="0"/>
        <w:spacing w:before="11"/>
        <w:ind w:firstLine="0"/>
        <w:rPr>
          <w:rFonts w:eastAsia="Times New Roman" w:cs="Times New Roman"/>
          <w:sz w:val="28"/>
          <w:szCs w:val="28"/>
          <w:lang w:eastAsia="ru-RU"/>
        </w:rPr>
      </w:pPr>
      <w:r w:rsidRPr="00406C26">
        <w:rPr>
          <w:rFonts w:eastAsia="Times New Roman" w:cs="Times New Roman"/>
          <w:sz w:val="28"/>
          <w:szCs w:val="28"/>
          <w:lang w:eastAsia="ru-RU"/>
        </w:rPr>
        <w:tab/>
        <w:t>в) время дополнительного отпуска обучающихся в организациях образования с сохранением либо с частичным сохранением денежного содержания;</w:t>
      </w:r>
    </w:p>
    <w:p w:rsidR="00113A4F" w:rsidRPr="00406C26" w:rsidRDefault="00113A4F" w:rsidP="00113A4F">
      <w:pPr>
        <w:widowControl w:val="0"/>
        <w:shd w:val="clear" w:color="auto" w:fill="FFFFFF"/>
        <w:autoSpaceDE w:val="0"/>
        <w:autoSpaceDN w:val="0"/>
        <w:adjustRightInd w:val="0"/>
        <w:spacing w:before="11"/>
        <w:ind w:firstLine="0"/>
        <w:rPr>
          <w:rFonts w:eastAsia="Times New Roman" w:cs="Times New Roman"/>
          <w:sz w:val="28"/>
          <w:szCs w:val="28"/>
          <w:lang w:eastAsia="ru-RU"/>
        </w:rPr>
      </w:pPr>
      <w:r w:rsidRPr="00406C26">
        <w:rPr>
          <w:rFonts w:eastAsia="Times New Roman" w:cs="Times New Roman"/>
          <w:sz w:val="28"/>
          <w:szCs w:val="28"/>
          <w:lang w:eastAsia="ru-RU"/>
        </w:rPr>
        <w:tab/>
        <w:t>г) время ежегодного оплачиваемого отпуска;</w:t>
      </w:r>
    </w:p>
    <w:p w:rsidR="00113A4F" w:rsidRPr="00406C26" w:rsidRDefault="00113A4F" w:rsidP="00113A4F">
      <w:pPr>
        <w:widowControl w:val="0"/>
        <w:shd w:val="clear" w:color="auto" w:fill="FFFFFF"/>
        <w:autoSpaceDE w:val="0"/>
        <w:autoSpaceDN w:val="0"/>
        <w:adjustRightInd w:val="0"/>
        <w:spacing w:before="11"/>
        <w:ind w:firstLine="708"/>
        <w:rPr>
          <w:rFonts w:eastAsia="Times New Roman" w:cs="Times New Roman"/>
          <w:sz w:val="28"/>
          <w:szCs w:val="28"/>
          <w:lang w:eastAsia="ru-RU"/>
        </w:rPr>
      </w:pPr>
      <w:r w:rsidRPr="00406C26">
        <w:rPr>
          <w:rFonts w:eastAsia="Times New Roman" w:cs="Times New Roman"/>
          <w:sz w:val="28"/>
          <w:szCs w:val="28"/>
          <w:lang w:eastAsia="ru-RU"/>
        </w:rPr>
        <w:t>д) время отпуска без сохранения денежного содержания на основании пункта 2 статьи 128 Трудового кодекса Приднестровской Молдавской Республики;</w:t>
      </w:r>
    </w:p>
    <w:p w:rsidR="00113A4F" w:rsidRPr="00406C26" w:rsidRDefault="00113A4F" w:rsidP="00113A4F">
      <w:pPr>
        <w:widowControl w:val="0"/>
        <w:shd w:val="clear" w:color="auto" w:fill="FFFFFF"/>
        <w:autoSpaceDE w:val="0"/>
        <w:autoSpaceDN w:val="0"/>
        <w:adjustRightInd w:val="0"/>
        <w:spacing w:before="7"/>
        <w:ind w:firstLine="0"/>
        <w:rPr>
          <w:rFonts w:eastAsia="Times New Roman" w:cs="Times New Roman"/>
          <w:sz w:val="28"/>
          <w:szCs w:val="28"/>
          <w:lang w:eastAsia="ru-RU"/>
        </w:rPr>
      </w:pPr>
      <w:r w:rsidRPr="00406C26">
        <w:rPr>
          <w:rFonts w:eastAsia="Times New Roman" w:cs="Times New Roman"/>
          <w:sz w:val="28"/>
          <w:szCs w:val="28"/>
          <w:lang w:eastAsia="ru-RU"/>
        </w:rPr>
        <w:tab/>
        <w:t>е) время исполнения работником государственных или общественных обязанностей;</w:t>
      </w:r>
    </w:p>
    <w:p w:rsidR="00113A4F" w:rsidRPr="00406C26" w:rsidRDefault="00113A4F" w:rsidP="00113A4F">
      <w:pPr>
        <w:widowControl w:val="0"/>
        <w:shd w:val="clear" w:color="auto" w:fill="FFFFFF"/>
        <w:autoSpaceDE w:val="0"/>
        <w:autoSpaceDN w:val="0"/>
        <w:adjustRightInd w:val="0"/>
        <w:spacing w:before="11"/>
        <w:ind w:firstLine="708"/>
        <w:rPr>
          <w:rFonts w:eastAsia="Times New Roman" w:cs="Times New Roman"/>
          <w:sz w:val="28"/>
          <w:szCs w:val="28"/>
          <w:lang w:eastAsia="ru-RU"/>
        </w:rPr>
      </w:pPr>
      <w:r w:rsidRPr="00406C26">
        <w:rPr>
          <w:rFonts w:eastAsia="Times New Roman" w:cs="Times New Roman"/>
          <w:sz w:val="28"/>
          <w:szCs w:val="28"/>
          <w:lang w:eastAsia="ru-RU"/>
        </w:rPr>
        <w:t>ж) время вынужденного прогула при незаконном увольнении или отстранении от работы и последующем восстановлении на прежней</w:t>
      </w:r>
      <w:r w:rsidRPr="00406C26">
        <w:rPr>
          <w:rFonts w:eastAsia="Times New Roman" w:cs="Times New Roman"/>
          <w:sz w:val="28"/>
          <w:szCs w:val="28"/>
          <w:lang w:eastAsia="ru-RU"/>
        </w:rPr>
        <w:br/>
        <w:t>работе.</w:t>
      </w:r>
    </w:p>
    <w:p w:rsidR="00113A4F" w:rsidRPr="00406C26" w:rsidRDefault="00113A4F" w:rsidP="00113A4F">
      <w:pPr>
        <w:shd w:val="clear" w:color="auto" w:fill="FFFFFF"/>
        <w:spacing w:before="18"/>
        <w:ind w:right="4" w:firstLine="720"/>
        <w:rPr>
          <w:rFonts w:eastAsia="Times New Roman" w:cs="Times New Roman"/>
          <w:sz w:val="28"/>
          <w:szCs w:val="28"/>
          <w:lang w:eastAsia="ru-RU"/>
        </w:rPr>
      </w:pPr>
      <w:r w:rsidRPr="00406C26">
        <w:rPr>
          <w:rFonts w:eastAsia="Times New Roman" w:cs="Times New Roman"/>
          <w:sz w:val="28"/>
          <w:szCs w:val="28"/>
          <w:lang w:eastAsia="ru-RU"/>
        </w:rPr>
        <w:t>В год приема на работу (службу) материальная помощь выплачивается пропорционально времени исполнения прокурорским работником трудовых (служебных) обязанностей из расчета одна двенадцатая годового размера материальной помощи за каждый полный проработанный (прослуженный) месяц.</w:t>
      </w:r>
    </w:p>
    <w:p w:rsidR="00113A4F" w:rsidRPr="00406C26" w:rsidRDefault="00113A4F" w:rsidP="00113A4F">
      <w:pPr>
        <w:shd w:val="clear" w:color="auto" w:fill="FFFFFF"/>
        <w:spacing w:before="14"/>
        <w:ind w:firstLine="720"/>
        <w:rPr>
          <w:rFonts w:eastAsia="Times New Roman" w:cs="Times New Roman"/>
          <w:sz w:val="28"/>
          <w:szCs w:val="28"/>
          <w:lang w:eastAsia="ru-RU"/>
        </w:rPr>
      </w:pPr>
      <w:r w:rsidRPr="00406C26">
        <w:rPr>
          <w:rFonts w:eastAsia="Times New Roman" w:cs="Times New Roman"/>
          <w:sz w:val="28"/>
          <w:szCs w:val="28"/>
          <w:lang w:eastAsia="ru-RU"/>
        </w:rPr>
        <w:t>Материальная помощь не выплачивается:</w:t>
      </w:r>
    </w:p>
    <w:p w:rsidR="00113A4F" w:rsidRPr="00406C26" w:rsidRDefault="00113A4F" w:rsidP="00113A4F">
      <w:pPr>
        <w:shd w:val="clear" w:color="auto" w:fill="FFFFFF"/>
        <w:spacing w:before="11"/>
        <w:ind w:firstLine="720"/>
        <w:rPr>
          <w:rFonts w:eastAsia="Times New Roman" w:cs="Times New Roman"/>
          <w:sz w:val="28"/>
          <w:szCs w:val="28"/>
          <w:lang w:eastAsia="ru-RU"/>
        </w:rPr>
      </w:pPr>
      <w:r w:rsidRPr="00406C26">
        <w:rPr>
          <w:rFonts w:eastAsia="Times New Roman" w:cs="Times New Roman"/>
          <w:sz w:val="28"/>
          <w:szCs w:val="28"/>
          <w:lang w:eastAsia="ru-RU"/>
        </w:rPr>
        <w:t>а) прокурорским работникам, находящимся в отпуске по уходу за ребенком до достижения им возраста 3 (трех) лет.</w:t>
      </w:r>
    </w:p>
    <w:p w:rsidR="00113A4F" w:rsidRPr="00406C26" w:rsidRDefault="00113A4F" w:rsidP="00113A4F">
      <w:pPr>
        <w:shd w:val="clear" w:color="auto" w:fill="FFFFFF"/>
        <w:spacing w:before="14"/>
        <w:ind w:firstLine="720"/>
        <w:rPr>
          <w:rFonts w:eastAsia="Times New Roman" w:cs="Times New Roman"/>
          <w:sz w:val="28"/>
          <w:szCs w:val="28"/>
          <w:lang w:eastAsia="ru-RU"/>
        </w:rPr>
      </w:pPr>
      <w:r w:rsidRPr="00406C26">
        <w:rPr>
          <w:rFonts w:eastAsia="Times New Roman" w:cs="Times New Roman"/>
          <w:sz w:val="28"/>
          <w:szCs w:val="28"/>
          <w:lang w:eastAsia="ru-RU"/>
        </w:rPr>
        <w:t>Если указанным работникам материальная помощь была выплачена в полном размере до даты, с которой на их должность принят другой работник, материальная помощь пересчитывается из расчета одна двенадцатая годового размера материальной помощи за каждый полный проработанный (прослуженный) месяц. Излишне выплаченные суммы материальной помощи подлежат удержанию;</w:t>
      </w:r>
    </w:p>
    <w:p w:rsidR="00113A4F" w:rsidRPr="00406C26" w:rsidRDefault="00113A4F" w:rsidP="00113A4F">
      <w:pPr>
        <w:shd w:val="clear" w:color="auto" w:fill="FFFFFF"/>
        <w:spacing w:before="29"/>
        <w:ind w:firstLine="720"/>
        <w:rPr>
          <w:rFonts w:eastAsia="Times New Roman" w:cs="Times New Roman"/>
          <w:sz w:val="28"/>
          <w:szCs w:val="28"/>
          <w:lang w:eastAsia="ru-RU"/>
        </w:rPr>
      </w:pPr>
      <w:r w:rsidRPr="00406C26">
        <w:rPr>
          <w:rFonts w:eastAsia="Times New Roman" w:cs="Times New Roman"/>
          <w:sz w:val="28"/>
          <w:szCs w:val="28"/>
          <w:lang w:eastAsia="ru-RU"/>
        </w:rPr>
        <w:t>б) прокурорским работникам, принятым на время выполнения временных (до двух месяцев) работ.</w:t>
      </w:r>
    </w:p>
    <w:p w:rsidR="00113A4F" w:rsidRPr="00406C26" w:rsidRDefault="00113A4F" w:rsidP="00113A4F">
      <w:pPr>
        <w:shd w:val="clear" w:color="auto" w:fill="FFFFFF"/>
        <w:spacing w:before="22"/>
        <w:ind w:right="4" w:firstLine="720"/>
        <w:rPr>
          <w:rFonts w:eastAsia="Times New Roman" w:cs="Times New Roman"/>
          <w:sz w:val="28"/>
          <w:szCs w:val="28"/>
          <w:lang w:eastAsia="ru-RU"/>
        </w:rPr>
      </w:pPr>
      <w:r w:rsidRPr="00406C26">
        <w:rPr>
          <w:rFonts w:eastAsia="Times New Roman" w:cs="Times New Roman"/>
          <w:sz w:val="28"/>
          <w:szCs w:val="28"/>
          <w:lang w:eastAsia="ru-RU"/>
        </w:rPr>
        <w:lastRenderedPageBreak/>
        <w:t xml:space="preserve">В случае увольнения прокурорского работника в соответствии с действующим законодательством Приднестровской Молдавской Республики материальная помощь пересчитывается и выплачивается пропорционально времени </w:t>
      </w:r>
      <w:r w:rsidRPr="00406C26">
        <w:rPr>
          <w:rFonts w:eastAsia="Times New Roman" w:cs="Times New Roman"/>
          <w:w w:val="107"/>
          <w:sz w:val="28"/>
          <w:szCs w:val="28"/>
          <w:lang w:eastAsia="ru-RU"/>
        </w:rPr>
        <w:t>исполнения работником трудовых (служебных) обязанностей от начала календарного года до даты увольнения (включительно) из расчета одна двенадцатая годового размера материальной помощи за каждый полный проработанный (прослуженный) месяц. Излишне выплаченные суммы материальной помощи подлежат удержанию.</w:t>
      </w:r>
    </w:p>
    <w:p w:rsidR="00113A4F" w:rsidRPr="00406C26" w:rsidRDefault="00113A4F" w:rsidP="00113A4F">
      <w:pPr>
        <w:ind w:firstLine="708"/>
        <w:rPr>
          <w:rFonts w:eastAsia="Times New Roman" w:cs="Times New Roman"/>
          <w:sz w:val="28"/>
          <w:szCs w:val="28"/>
          <w:lang w:eastAsia="ru-RU"/>
        </w:rPr>
      </w:pPr>
      <w:r w:rsidRPr="00406C26">
        <w:rPr>
          <w:rFonts w:eastAsia="Times New Roman" w:cs="Times New Roman"/>
          <w:w w:val="107"/>
          <w:sz w:val="28"/>
          <w:szCs w:val="28"/>
          <w:lang w:eastAsia="ru-RU"/>
        </w:rPr>
        <w:t>В случае смерти прокурорского работника материальная помощь, не полученная им до дня смерти, выплачивается его наследникам в порядке, установленном законодательством Приднестровской Молдавской Республики</w:t>
      </w:r>
      <w:r w:rsidRPr="00406C26">
        <w:rPr>
          <w:rFonts w:eastAsia="Times New Roman" w:cs="Times New Roman"/>
          <w:sz w:val="28"/>
          <w:szCs w:val="28"/>
          <w:lang w:eastAsia="ru-RU"/>
        </w:rPr>
        <w:t>.</w:t>
      </w:r>
    </w:p>
    <w:p w:rsidR="00113A4F" w:rsidRPr="00406C26" w:rsidRDefault="00113A4F" w:rsidP="00113A4F">
      <w:pPr>
        <w:ind w:firstLine="0"/>
        <w:rPr>
          <w:rFonts w:eastAsia="Calibri" w:cs="Times New Roman"/>
          <w:sz w:val="28"/>
          <w:szCs w:val="28"/>
        </w:rPr>
      </w:pPr>
    </w:p>
    <w:p w:rsidR="00113A4F" w:rsidRPr="00406C26" w:rsidRDefault="00113A4F" w:rsidP="00113A4F">
      <w:pPr>
        <w:autoSpaceDE w:val="0"/>
        <w:autoSpaceDN w:val="0"/>
        <w:adjustRightInd w:val="0"/>
        <w:ind w:firstLine="0"/>
        <w:jc w:val="center"/>
        <w:rPr>
          <w:rFonts w:eastAsia="Times New Roman" w:cs="Times New Roman"/>
          <w:b/>
          <w:sz w:val="28"/>
          <w:szCs w:val="28"/>
          <w:lang w:eastAsia="ru-RU"/>
        </w:rPr>
      </w:pPr>
      <w:r w:rsidRPr="00406C26">
        <w:rPr>
          <w:rFonts w:eastAsia="Times New Roman" w:cs="Times New Roman"/>
          <w:b/>
          <w:sz w:val="28"/>
          <w:szCs w:val="28"/>
          <w:lang w:eastAsia="ru-RU"/>
        </w:rPr>
        <w:t>2. Надбавка за классный чин (оклад по воинскому званию)</w:t>
      </w:r>
    </w:p>
    <w:p w:rsidR="00113A4F" w:rsidRPr="00406C26" w:rsidRDefault="00113A4F" w:rsidP="00113A4F">
      <w:pPr>
        <w:autoSpaceDE w:val="0"/>
        <w:autoSpaceDN w:val="0"/>
        <w:adjustRightInd w:val="0"/>
        <w:ind w:firstLine="360"/>
        <w:rPr>
          <w:rFonts w:eastAsia="Times New Roman" w:cs="Times New Roman"/>
          <w:sz w:val="28"/>
          <w:szCs w:val="28"/>
          <w:lang w:eastAsia="ru-RU"/>
        </w:rPr>
      </w:pP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7. Прокурорским работникам в соответствии с присвоенным классным чином (воинским званием) выплачиваются надбавки к должностному окладу (окладу по воинскому званию) в следующих размерах:</w:t>
      </w:r>
    </w:p>
    <w:p w:rsidR="00113A4F" w:rsidRPr="00406C26" w:rsidRDefault="00113A4F" w:rsidP="00113A4F">
      <w:pPr>
        <w:autoSpaceDE w:val="0"/>
        <w:autoSpaceDN w:val="0"/>
        <w:adjustRightInd w:val="0"/>
        <w:rPr>
          <w:rFonts w:eastAsia="Times New Roman" w:cs="Times New Roman"/>
          <w:sz w:val="28"/>
          <w:szCs w:val="28"/>
          <w:lang w:eastAsia="ru-RU"/>
        </w:rPr>
      </w:pPr>
    </w:p>
    <w:p w:rsidR="00113A4F" w:rsidRPr="00406C26" w:rsidRDefault="00113A4F" w:rsidP="00113A4F">
      <w:pPr>
        <w:autoSpaceDE w:val="0"/>
        <w:autoSpaceDN w:val="0"/>
        <w:adjustRightInd w:val="0"/>
        <w:ind w:firstLine="0"/>
        <w:rPr>
          <w:rFonts w:eastAsia="Times New Roman" w:cs="Times New Roman"/>
          <w:sz w:val="28"/>
          <w:szCs w:val="28"/>
          <w:lang w:eastAsia="ru-RU"/>
        </w:rPr>
      </w:pPr>
    </w:p>
    <w:tbl>
      <w:tblPr>
        <w:tblStyle w:val="1"/>
        <w:tblW w:w="0" w:type="auto"/>
        <w:tblLook w:val="04A0" w:firstRow="1" w:lastRow="0" w:firstColumn="1" w:lastColumn="0" w:noHBand="0" w:noVBand="1"/>
      </w:tblPr>
      <w:tblGrid>
        <w:gridCol w:w="1193"/>
        <w:gridCol w:w="4395"/>
        <w:gridCol w:w="3757"/>
      </w:tblGrid>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п/п</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Классный чин (воинское звание)</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xml:space="preserve">Размер </w:t>
            </w:r>
            <w:proofErr w:type="gramStart"/>
            <w:r w:rsidRPr="00406C26">
              <w:rPr>
                <w:rFonts w:eastAsia="Calibri" w:cs="Times New Roman"/>
                <w:sz w:val="28"/>
                <w:szCs w:val="28"/>
              </w:rPr>
              <w:t>надбавки  в</w:t>
            </w:r>
            <w:proofErr w:type="gramEnd"/>
            <w:r w:rsidRPr="00406C26">
              <w:rPr>
                <w:rFonts w:eastAsia="Calibri" w:cs="Times New Roman"/>
                <w:sz w:val="28"/>
                <w:szCs w:val="28"/>
              </w:rPr>
              <w:t xml:space="preserve"> % к должностному окладу прокурорского работника </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1.</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Государственный советник юстиции 1-го класса (генерал-полковник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27</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2.</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Государственный советник юстиции 2-го класса (генерал-лейтенант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25</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3.</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Государственный советник юстиции 3-го класса (генерал-майор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xml:space="preserve">23 </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4.</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 xml:space="preserve">Старший советник </w:t>
            </w:r>
            <w:proofErr w:type="gramStart"/>
            <w:r w:rsidRPr="00406C26">
              <w:rPr>
                <w:rFonts w:eastAsia="Calibri" w:cs="Times New Roman"/>
                <w:sz w:val="28"/>
                <w:szCs w:val="28"/>
              </w:rPr>
              <w:t>юстиции</w:t>
            </w:r>
            <w:r w:rsidRPr="00406C26">
              <w:rPr>
                <w:rFonts w:eastAsia="Calibri" w:cs="Times New Roman"/>
                <w:sz w:val="28"/>
                <w:szCs w:val="28"/>
              </w:rPr>
              <w:br/>
              <w:t>(</w:t>
            </w:r>
            <w:proofErr w:type="gramEnd"/>
            <w:r w:rsidRPr="00406C26">
              <w:rPr>
                <w:rFonts w:eastAsia="Calibri" w:cs="Times New Roman"/>
                <w:sz w:val="28"/>
                <w:szCs w:val="28"/>
              </w:rPr>
              <w:t>полковник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xml:space="preserve">21 </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5.</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Советник юстиции (подполковник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xml:space="preserve">20 </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6.</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Младший советник юстиции (майор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xml:space="preserve">19 </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7.</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Юрист 1-го класса (капитан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xml:space="preserve">18 </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8.</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Юрист 2-го класса (старший лейтенант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xml:space="preserve">17 </w:t>
            </w:r>
          </w:p>
        </w:tc>
      </w:tr>
      <w:tr w:rsidR="00113A4F" w:rsidRPr="00406C26" w:rsidTr="004914A5">
        <w:tc>
          <w:tcPr>
            <w:tcW w:w="1111"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9.</w:t>
            </w:r>
          </w:p>
        </w:tc>
        <w:tc>
          <w:tcPr>
            <w:tcW w:w="452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rPr>
                <w:rFonts w:eastAsia="Calibri" w:cs="Times New Roman"/>
                <w:sz w:val="28"/>
                <w:szCs w:val="28"/>
              </w:rPr>
            </w:pPr>
            <w:r w:rsidRPr="00406C26">
              <w:rPr>
                <w:rFonts w:eastAsia="Calibri" w:cs="Times New Roman"/>
                <w:sz w:val="28"/>
                <w:szCs w:val="28"/>
              </w:rPr>
              <w:t>Юрист 3-го класса (лейтенант юстиции)</w:t>
            </w:r>
          </w:p>
        </w:tc>
        <w:tc>
          <w:tcPr>
            <w:tcW w:w="3927"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jc w:val="center"/>
              <w:rPr>
                <w:rFonts w:eastAsia="Calibri" w:cs="Times New Roman"/>
                <w:sz w:val="28"/>
                <w:szCs w:val="28"/>
              </w:rPr>
            </w:pPr>
            <w:r w:rsidRPr="00406C26">
              <w:rPr>
                <w:rFonts w:eastAsia="Calibri" w:cs="Times New Roman"/>
                <w:sz w:val="28"/>
                <w:szCs w:val="28"/>
              </w:rPr>
              <w:t xml:space="preserve">16 </w:t>
            </w:r>
          </w:p>
        </w:tc>
      </w:tr>
    </w:tbl>
    <w:p w:rsidR="00113A4F" w:rsidRPr="00406C26" w:rsidRDefault="00113A4F" w:rsidP="00113A4F">
      <w:pPr>
        <w:ind w:firstLine="0"/>
        <w:jc w:val="left"/>
        <w:rPr>
          <w:rFonts w:eastAsia="Calibri" w:cs="Times New Roman"/>
          <w:sz w:val="28"/>
          <w:szCs w:val="28"/>
        </w:rPr>
      </w:pPr>
    </w:p>
    <w:p w:rsidR="00113A4F" w:rsidRPr="00406C26" w:rsidRDefault="00113A4F" w:rsidP="00113A4F">
      <w:pPr>
        <w:ind w:firstLine="0"/>
        <w:jc w:val="center"/>
        <w:rPr>
          <w:rFonts w:eastAsia="Calibri" w:cs="Times New Roman"/>
          <w:b/>
          <w:sz w:val="28"/>
          <w:szCs w:val="28"/>
        </w:rPr>
      </w:pPr>
      <w:r w:rsidRPr="00406C26">
        <w:rPr>
          <w:rFonts w:eastAsia="Calibri" w:cs="Times New Roman"/>
          <w:b/>
          <w:sz w:val="28"/>
          <w:szCs w:val="28"/>
        </w:rPr>
        <w:t>3. Надбавка за выслугу лет</w:t>
      </w:r>
    </w:p>
    <w:p w:rsidR="00113A4F" w:rsidRPr="00406C26" w:rsidRDefault="00113A4F" w:rsidP="00113A4F">
      <w:pPr>
        <w:autoSpaceDE w:val="0"/>
        <w:autoSpaceDN w:val="0"/>
        <w:adjustRightInd w:val="0"/>
        <w:rPr>
          <w:rFonts w:eastAsia="Times New Roman" w:cs="Times New Roman"/>
          <w:sz w:val="28"/>
          <w:szCs w:val="28"/>
          <w:lang w:eastAsia="ru-RU"/>
        </w:rPr>
      </w:pP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 xml:space="preserve">8. Выплата ежемесячных надбавок к окладу денежного содержания </w:t>
      </w:r>
      <w:r w:rsidRPr="00406C26">
        <w:rPr>
          <w:rFonts w:eastAsia="Times New Roman" w:cs="Times New Roman"/>
          <w:sz w:val="28"/>
          <w:szCs w:val="28"/>
          <w:lang w:eastAsia="ru-RU"/>
        </w:rPr>
        <w:br/>
        <w:t xml:space="preserve">за выслугу лет прокурорским работникам производится в зависимости от выслуги лет: </w:t>
      </w:r>
    </w:p>
    <w:p w:rsidR="00113A4F" w:rsidRPr="00406C26" w:rsidRDefault="00113A4F" w:rsidP="00113A4F">
      <w:pPr>
        <w:autoSpaceDE w:val="0"/>
        <w:autoSpaceDN w:val="0"/>
        <w:adjustRightInd w:val="0"/>
        <w:ind w:firstLine="0"/>
        <w:jc w:val="right"/>
        <w:rPr>
          <w:rFonts w:eastAsia="Times New Roman" w:cs="Times New Roman"/>
          <w:sz w:val="28"/>
          <w:szCs w:val="28"/>
          <w:lang w:eastAsia="ru-RU"/>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668"/>
      </w:tblGrid>
      <w:tr w:rsidR="00113A4F" w:rsidRPr="00406C26" w:rsidTr="004914A5">
        <w:trPr>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Выслуга лет</w:t>
            </w:r>
          </w:p>
        </w:tc>
        <w:tc>
          <w:tcPr>
            <w:tcW w:w="46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center"/>
              <w:rPr>
                <w:rFonts w:eastAsia="Calibri" w:cs="Times New Roman"/>
                <w:sz w:val="28"/>
                <w:szCs w:val="28"/>
              </w:rPr>
            </w:pPr>
            <w:r w:rsidRPr="00406C26">
              <w:rPr>
                <w:rFonts w:eastAsia="Times New Roman" w:cs="Times New Roman"/>
                <w:sz w:val="28"/>
                <w:szCs w:val="28"/>
                <w:lang w:eastAsia="ru-RU"/>
              </w:rPr>
              <w:t>Размер надбавки за выслугу лет</w:t>
            </w:r>
          </w:p>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в % к окладу денежного содержания</w:t>
            </w:r>
          </w:p>
        </w:tc>
      </w:tr>
      <w:tr w:rsidR="00113A4F" w:rsidRPr="00406C26" w:rsidTr="004914A5">
        <w:trPr>
          <w:jc w:val="center"/>
        </w:trPr>
        <w:tc>
          <w:tcPr>
            <w:tcW w:w="39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left"/>
              <w:rPr>
                <w:rFonts w:eastAsia="Times New Roman" w:cs="Times New Roman"/>
                <w:sz w:val="28"/>
                <w:szCs w:val="28"/>
              </w:rPr>
            </w:pPr>
            <w:r w:rsidRPr="00406C26">
              <w:rPr>
                <w:rFonts w:eastAsia="Times New Roman" w:cs="Times New Roman"/>
                <w:sz w:val="28"/>
                <w:szCs w:val="28"/>
                <w:lang w:eastAsia="ru-RU"/>
              </w:rPr>
              <w:t>от 5 до 10 лет</w:t>
            </w:r>
          </w:p>
        </w:tc>
        <w:tc>
          <w:tcPr>
            <w:tcW w:w="46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6</w:t>
            </w:r>
          </w:p>
        </w:tc>
      </w:tr>
      <w:tr w:rsidR="00113A4F" w:rsidRPr="00406C26" w:rsidTr="004914A5">
        <w:trPr>
          <w:jc w:val="center"/>
        </w:trPr>
        <w:tc>
          <w:tcPr>
            <w:tcW w:w="39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left"/>
              <w:rPr>
                <w:rFonts w:eastAsia="Times New Roman" w:cs="Times New Roman"/>
                <w:sz w:val="28"/>
                <w:szCs w:val="28"/>
              </w:rPr>
            </w:pPr>
            <w:r w:rsidRPr="00406C26">
              <w:rPr>
                <w:rFonts w:eastAsia="Times New Roman" w:cs="Times New Roman"/>
                <w:sz w:val="28"/>
                <w:szCs w:val="28"/>
                <w:lang w:eastAsia="ru-RU"/>
              </w:rPr>
              <w:t>от 10 до 15 лет</w:t>
            </w:r>
          </w:p>
        </w:tc>
        <w:tc>
          <w:tcPr>
            <w:tcW w:w="46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7</w:t>
            </w:r>
          </w:p>
        </w:tc>
      </w:tr>
      <w:tr w:rsidR="00113A4F" w:rsidRPr="00406C26" w:rsidTr="004914A5">
        <w:trPr>
          <w:jc w:val="center"/>
        </w:trPr>
        <w:tc>
          <w:tcPr>
            <w:tcW w:w="39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left"/>
              <w:rPr>
                <w:rFonts w:eastAsia="Times New Roman" w:cs="Times New Roman"/>
                <w:sz w:val="28"/>
                <w:szCs w:val="28"/>
              </w:rPr>
            </w:pPr>
            <w:r w:rsidRPr="00406C26">
              <w:rPr>
                <w:rFonts w:eastAsia="Times New Roman" w:cs="Times New Roman"/>
                <w:sz w:val="28"/>
                <w:szCs w:val="28"/>
                <w:lang w:eastAsia="ru-RU"/>
              </w:rPr>
              <w:t>от 15 лет и выше</w:t>
            </w:r>
          </w:p>
        </w:tc>
        <w:tc>
          <w:tcPr>
            <w:tcW w:w="46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8</w:t>
            </w:r>
          </w:p>
        </w:tc>
      </w:tr>
    </w:tbl>
    <w:p w:rsidR="00113A4F" w:rsidRPr="00406C26" w:rsidRDefault="00113A4F" w:rsidP="00113A4F">
      <w:pPr>
        <w:ind w:firstLine="0"/>
        <w:rPr>
          <w:rFonts w:eastAsia="Calibri" w:cs="Times New Roman"/>
          <w:b/>
          <w:sz w:val="28"/>
          <w:szCs w:val="28"/>
        </w:rPr>
      </w:pPr>
    </w:p>
    <w:p w:rsidR="00113A4F" w:rsidRPr="00406C26" w:rsidRDefault="00113A4F" w:rsidP="00113A4F">
      <w:pPr>
        <w:ind w:firstLine="0"/>
        <w:jc w:val="center"/>
        <w:rPr>
          <w:rFonts w:eastAsia="Calibri" w:cs="Times New Roman"/>
          <w:b/>
          <w:sz w:val="28"/>
          <w:szCs w:val="28"/>
        </w:rPr>
      </w:pPr>
    </w:p>
    <w:p w:rsidR="00113A4F" w:rsidRPr="00406C26" w:rsidRDefault="00113A4F" w:rsidP="00113A4F">
      <w:pPr>
        <w:ind w:firstLine="0"/>
        <w:jc w:val="center"/>
        <w:rPr>
          <w:rFonts w:eastAsia="Calibri" w:cs="Times New Roman"/>
          <w:b/>
          <w:sz w:val="28"/>
          <w:szCs w:val="28"/>
        </w:rPr>
      </w:pPr>
      <w:r w:rsidRPr="00406C26">
        <w:rPr>
          <w:rFonts w:eastAsia="Calibri" w:cs="Times New Roman"/>
          <w:b/>
          <w:sz w:val="28"/>
          <w:szCs w:val="28"/>
        </w:rPr>
        <w:t>4. Надбавка за почетное звание</w:t>
      </w:r>
    </w:p>
    <w:p w:rsidR="00113A4F" w:rsidRPr="00406C26" w:rsidRDefault="00113A4F" w:rsidP="00113A4F">
      <w:pPr>
        <w:ind w:firstLine="0"/>
        <w:jc w:val="center"/>
        <w:rPr>
          <w:rFonts w:eastAsia="Calibri" w:cs="Times New Roman"/>
          <w:sz w:val="28"/>
          <w:szCs w:val="28"/>
        </w:rPr>
      </w:pP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 xml:space="preserve">9. Прокурорским работникам, имеющим почетное звание, выплачивается надбавка к окладу денежного содержания за почетное звание в следующих размерах: </w:t>
      </w:r>
    </w:p>
    <w:p w:rsidR="00113A4F" w:rsidRPr="00406C26" w:rsidRDefault="00113A4F" w:rsidP="00113A4F">
      <w:pPr>
        <w:autoSpaceDE w:val="0"/>
        <w:autoSpaceDN w:val="0"/>
        <w:adjustRightInd w:val="0"/>
        <w:rPr>
          <w:rFonts w:eastAsia="Times New Roman" w:cs="Times New Roman"/>
          <w:sz w:val="28"/>
          <w:szCs w:val="28"/>
          <w:lang w:eastAsia="ru-RU"/>
        </w:rPr>
      </w:pPr>
    </w:p>
    <w:tbl>
      <w:tblPr>
        <w:tblStyle w:val="1"/>
        <w:tblW w:w="0" w:type="auto"/>
        <w:tblLook w:val="04A0" w:firstRow="1" w:lastRow="0" w:firstColumn="1" w:lastColumn="0" w:noHBand="0" w:noVBand="1"/>
      </w:tblPr>
      <w:tblGrid>
        <w:gridCol w:w="4725"/>
        <w:gridCol w:w="4620"/>
      </w:tblGrid>
      <w:tr w:rsidR="00113A4F" w:rsidRPr="00406C26" w:rsidTr="004914A5">
        <w:trPr>
          <w:trHeight w:val="569"/>
        </w:trPr>
        <w:tc>
          <w:tcPr>
            <w:tcW w:w="483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ind w:left="173"/>
              <w:jc w:val="center"/>
              <w:rPr>
                <w:rFonts w:eastAsia="Calibri" w:cs="Times New Roman"/>
                <w:sz w:val="28"/>
                <w:szCs w:val="28"/>
              </w:rPr>
            </w:pPr>
            <w:r w:rsidRPr="00406C26">
              <w:rPr>
                <w:rFonts w:eastAsia="Calibri" w:cs="Times New Roman"/>
                <w:sz w:val="28"/>
                <w:szCs w:val="28"/>
              </w:rPr>
              <w:t>Почетное звание</w:t>
            </w:r>
          </w:p>
        </w:tc>
        <w:tc>
          <w:tcPr>
            <w:tcW w:w="4780"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ind w:left="173"/>
              <w:jc w:val="center"/>
              <w:rPr>
                <w:rFonts w:eastAsia="Calibri" w:cs="Times New Roman"/>
                <w:sz w:val="28"/>
                <w:szCs w:val="28"/>
              </w:rPr>
            </w:pPr>
            <w:r w:rsidRPr="00406C26">
              <w:rPr>
                <w:rFonts w:eastAsia="Calibri" w:cs="Times New Roman"/>
                <w:sz w:val="28"/>
                <w:szCs w:val="28"/>
              </w:rPr>
              <w:t>Размер надбавки в % к окладу денежного содержания</w:t>
            </w:r>
          </w:p>
        </w:tc>
      </w:tr>
      <w:tr w:rsidR="00113A4F" w:rsidRPr="00406C26" w:rsidTr="004914A5">
        <w:trPr>
          <w:trHeight w:val="585"/>
        </w:trPr>
        <w:tc>
          <w:tcPr>
            <w:tcW w:w="483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ind w:left="173"/>
              <w:rPr>
                <w:rFonts w:eastAsia="Calibri" w:cs="Times New Roman"/>
                <w:sz w:val="28"/>
                <w:szCs w:val="28"/>
              </w:rPr>
            </w:pPr>
            <w:r w:rsidRPr="00406C26">
              <w:rPr>
                <w:rFonts w:eastAsia="Calibri" w:cs="Times New Roman"/>
                <w:sz w:val="28"/>
                <w:szCs w:val="28"/>
              </w:rPr>
              <w:t>«Заслуженный работник»</w:t>
            </w:r>
          </w:p>
          <w:p w:rsidR="00113A4F" w:rsidRPr="00406C26" w:rsidRDefault="00113A4F" w:rsidP="004914A5">
            <w:pPr>
              <w:ind w:left="173"/>
              <w:rPr>
                <w:rFonts w:eastAsia="Calibri" w:cs="Times New Roman"/>
                <w:sz w:val="28"/>
                <w:szCs w:val="28"/>
              </w:rPr>
            </w:pPr>
            <w:r w:rsidRPr="00406C26">
              <w:rPr>
                <w:rFonts w:eastAsia="Calibri" w:cs="Times New Roman"/>
                <w:sz w:val="28"/>
                <w:szCs w:val="28"/>
              </w:rPr>
              <w:t>«Заслуженный юрист»</w:t>
            </w:r>
          </w:p>
        </w:tc>
        <w:tc>
          <w:tcPr>
            <w:tcW w:w="4780"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ind w:left="173"/>
              <w:jc w:val="center"/>
              <w:rPr>
                <w:rFonts w:eastAsia="Calibri" w:cs="Times New Roman"/>
                <w:sz w:val="28"/>
                <w:szCs w:val="28"/>
              </w:rPr>
            </w:pPr>
            <w:r w:rsidRPr="00406C26">
              <w:rPr>
                <w:rFonts w:eastAsia="Calibri" w:cs="Times New Roman"/>
                <w:sz w:val="28"/>
                <w:szCs w:val="28"/>
              </w:rPr>
              <w:t>10</w:t>
            </w:r>
          </w:p>
        </w:tc>
      </w:tr>
      <w:tr w:rsidR="00113A4F" w:rsidRPr="00406C26" w:rsidTr="004914A5">
        <w:trPr>
          <w:trHeight w:val="284"/>
        </w:trPr>
        <w:tc>
          <w:tcPr>
            <w:tcW w:w="483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ind w:left="173"/>
              <w:rPr>
                <w:rFonts w:eastAsia="Calibri" w:cs="Times New Roman"/>
                <w:sz w:val="28"/>
                <w:szCs w:val="28"/>
              </w:rPr>
            </w:pPr>
            <w:r w:rsidRPr="00406C26">
              <w:rPr>
                <w:rFonts w:eastAsia="Calibri" w:cs="Times New Roman"/>
                <w:sz w:val="28"/>
                <w:szCs w:val="28"/>
              </w:rPr>
              <w:t>«Почетный работник Прокуратуры Приднестровской Молдавской Республики»</w:t>
            </w:r>
          </w:p>
          <w:p w:rsidR="00113A4F" w:rsidRPr="00406C26" w:rsidRDefault="00113A4F" w:rsidP="004914A5">
            <w:pPr>
              <w:ind w:left="173"/>
              <w:rPr>
                <w:rFonts w:eastAsia="Calibri" w:cs="Times New Roman"/>
                <w:sz w:val="28"/>
                <w:szCs w:val="28"/>
              </w:rPr>
            </w:pPr>
          </w:p>
        </w:tc>
        <w:tc>
          <w:tcPr>
            <w:tcW w:w="4780"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ind w:left="173"/>
              <w:jc w:val="center"/>
              <w:rPr>
                <w:rFonts w:eastAsia="Calibri" w:cs="Times New Roman"/>
                <w:sz w:val="28"/>
                <w:szCs w:val="28"/>
              </w:rPr>
            </w:pPr>
            <w:r w:rsidRPr="00406C26">
              <w:rPr>
                <w:rFonts w:eastAsia="Calibri" w:cs="Times New Roman"/>
                <w:sz w:val="28"/>
                <w:szCs w:val="28"/>
              </w:rPr>
              <w:t>5</w:t>
            </w:r>
          </w:p>
        </w:tc>
      </w:tr>
      <w:tr w:rsidR="00113A4F" w:rsidRPr="00406C26" w:rsidTr="004914A5">
        <w:trPr>
          <w:trHeight w:val="585"/>
        </w:trPr>
        <w:tc>
          <w:tcPr>
            <w:tcW w:w="4836"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ind w:left="173"/>
              <w:rPr>
                <w:rFonts w:eastAsia="Calibri" w:cs="Times New Roman"/>
                <w:sz w:val="28"/>
                <w:szCs w:val="28"/>
              </w:rPr>
            </w:pPr>
            <w:r w:rsidRPr="00406C26">
              <w:rPr>
                <w:rFonts w:eastAsia="Calibri" w:cs="Times New Roman"/>
                <w:sz w:val="28"/>
                <w:szCs w:val="28"/>
              </w:rPr>
              <w:t xml:space="preserve"> «Отличник»</w:t>
            </w:r>
          </w:p>
        </w:tc>
        <w:tc>
          <w:tcPr>
            <w:tcW w:w="4780" w:type="dxa"/>
            <w:tcBorders>
              <w:top w:val="single" w:sz="4" w:space="0" w:color="auto"/>
              <w:left w:val="single" w:sz="4" w:space="0" w:color="auto"/>
              <w:bottom w:val="single" w:sz="4" w:space="0" w:color="auto"/>
              <w:right w:val="single" w:sz="4" w:space="0" w:color="auto"/>
            </w:tcBorders>
            <w:hideMark/>
          </w:tcPr>
          <w:p w:rsidR="00113A4F" w:rsidRPr="00406C26" w:rsidRDefault="00113A4F" w:rsidP="004914A5">
            <w:pPr>
              <w:ind w:left="173"/>
              <w:jc w:val="center"/>
              <w:rPr>
                <w:rFonts w:eastAsia="Calibri" w:cs="Times New Roman"/>
                <w:sz w:val="28"/>
                <w:szCs w:val="28"/>
              </w:rPr>
            </w:pPr>
            <w:r w:rsidRPr="00406C26">
              <w:rPr>
                <w:rFonts w:eastAsia="Calibri" w:cs="Times New Roman"/>
                <w:sz w:val="28"/>
                <w:szCs w:val="28"/>
              </w:rPr>
              <w:t>4</w:t>
            </w:r>
          </w:p>
        </w:tc>
      </w:tr>
    </w:tbl>
    <w:p w:rsidR="00113A4F" w:rsidRPr="00406C26" w:rsidRDefault="00113A4F" w:rsidP="00113A4F">
      <w:pPr>
        <w:autoSpaceDE w:val="0"/>
        <w:autoSpaceDN w:val="0"/>
        <w:adjustRightInd w:val="0"/>
        <w:rPr>
          <w:rFonts w:eastAsia="Times New Roman" w:cs="Times New Roman"/>
          <w:sz w:val="28"/>
          <w:szCs w:val="28"/>
          <w:lang w:eastAsia="ru-RU"/>
        </w:rPr>
      </w:pP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10. Право на надбавку за почетное звание возникает со дня издания правового акта о присвоении почетного звания (дата указана в документе о почетном звании).</w:t>
      </w: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 xml:space="preserve">11. При наличии у прокурорских </w:t>
      </w:r>
      <w:proofErr w:type="gramStart"/>
      <w:r w:rsidRPr="00406C26">
        <w:rPr>
          <w:rFonts w:eastAsia="Times New Roman" w:cs="Times New Roman"/>
          <w:sz w:val="28"/>
          <w:szCs w:val="28"/>
          <w:lang w:eastAsia="ru-RU"/>
        </w:rPr>
        <w:t>работников  нескольких</w:t>
      </w:r>
      <w:proofErr w:type="gramEnd"/>
      <w:r w:rsidRPr="00406C26">
        <w:rPr>
          <w:rFonts w:eastAsia="Times New Roman" w:cs="Times New Roman"/>
          <w:sz w:val="28"/>
          <w:szCs w:val="28"/>
          <w:lang w:eastAsia="ru-RU"/>
        </w:rPr>
        <w:t xml:space="preserve"> почетных званий устанавливается надбавка, большая по размеру. Выплата осуществляется по основной должности. </w:t>
      </w:r>
    </w:p>
    <w:p w:rsidR="00113A4F" w:rsidRPr="00406C26" w:rsidRDefault="00113A4F" w:rsidP="00113A4F">
      <w:pPr>
        <w:autoSpaceDE w:val="0"/>
        <w:autoSpaceDN w:val="0"/>
        <w:adjustRightInd w:val="0"/>
        <w:rPr>
          <w:rFonts w:eastAsia="Times New Roman" w:cs="Times New Roman"/>
          <w:sz w:val="28"/>
          <w:szCs w:val="28"/>
          <w:lang w:eastAsia="ru-RU"/>
        </w:rPr>
      </w:pPr>
    </w:p>
    <w:p w:rsidR="00113A4F" w:rsidRPr="00406C26" w:rsidRDefault="00113A4F" w:rsidP="00113A4F">
      <w:pPr>
        <w:autoSpaceDE w:val="0"/>
        <w:autoSpaceDN w:val="0"/>
        <w:adjustRightInd w:val="0"/>
        <w:jc w:val="center"/>
        <w:rPr>
          <w:rFonts w:eastAsia="Times New Roman" w:cs="Times New Roman"/>
          <w:b/>
          <w:sz w:val="28"/>
          <w:szCs w:val="28"/>
          <w:lang w:eastAsia="ru-RU"/>
        </w:rPr>
      </w:pPr>
      <w:r w:rsidRPr="00406C26">
        <w:rPr>
          <w:rFonts w:eastAsia="Times New Roman" w:cs="Times New Roman"/>
          <w:b/>
          <w:sz w:val="28"/>
          <w:szCs w:val="28"/>
          <w:lang w:eastAsia="ru-RU"/>
        </w:rPr>
        <w:t>5. Надбавка за ученую степень</w:t>
      </w:r>
    </w:p>
    <w:p w:rsidR="00113A4F" w:rsidRPr="00406C26" w:rsidRDefault="00113A4F" w:rsidP="00113A4F">
      <w:pPr>
        <w:autoSpaceDE w:val="0"/>
        <w:autoSpaceDN w:val="0"/>
        <w:adjustRightInd w:val="0"/>
        <w:rPr>
          <w:rFonts w:eastAsia="Times New Roman" w:cs="Times New Roman"/>
          <w:sz w:val="28"/>
          <w:szCs w:val="28"/>
          <w:lang w:eastAsia="ru-RU"/>
        </w:rPr>
      </w:pP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12. Прокурорским работникам, имеющим ученую степень (звание), выплачивается надбавка к окладу денежного содержания за ученую степень (звание) в следующих размерах:</w:t>
      </w:r>
    </w:p>
    <w:p w:rsidR="00113A4F" w:rsidRPr="00406C26" w:rsidRDefault="00113A4F" w:rsidP="00113A4F">
      <w:pPr>
        <w:autoSpaceDE w:val="0"/>
        <w:autoSpaceDN w:val="0"/>
        <w:adjustRightInd w:val="0"/>
        <w:rPr>
          <w:rFonts w:eastAsia="Times New Roman" w:cs="Times New Roman"/>
          <w:sz w:val="28"/>
          <w:szCs w:val="28"/>
          <w:lang w:eastAsia="ru-RU"/>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668"/>
      </w:tblGrid>
      <w:tr w:rsidR="00113A4F" w:rsidRPr="00406C26" w:rsidTr="004914A5">
        <w:trPr>
          <w:jc w:val="center"/>
        </w:trPr>
        <w:tc>
          <w:tcPr>
            <w:tcW w:w="3968"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Calibri" w:cs="Times New Roman"/>
                <w:sz w:val="28"/>
                <w:szCs w:val="28"/>
              </w:rPr>
              <w:t>Ученая степень (звание)</w:t>
            </w:r>
          </w:p>
        </w:tc>
        <w:tc>
          <w:tcPr>
            <w:tcW w:w="46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center"/>
              <w:rPr>
                <w:rFonts w:eastAsia="Calibri" w:cs="Times New Roman"/>
                <w:sz w:val="28"/>
                <w:szCs w:val="28"/>
              </w:rPr>
            </w:pPr>
            <w:r w:rsidRPr="00406C26">
              <w:rPr>
                <w:rFonts w:eastAsia="Times New Roman" w:cs="Times New Roman"/>
                <w:sz w:val="28"/>
                <w:szCs w:val="28"/>
                <w:lang w:eastAsia="ru-RU"/>
              </w:rPr>
              <w:t xml:space="preserve">Размер надбавки </w:t>
            </w:r>
          </w:p>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в % к окладу денежного содержания</w:t>
            </w:r>
          </w:p>
        </w:tc>
      </w:tr>
      <w:tr w:rsidR="00113A4F" w:rsidRPr="00406C26" w:rsidTr="004914A5">
        <w:trPr>
          <w:jc w:val="center"/>
        </w:trPr>
        <w:tc>
          <w:tcPr>
            <w:tcW w:w="39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left"/>
              <w:rPr>
                <w:rFonts w:eastAsia="Times New Roman" w:cs="Times New Roman"/>
                <w:sz w:val="28"/>
                <w:szCs w:val="28"/>
              </w:rPr>
            </w:pPr>
            <w:r w:rsidRPr="00406C26">
              <w:rPr>
                <w:rFonts w:eastAsia="Calibri" w:cs="Times New Roman"/>
                <w:sz w:val="28"/>
                <w:szCs w:val="28"/>
              </w:rPr>
              <w:t>Доктор наук, профессор</w:t>
            </w:r>
          </w:p>
        </w:tc>
        <w:tc>
          <w:tcPr>
            <w:tcW w:w="46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rPr>
              <w:t>10</w:t>
            </w:r>
          </w:p>
        </w:tc>
      </w:tr>
      <w:tr w:rsidR="00113A4F" w:rsidRPr="00406C26" w:rsidTr="004914A5">
        <w:trPr>
          <w:jc w:val="center"/>
        </w:trPr>
        <w:tc>
          <w:tcPr>
            <w:tcW w:w="39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left"/>
              <w:rPr>
                <w:rFonts w:eastAsia="Times New Roman" w:cs="Times New Roman"/>
                <w:sz w:val="28"/>
                <w:szCs w:val="28"/>
              </w:rPr>
            </w:pPr>
            <w:r w:rsidRPr="00406C26">
              <w:rPr>
                <w:rFonts w:eastAsia="Calibri" w:cs="Times New Roman"/>
                <w:sz w:val="28"/>
                <w:szCs w:val="28"/>
              </w:rPr>
              <w:t xml:space="preserve">Кандидат </w:t>
            </w:r>
            <w:proofErr w:type="gramStart"/>
            <w:r w:rsidRPr="00406C26">
              <w:rPr>
                <w:rFonts w:eastAsia="Calibri" w:cs="Times New Roman"/>
                <w:sz w:val="28"/>
                <w:szCs w:val="28"/>
              </w:rPr>
              <w:t>наук,  доцент</w:t>
            </w:r>
            <w:proofErr w:type="gramEnd"/>
            <w:r w:rsidRPr="00406C26">
              <w:rPr>
                <w:rFonts w:eastAsia="Calibri" w:cs="Times New Roman"/>
                <w:sz w:val="28"/>
                <w:szCs w:val="28"/>
              </w:rPr>
              <w:t>, старший научный сотрудник</w:t>
            </w:r>
          </w:p>
        </w:tc>
        <w:tc>
          <w:tcPr>
            <w:tcW w:w="4668" w:type="dxa"/>
            <w:tcBorders>
              <w:top w:val="single" w:sz="4" w:space="0" w:color="auto"/>
              <w:left w:val="single" w:sz="4" w:space="0" w:color="auto"/>
              <w:bottom w:val="single" w:sz="4" w:space="0" w:color="auto"/>
              <w:right w:val="single" w:sz="4" w:space="0" w:color="auto"/>
            </w:tcBorders>
            <w:vAlign w:val="bottom"/>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rPr>
              <w:t>5</w:t>
            </w:r>
          </w:p>
        </w:tc>
      </w:tr>
    </w:tbl>
    <w:p w:rsidR="00113A4F" w:rsidRPr="00406C26" w:rsidRDefault="00113A4F" w:rsidP="00113A4F">
      <w:pPr>
        <w:autoSpaceDE w:val="0"/>
        <w:autoSpaceDN w:val="0"/>
        <w:adjustRightInd w:val="0"/>
        <w:ind w:firstLine="0"/>
        <w:rPr>
          <w:rFonts w:eastAsia="Times New Roman" w:cs="Times New Roman"/>
          <w:sz w:val="28"/>
          <w:szCs w:val="28"/>
          <w:lang w:eastAsia="ru-RU"/>
        </w:rPr>
      </w:pP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13. Право на надбавку за ученую степень (звание) возникает со дня издания правового акта о присвоении (присуждении) ученой степени (звания) (дата указана в документе об ученой степени (звании)).</w:t>
      </w: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 xml:space="preserve">14. При наличии у прокурорских работников ученой степени и ученого звания устанавливается надбавка, большая по размеру. Выплата осуществляется по основной должности. </w:t>
      </w:r>
    </w:p>
    <w:p w:rsidR="00113A4F" w:rsidRPr="00406C26" w:rsidRDefault="00113A4F" w:rsidP="00113A4F">
      <w:pPr>
        <w:ind w:firstLine="0"/>
        <w:rPr>
          <w:rFonts w:eastAsia="Calibri" w:cs="Times New Roman"/>
          <w:sz w:val="28"/>
          <w:szCs w:val="28"/>
        </w:rPr>
      </w:pPr>
    </w:p>
    <w:p w:rsidR="00113A4F" w:rsidRPr="00406C26" w:rsidRDefault="00113A4F" w:rsidP="00113A4F">
      <w:pPr>
        <w:ind w:firstLine="0"/>
        <w:jc w:val="center"/>
        <w:rPr>
          <w:rFonts w:eastAsia="Calibri" w:cs="Times New Roman"/>
          <w:b/>
          <w:sz w:val="28"/>
          <w:szCs w:val="28"/>
        </w:rPr>
      </w:pPr>
    </w:p>
    <w:p w:rsidR="00113A4F" w:rsidRPr="00406C26" w:rsidRDefault="00113A4F" w:rsidP="00113A4F">
      <w:pPr>
        <w:ind w:firstLine="0"/>
        <w:jc w:val="center"/>
        <w:rPr>
          <w:rFonts w:eastAsia="Calibri" w:cs="Times New Roman"/>
          <w:b/>
          <w:sz w:val="28"/>
          <w:szCs w:val="28"/>
        </w:rPr>
      </w:pPr>
      <w:r w:rsidRPr="00406C26">
        <w:rPr>
          <w:rFonts w:eastAsia="Calibri" w:cs="Times New Roman"/>
          <w:b/>
          <w:sz w:val="28"/>
          <w:szCs w:val="28"/>
        </w:rPr>
        <w:t>6. Надбавка за работу со сведениями, составляющими государственную тайну</w:t>
      </w:r>
    </w:p>
    <w:p w:rsidR="00113A4F" w:rsidRPr="00406C26" w:rsidRDefault="00113A4F" w:rsidP="00113A4F">
      <w:pPr>
        <w:autoSpaceDE w:val="0"/>
        <w:autoSpaceDN w:val="0"/>
        <w:adjustRightInd w:val="0"/>
        <w:rPr>
          <w:rFonts w:eastAsia="Times New Roman" w:cs="Times New Roman"/>
          <w:sz w:val="28"/>
          <w:szCs w:val="28"/>
          <w:lang w:eastAsia="ru-RU"/>
        </w:rPr>
      </w:pPr>
    </w:p>
    <w:p w:rsidR="00113A4F" w:rsidRPr="00406C26" w:rsidRDefault="00113A4F" w:rsidP="00113A4F">
      <w:pPr>
        <w:autoSpaceDE w:val="0"/>
        <w:autoSpaceDN w:val="0"/>
        <w:adjustRightInd w:val="0"/>
        <w:rPr>
          <w:rFonts w:eastAsia="Times New Roman" w:cs="Times New Roman"/>
          <w:sz w:val="28"/>
          <w:szCs w:val="28"/>
          <w:lang w:eastAsia="ru-RU"/>
        </w:rPr>
      </w:pPr>
      <w:r w:rsidRPr="00406C26">
        <w:rPr>
          <w:rFonts w:eastAsia="Times New Roman" w:cs="Times New Roman"/>
          <w:sz w:val="28"/>
          <w:szCs w:val="28"/>
          <w:lang w:eastAsia="ru-RU"/>
        </w:rPr>
        <w:t>15. Прокурорским работникам за работу со сведениями, составляющими государственную тайну, выплачивается ежемесячная надбавка к окладу денежного содержания в зависимости от степени засекреченности сведений, к которым они имеют доступ, в следующих размерах:</w:t>
      </w:r>
    </w:p>
    <w:p w:rsidR="00113A4F" w:rsidRPr="00406C26" w:rsidRDefault="00113A4F" w:rsidP="00113A4F">
      <w:pPr>
        <w:autoSpaceDE w:val="0"/>
        <w:autoSpaceDN w:val="0"/>
        <w:adjustRightInd w:val="0"/>
        <w:ind w:firstLine="360"/>
        <w:jc w:val="left"/>
        <w:rPr>
          <w:rFonts w:eastAsia="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394"/>
      </w:tblGrid>
      <w:tr w:rsidR="00113A4F" w:rsidRPr="00406C26" w:rsidTr="004914A5">
        <w:trPr>
          <w:trHeight w:val="546"/>
        </w:trPr>
        <w:tc>
          <w:tcPr>
            <w:tcW w:w="4707"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Степень секретности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Размер надбавки в РУ МЗП</w:t>
            </w:r>
          </w:p>
        </w:tc>
      </w:tr>
      <w:tr w:rsidR="00113A4F" w:rsidRPr="00406C26" w:rsidTr="004914A5">
        <w:tc>
          <w:tcPr>
            <w:tcW w:w="4707"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left"/>
              <w:rPr>
                <w:rFonts w:eastAsia="Times New Roman" w:cs="Times New Roman"/>
                <w:sz w:val="28"/>
                <w:szCs w:val="28"/>
              </w:rPr>
            </w:pPr>
            <w:r w:rsidRPr="00406C26">
              <w:rPr>
                <w:rFonts w:eastAsia="Times New Roman" w:cs="Times New Roman"/>
                <w:sz w:val="28"/>
                <w:szCs w:val="28"/>
                <w:lang w:eastAsia="ru-RU"/>
              </w:rPr>
              <w:t>«Особой важности»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10</w:t>
            </w:r>
          </w:p>
        </w:tc>
      </w:tr>
      <w:tr w:rsidR="00113A4F" w:rsidRPr="00406C26" w:rsidTr="004914A5">
        <w:tc>
          <w:tcPr>
            <w:tcW w:w="4707"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left"/>
              <w:rPr>
                <w:rFonts w:eastAsia="Times New Roman" w:cs="Times New Roman"/>
                <w:sz w:val="28"/>
                <w:szCs w:val="28"/>
              </w:rPr>
            </w:pPr>
            <w:r w:rsidRPr="00406C26">
              <w:rPr>
                <w:rFonts w:eastAsia="Times New Roman" w:cs="Times New Roman"/>
                <w:sz w:val="28"/>
                <w:szCs w:val="28"/>
                <w:lang w:eastAsia="ru-RU"/>
              </w:rPr>
              <w:t>«Совершенно секретно»</w:t>
            </w:r>
          </w:p>
        </w:tc>
        <w:tc>
          <w:tcPr>
            <w:tcW w:w="4394"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7</w:t>
            </w:r>
          </w:p>
        </w:tc>
      </w:tr>
      <w:tr w:rsidR="00113A4F" w:rsidRPr="00406C26" w:rsidTr="004914A5">
        <w:tc>
          <w:tcPr>
            <w:tcW w:w="4707"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left"/>
              <w:rPr>
                <w:rFonts w:eastAsia="Times New Roman" w:cs="Times New Roman"/>
                <w:sz w:val="28"/>
                <w:szCs w:val="28"/>
              </w:rPr>
            </w:pPr>
            <w:r w:rsidRPr="00406C26">
              <w:rPr>
                <w:rFonts w:eastAsia="Times New Roman" w:cs="Times New Roman"/>
                <w:sz w:val="28"/>
                <w:szCs w:val="28"/>
                <w:lang w:eastAsia="ru-RU"/>
              </w:rPr>
              <w:t>«Секретно»</w:t>
            </w:r>
          </w:p>
        </w:tc>
        <w:tc>
          <w:tcPr>
            <w:tcW w:w="4394" w:type="dxa"/>
            <w:tcBorders>
              <w:top w:val="single" w:sz="4" w:space="0" w:color="auto"/>
              <w:left w:val="single" w:sz="4" w:space="0" w:color="auto"/>
              <w:bottom w:val="single" w:sz="4" w:space="0" w:color="auto"/>
              <w:right w:val="single" w:sz="4" w:space="0" w:color="auto"/>
            </w:tcBorders>
            <w:vAlign w:val="center"/>
            <w:hideMark/>
          </w:tcPr>
          <w:p w:rsidR="00113A4F" w:rsidRPr="00406C26" w:rsidRDefault="00113A4F" w:rsidP="004914A5">
            <w:pPr>
              <w:spacing w:line="276" w:lineRule="auto"/>
              <w:ind w:firstLine="0"/>
              <w:jc w:val="center"/>
              <w:rPr>
                <w:rFonts w:eastAsia="Times New Roman" w:cs="Times New Roman"/>
                <w:sz w:val="28"/>
                <w:szCs w:val="28"/>
              </w:rPr>
            </w:pPr>
            <w:r w:rsidRPr="00406C26">
              <w:rPr>
                <w:rFonts w:eastAsia="Times New Roman" w:cs="Times New Roman"/>
                <w:sz w:val="28"/>
                <w:szCs w:val="28"/>
                <w:lang w:eastAsia="ru-RU"/>
              </w:rPr>
              <w:t>5</w:t>
            </w:r>
          </w:p>
        </w:tc>
      </w:tr>
    </w:tbl>
    <w:p w:rsidR="00113A4F" w:rsidRPr="00406C26" w:rsidRDefault="00113A4F" w:rsidP="00113A4F">
      <w:pPr>
        <w:ind w:firstLine="0"/>
        <w:rPr>
          <w:rFonts w:cs="Times New Roman"/>
          <w:sz w:val="28"/>
          <w:szCs w:val="28"/>
        </w:rPr>
      </w:pPr>
    </w:p>
    <w:p w:rsidR="00113A4F" w:rsidRDefault="00113A4F"/>
    <w:sectPr w:rsidR="00113A4F" w:rsidSect="00A12CFB">
      <w:head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94430">
      <w:r>
        <w:separator/>
      </w:r>
    </w:p>
  </w:endnote>
  <w:endnote w:type="continuationSeparator" w:id="0">
    <w:p w:rsidR="00000000" w:rsidRDefault="00D9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94430">
      <w:r>
        <w:separator/>
      </w:r>
    </w:p>
  </w:footnote>
  <w:footnote w:type="continuationSeparator" w:id="0">
    <w:p w:rsidR="00000000" w:rsidRDefault="00D94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92634"/>
      <w:docPartObj>
        <w:docPartGallery w:val="Page Numbers (Top of Page)"/>
        <w:docPartUnique/>
      </w:docPartObj>
    </w:sdtPr>
    <w:sdtEndPr/>
    <w:sdtContent>
      <w:p w:rsidR="00A12CFB" w:rsidRDefault="00113A4F">
        <w:pPr>
          <w:pStyle w:val="a4"/>
          <w:jc w:val="center"/>
        </w:pPr>
        <w:r>
          <w:fldChar w:fldCharType="begin"/>
        </w:r>
        <w:r>
          <w:instrText>PAGE   \* MERGEFORMAT</w:instrText>
        </w:r>
        <w:r>
          <w:fldChar w:fldCharType="separate"/>
        </w:r>
        <w:r w:rsidR="00D94430">
          <w:rPr>
            <w:noProof/>
          </w:rPr>
          <w:t>5</w:t>
        </w:r>
        <w:r>
          <w:fldChar w:fldCharType="end"/>
        </w:r>
      </w:p>
    </w:sdtContent>
  </w:sdt>
  <w:p w:rsidR="00A12CFB" w:rsidRDefault="00D944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4F"/>
    <w:rsid w:val="00113A4F"/>
    <w:rsid w:val="00D9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A992D-CEFF-4F28-8168-27C54B3A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4F"/>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13A4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A4F"/>
    <w:pPr>
      <w:tabs>
        <w:tab w:val="center" w:pos="4677"/>
        <w:tab w:val="right" w:pos="9355"/>
      </w:tabs>
    </w:pPr>
  </w:style>
  <w:style w:type="character" w:customStyle="1" w:styleId="a5">
    <w:name w:val="Верхний колонтитул Знак"/>
    <w:basedOn w:val="a0"/>
    <w:link w:val="a4"/>
    <w:uiPriority w:val="99"/>
    <w:rsid w:val="00113A4F"/>
    <w:rPr>
      <w:rFonts w:ascii="Times New Roman" w:hAnsi="Times New Roman"/>
      <w:sz w:val="24"/>
    </w:rPr>
  </w:style>
  <w:style w:type="table" w:styleId="a3">
    <w:name w:val="Table Grid"/>
    <w:basedOn w:val="a1"/>
    <w:uiPriority w:val="39"/>
    <w:rsid w:val="0011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2020-03-13T09:40:00Z</dcterms:created>
  <dcterms:modified xsi:type="dcterms:W3CDTF">2020-03-13T09:44:00Z</dcterms:modified>
</cp:coreProperties>
</file>