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36506">
        <w:rPr>
          <w:rFonts w:ascii="Times New Roman" w:hAnsi="Times New Roman"/>
          <w:b/>
          <w:sz w:val="28"/>
          <w:szCs w:val="28"/>
        </w:rPr>
        <w:t>ПОСТАНОВЛЕНИЕ №</w:t>
      </w:r>
      <w:r>
        <w:rPr>
          <w:rFonts w:ascii="Times New Roman" w:hAnsi="Times New Roman"/>
          <w:b/>
          <w:sz w:val="28"/>
          <w:szCs w:val="28"/>
        </w:rPr>
        <w:t xml:space="preserve"> 3586</w:t>
      </w:r>
    </w:p>
    <w:p w:rsidR="000D0C72" w:rsidRPr="00F36506" w:rsidRDefault="000D0C72" w:rsidP="000D0C72">
      <w:pPr>
        <w:pStyle w:val="a9"/>
        <w:rPr>
          <w:rFonts w:ascii="Times New Roman" w:hAnsi="Times New Roman"/>
          <w:b/>
          <w:sz w:val="28"/>
          <w:szCs w:val="28"/>
        </w:rPr>
      </w:pP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>Принято Верховным Советом</w:t>
      </w:r>
    </w:p>
    <w:p w:rsidR="000D0C72" w:rsidRPr="00F36506" w:rsidRDefault="000D0C72" w:rsidP="000D0C72">
      <w:pPr>
        <w:pStyle w:val="a9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  22 июля 2020 года</w:t>
      </w:r>
    </w:p>
    <w:p w:rsidR="007D0E85" w:rsidRPr="007D0E85" w:rsidRDefault="007D0E85" w:rsidP="007D0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E85" w:rsidRPr="00DD2CD7" w:rsidRDefault="007D0E85" w:rsidP="00DD2CD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72DCB" w:rsidRPr="00DD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толковании пункта</w:t>
      </w:r>
      <w:r w:rsidRPr="00DD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</w:t>
      </w:r>
      <w:r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</w:t>
      </w:r>
      <w:r w:rsidR="00172DCB"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61 Земельного кодекса Приднестровской Молдавской </w:t>
      </w:r>
      <w:r w:rsidR="00172DCB"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по</w:t>
      </w:r>
      <w:r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вопросу о том, должен ли уполномоченный орган принимать решение об отказе в предоставлении земельного участка в</w:t>
      </w:r>
      <w:r w:rsidR="00D81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форме правового акта (решения)</w:t>
      </w:r>
      <w:r w:rsidRPr="00DD2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либо в форме мотивированного письменного ответа по обращению</w:t>
      </w:r>
    </w:p>
    <w:p w:rsidR="007D0E85" w:rsidRPr="007D0E85" w:rsidRDefault="007D0E85" w:rsidP="007D0E85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E85" w:rsidRPr="007D0E85" w:rsidRDefault="007D0E85" w:rsidP="007D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л) пункта 3 статьи 70 Конституции Приднестровской Молдавской Республики, </w:t>
      </w:r>
      <w:r w:rsidR="00454409" w:rsidRPr="004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D5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54409" w:rsidRPr="004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D01" w:rsidRPr="009C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7D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Верховного Совета Приднестровской Молдавской Республики, Верховный Совет Приднестровской Молдавской Республики </w:t>
      </w:r>
      <w:r w:rsidRPr="007D0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D0E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E85" w:rsidRPr="007D0E85" w:rsidRDefault="007D0E85" w:rsidP="007D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E85" w:rsidRDefault="007D0E85" w:rsidP="00D8160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0E85">
        <w:tab/>
      </w:r>
      <w:r w:rsidR="00D8160A" w:rsidRPr="00D8160A">
        <w:rPr>
          <w:rFonts w:ascii="Times New Roman" w:hAnsi="Times New Roman"/>
          <w:sz w:val="28"/>
          <w:szCs w:val="28"/>
        </w:rPr>
        <w:t>1.</w:t>
      </w:r>
      <w:r w:rsidR="00D8160A">
        <w:t xml:space="preserve"> </w:t>
      </w:r>
      <w:r w:rsidRPr="00D8160A">
        <w:rPr>
          <w:rFonts w:ascii="Times New Roman" w:hAnsi="Times New Roman"/>
          <w:sz w:val="28"/>
          <w:szCs w:val="28"/>
        </w:rPr>
        <w:t>Принять толкование</w:t>
      </w:r>
      <w:r w:rsidR="00D8160A" w:rsidRPr="00D8160A">
        <w:rPr>
          <w:rFonts w:ascii="Times New Roman" w:hAnsi="Times New Roman"/>
          <w:sz w:val="28"/>
          <w:szCs w:val="28"/>
        </w:rPr>
        <w:t xml:space="preserve"> пункта 3 статьи 61 Земельного к</w:t>
      </w:r>
      <w:r w:rsidRPr="00D8160A">
        <w:rPr>
          <w:rFonts w:ascii="Times New Roman" w:hAnsi="Times New Roman"/>
          <w:sz w:val="28"/>
          <w:szCs w:val="28"/>
        </w:rPr>
        <w:t xml:space="preserve">одекса Приднестровской Молдавской Республики от 19 июля 2002 года № 159-З-III (САЗ 02-29,2) с изменениями и дополнениями, внесенными законами Приднестровской Молдавской Республики от 3 января 2003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221-ЗИД-III (САЗ 03-1); от 27 февраля 2003 года № 248-ЗИД-III (САЗ 03-9); от 21 апреля 2003 года № 266-ЗИД-III (САЗ 03-17); от 25 мая 2004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419-ЗИД-III (САЗ 04-22); от 27 июля 2007 года № 265-ЗИ-IV (САЗ 07-31); от 24 ноября 2008 года № 594-ЗИ-IV (САЗ 08-47); от 9 января 2009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>№ 635-ЗИД-IV (САЗ 09-2);</w:t>
      </w:r>
      <w:r w:rsidR="00D8160A" w:rsidRPr="00D8160A">
        <w:rPr>
          <w:rFonts w:ascii="Times New Roman" w:hAnsi="Times New Roman"/>
          <w:sz w:val="28"/>
          <w:szCs w:val="28"/>
        </w:rPr>
        <w:t xml:space="preserve"> </w:t>
      </w:r>
      <w:r w:rsidRPr="00D8160A">
        <w:rPr>
          <w:rFonts w:ascii="Times New Roman" w:hAnsi="Times New Roman"/>
          <w:sz w:val="28"/>
          <w:szCs w:val="28"/>
        </w:rPr>
        <w:t xml:space="preserve">от 16 января 2009 года № 650-ЗИД-IV (САЗ 09-3); включая от 23 апреля 2009 года № 735-ЗИД-IV (САЗ 09-17) с изменениями, внесенными законами Приднестровской Молдавской Республики от 9 октября 2009 года № 881-ЗИ-IV (САЗ 09-41), от 9 октября 2009 года № 882-ЗИ-IV </w:t>
      </w:r>
      <w:r w:rsidR="00281032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(САЗ 09-41), от 12 марта 2010 года № 38-ЗИ-IV (САЗ 10-10), а также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4 октября 2010 года № 185-ЗИ-IV (САЗ 10-40); от 26 мая 2011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74-ЗИ-V (САЗ 11-21); от 29 сентября 2011 года № 155-ЗД-V (САЗ 11-39);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9 июля 2012 года № 132-ЗИ-V (САЗ 12-29); от 4 июля 2014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130-ЗИ-V(САЗ 14-27); от 25 июля 2014 года № 145-ЗИД-V (САЗ 14-30);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lastRenderedPageBreak/>
        <w:t xml:space="preserve">от 31 октября 2014 года № 161-ЗИ-V (САЗ 14-44); от 30 декабря 2014 года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227-ЗИ-V (САЗ 15-1); от 13 февраля 2015 года № 36-ЗИД-V (САЗ 15-7); </w:t>
      </w:r>
      <w:r w:rsidR="00D8160A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5 апреля 2016 года № 77-ЗИД-VI (САЗ 16-14); включая от 10 мая 2016 года № 120-З-VI (САЗ 16-19) с изменениями и дополнениями, внесенными законами Приднестровской Молдавской Республики от 15 ноября 2016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384-ЗД-VI (САЗ 17-52), от </w:t>
      </w:r>
      <w:hyperlink r:id="rId6" w:tgtFrame="_blank" w:history="1">
        <w:r w:rsidRPr="00D8160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30 ноября 2017 года № 351-ЗИД-VI</w:t>
        </w:r>
      </w:hyperlink>
      <w:r w:rsidRPr="00D8160A">
        <w:rPr>
          <w:rFonts w:ascii="Times New Roman" w:hAnsi="Times New Roman"/>
          <w:sz w:val="28"/>
          <w:szCs w:val="28"/>
        </w:rPr>
        <w:t xml:space="preserve">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2018 года № 93-ЗИ-VI (САЗ 18-15), от 8 мая 2018 года № 134-ЗИД-VI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(САЗ 18-19), от 27 декабря 2018 года № 346-ЗИ-VI (САЗ 18-52,1), а также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25 июля 2016 года № 180-ЗД-VI (САЗ 16-30); от 11 августа 2016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206-ЗД-VI (САЗ 16-32); от 11 августа 2016 года № 207-ЗИД-VI (САЗ 16-32); от 29 декабря 2016 года № 315-ЗИ-VI (САЗ 17-1); от 30 января 2017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21-ЗИ-VI (САЗ 17-6); от 10 марта 2017 года № 54-ЗИ-VI (САЗ 17-11);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25 апреля 2017 года № 86-ЗИД-VI (САЗ 17-18); от 29 мая 2017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116-ЗИ-VI (САЗ 17-23,1); от 19 июля 2017 года № 219-ЗИ-VI (САЗ 17-30); от 26 декабря 2017 года № 385-ЗИ-VI (САЗ 18-1,1); от 27 марта 2018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82-ЗД-VI (САЗ 18-13); от 15 июня 2018 года № 169-ЗИД-VI (САЗ 18-24);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5 ноября 2018 года № 295-ЗИД-VI (САЗ 18-45); от 6 ноября 2018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№ 300-ЗИД-VI (САЗ 18-45); от 7 декабря 2018 года 324-ЗИ-VI (САЗ 18-49);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 xml:space="preserve">от 7 декабря 2018 года № 326-ЗИД-VI (САЗ 18-49); от 22 февраля 2019 года </w:t>
      </w:r>
      <w:r w:rsidR="00715BA0" w:rsidRPr="00D8160A">
        <w:rPr>
          <w:rFonts w:ascii="Times New Roman" w:hAnsi="Times New Roman"/>
          <w:sz w:val="28"/>
          <w:szCs w:val="28"/>
        </w:rPr>
        <w:br/>
      </w:r>
      <w:r w:rsidRPr="00D8160A">
        <w:rPr>
          <w:rFonts w:ascii="Times New Roman" w:hAnsi="Times New Roman"/>
          <w:sz w:val="28"/>
          <w:szCs w:val="28"/>
        </w:rPr>
        <w:t>№ 17-ЗД-VI (САЗ 19-7); от 31 июля 20</w:t>
      </w:r>
      <w:r w:rsidR="00D8160A" w:rsidRPr="00D8160A">
        <w:rPr>
          <w:rFonts w:ascii="Times New Roman" w:hAnsi="Times New Roman"/>
          <w:sz w:val="28"/>
          <w:szCs w:val="28"/>
        </w:rPr>
        <w:t xml:space="preserve">19 года № 160-ЗИ-VI (САЗ 19-29); </w:t>
      </w:r>
      <w:r w:rsidR="00D8160A" w:rsidRPr="00D8160A">
        <w:rPr>
          <w:rFonts w:ascii="Times New Roman" w:hAnsi="Times New Roman"/>
          <w:sz w:val="28"/>
          <w:szCs w:val="28"/>
        </w:rPr>
        <w:br/>
        <w:t xml:space="preserve">от 12 декабря 2019 года № 231-ЗИД-VI (САЗ 19-48); от </w:t>
      </w:r>
      <w:r w:rsidRPr="00D8160A">
        <w:rPr>
          <w:rFonts w:ascii="Times New Roman" w:hAnsi="Times New Roman"/>
          <w:sz w:val="28"/>
          <w:szCs w:val="28"/>
        </w:rPr>
        <w:t>18 декабря 2019 года № 239-ЗИ-VI (САЗ 19-49)</w:t>
      </w:r>
      <w:r w:rsidR="00D8160A" w:rsidRPr="00D8160A">
        <w:rPr>
          <w:rFonts w:ascii="Times New Roman" w:hAnsi="Times New Roman"/>
          <w:sz w:val="28"/>
          <w:szCs w:val="28"/>
        </w:rPr>
        <w:t>,</w:t>
      </w:r>
      <w:r w:rsidRPr="00D8160A">
        <w:rPr>
          <w:rFonts w:ascii="Times New Roman" w:hAnsi="Times New Roman"/>
          <w:sz w:val="28"/>
          <w:szCs w:val="28"/>
        </w:rPr>
        <w:t xml:space="preserve">  по вопросу о том, должен ли уполномоченный орган принимать решение об отказе в предоставлении земельного участка в форме пра</w:t>
      </w:r>
      <w:r w:rsidR="00D8160A" w:rsidRPr="00D8160A">
        <w:rPr>
          <w:rFonts w:ascii="Times New Roman" w:hAnsi="Times New Roman"/>
          <w:sz w:val="28"/>
          <w:szCs w:val="28"/>
        </w:rPr>
        <w:t>вового акта (решения)</w:t>
      </w:r>
      <w:r w:rsidRPr="00D8160A">
        <w:rPr>
          <w:rFonts w:ascii="Times New Roman" w:hAnsi="Times New Roman"/>
          <w:sz w:val="28"/>
          <w:szCs w:val="28"/>
        </w:rPr>
        <w:t xml:space="preserve"> либо в форме мотивированного письменного ответа по </w:t>
      </w:r>
      <w:r w:rsidR="00D8160A" w:rsidRPr="00D8160A">
        <w:rPr>
          <w:rFonts w:ascii="Times New Roman" w:hAnsi="Times New Roman"/>
          <w:sz w:val="28"/>
          <w:szCs w:val="28"/>
        </w:rPr>
        <w:t>обращению, в следующей редакции.</w:t>
      </w:r>
    </w:p>
    <w:p w:rsidR="00D8160A" w:rsidRPr="00D8160A" w:rsidRDefault="00D8160A" w:rsidP="00D816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0E85" w:rsidRPr="00715BA0" w:rsidRDefault="007D0E85" w:rsidP="00D8160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«В соответствии с нормой пункта 2 статьи 19 Земельного кодекса Приднестровской Молдавской Республики определено, что распоряжение земельными участками осуществляют органы государственного управления Приднестровской Молдавской Республики, местные органы власти и органы местного самоуправления в пределах своей компетенции, определяемой Кодексом, иными законами и другими нормативными правовыми актами Приднестровской Молдавской Республики, разработанными в соответствии с Кодексом.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Полномочиями предос</w:t>
      </w:r>
      <w:r w:rsidR="00715BA0" w:rsidRPr="00715BA0">
        <w:rPr>
          <w:rFonts w:ascii="Times New Roman" w:hAnsi="Times New Roman"/>
          <w:sz w:val="28"/>
          <w:szCs w:val="28"/>
        </w:rPr>
        <w:t xml:space="preserve">тавления и прекращения прав на </w:t>
      </w:r>
      <w:r w:rsidRPr="00715BA0">
        <w:rPr>
          <w:rFonts w:ascii="Times New Roman" w:hAnsi="Times New Roman"/>
          <w:sz w:val="28"/>
          <w:szCs w:val="28"/>
        </w:rPr>
        <w:t xml:space="preserve">земельные участки в соответствии с нормами статей 11-1, 14, 15, 16 Земельного кодекса Приднестровской Молдавской Республики наделены республиканские и </w:t>
      </w:r>
      <w:r w:rsidRPr="00715BA0">
        <w:rPr>
          <w:rFonts w:ascii="Times New Roman" w:hAnsi="Times New Roman"/>
          <w:sz w:val="28"/>
          <w:szCs w:val="28"/>
        </w:rPr>
        <w:lastRenderedPageBreak/>
        <w:t xml:space="preserve">местные органы государственной власти, которые, в соответствии с нормой пункта 2 статьи 50 Земельного кодекса Приднестровской Молдавской </w:t>
      </w:r>
      <w:proofErr w:type="gramStart"/>
      <w:r w:rsidRPr="00715BA0">
        <w:rPr>
          <w:rFonts w:ascii="Times New Roman" w:hAnsi="Times New Roman"/>
          <w:sz w:val="28"/>
          <w:szCs w:val="28"/>
        </w:rPr>
        <w:t>Республики,  осуществляют</w:t>
      </w:r>
      <w:proofErr w:type="gramEnd"/>
      <w:r w:rsidRPr="00715BA0">
        <w:rPr>
          <w:rFonts w:ascii="Times New Roman" w:hAnsi="Times New Roman"/>
          <w:sz w:val="28"/>
          <w:szCs w:val="28"/>
        </w:rPr>
        <w:t xml:space="preserve"> данные правовые действия на основании  актов уполномоченных органов, принятых  в соответствии с их компетенцией.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Пунктом 1 статьи 11-1 Закона Приднестровской Молдавской Республики «Об актах законодательства Приднестровской Молдавской Республики» определено, что правовыми актами, принимаемыми Правительством Приднестровской Молдавской Республики, являются постановления и распоряжения Правительства Приднестровской Молдавской Республики.</w:t>
      </w:r>
    </w:p>
    <w:p w:rsidR="007D0E85" w:rsidRPr="00715BA0" w:rsidRDefault="00DD2CD7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 xml:space="preserve">В соответствии с </w:t>
      </w:r>
      <w:r w:rsidR="007D0E85" w:rsidRPr="00715BA0">
        <w:rPr>
          <w:rFonts w:ascii="Times New Roman" w:hAnsi="Times New Roman"/>
          <w:sz w:val="28"/>
          <w:szCs w:val="28"/>
        </w:rPr>
        <w:t>частью первой статьи 52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глава государственной администрации в пределах своих полномочий и действующего законодательства Приднестровской Молдавской Республики принимает решения и издает распоряжения, которые</w:t>
      </w:r>
      <w:r w:rsidR="00D8160A" w:rsidRPr="00D8160A">
        <w:rPr>
          <w:rFonts w:ascii="Times New Roman" w:hAnsi="Times New Roman"/>
          <w:sz w:val="28"/>
          <w:szCs w:val="28"/>
        </w:rPr>
        <w:t>,</w:t>
      </w:r>
      <w:r w:rsidR="007D0E85" w:rsidRPr="00715BA0">
        <w:rPr>
          <w:rFonts w:ascii="Times New Roman" w:hAnsi="Times New Roman"/>
          <w:sz w:val="28"/>
          <w:szCs w:val="28"/>
        </w:rPr>
        <w:t xml:space="preserve"> как следствие</w:t>
      </w:r>
      <w:r w:rsidR="00D8160A" w:rsidRPr="00D8160A">
        <w:rPr>
          <w:rFonts w:ascii="Times New Roman" w:hAnsi="Times New Roman"/>
          <w:sz w:val="28"/>
          <w:szCs w:val="28"/>
        </w:rPr>
        <w:t>,</w:t>
      </w:r>
      <w:r w:rsidR="007D0E85" w:rsidRPr="00715BA0">
        <w:rPr>
          <w:rFonts w:ascii="Times New Roman" w:hAnsi="Times New Roman"/>
          <w:sz w:val="28"/>
          <w:szCs w:val="28"/>
        </w:rPr>
        <w:t xml:space="preserve"> являются правовыми актами главы государственной администрации.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Министерства, иные исполнительные органы государственной власти принимают инструкции, положения, правила и иные нормативные правовые акты (часть первая пункта 2 статьи 12 Закона Приднестровской Молдавской Республики «Об актах законодательства Приднестровской Молдавской Республики»).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 xml:space="preserve">Таким образом, в рамках </w:t>
      </w:r>
      <w:r w:rsidR="002C3A1D" w:rsidRPr="00715BA0">
        <w:rPr>
          <w:rFonts w:ascii="Times New Roman" w:hAnsi="Times New Roman"/>
          <w:sz w:val="28"/>
          <w:szCs w:val="28"/>
        </w:rPr>
        <w:t>полномочий,</w:t>
      </w:r>
      <w:r w:rsidR="00D8160A">
        <w:rPr>
          <w:rFonts w:ascii="Times New Roman" w:hAnsi="Times New Roman"/>
          <w:sz w:val="28"/>
          <w:szCs w:val="28"/>
        </w:rPr>
        <w:t xml:space="preserve"> определе</w:t>
      </w:r>
      <w:r w:rsidRPr="00715BA0">
        <w:rPr>
          <w:rFonts w:ascii="Times New Roman" w:hAnsi="Times New Roman"/>
          <w:sz w:val="28"/>
          <w:szCs w:val="28"/>
        </w:rPr>
        <w:t>нных действующим земельным законодательством, республиканские и местные органы государственной власти принимают решения о пр</w:t>
      </w:r>
      <w:r w:rsidR="00D8160A">
        <w:rPr>
          <w:rFonts w:ascii="Times New Roman" w:hAnsi="Times New Roman"/>
          <w:sz w:val="28"/>
          <w:szCs w:val="28"/>
        </w:rPr>
        <w:t>едоставлении земельных участков</w:t>
      </w:r>
      <w:r w:rsidRPr="00715BA0">
        <w:rPr>
          <w:rFonts w:ascii="Times New Roman" w:hAnsi="Times New Roman"/>
          <w:sz w:val="28"/>
          <w:szCs w:val="28"/>
        </w:rPr>
        <w:t xml:space="preserve"> посредством издания соответствующих правовых актов, выраженных в различной форме (распоряжения, постановления, решения и иные нормативные правовые акты).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 xml:space="preserve">При этом важным аспектом данного правового действия является возникновение у субъекта земельных правоотношений прав и обязанностей на земельный участок, возникших на основании вынесенного уполномоченным органом власти решения, что подтверждается нормой подпункта б) пункта 1 статьи 40 Земельного кодекса Приднестровской Молдавской Республики, регламентирующей возникновение земельных прав и обязанностей </w:t>
      </w:r>
      <w:r w:rsidR="002C3A1D" w:rsidRPr="00715BA0">
        <w:rPr>
          <w:rFonts w:ascii="Times New Roman" w:hAnsi="Times New Roman"/>
          <w:sz w:val="28"/>
          <w:szCs w:val="28"/>
        </w:rPr>
        <w:t>из актов</w:t>
      </w:r>
      <w:r w:rsidRPr="00715BA0">
        <w:rPr>
          <w:rFonts w:ascii="Times New Roman" w:hAnsi="Times New Roman"/>
          <w:sz w:val="28"/>
          <w:szCs w:val="28"/>
        </w:rPr>
        <w:t xml:space="preserve"> государственных </w:t>
      </w:r>
      <w:proofErr w:type="gramStart"/>
      <w:r w:rsidRPr="00715BA0">
        <w:rPr>
          <w:rFonts w:ascii="Times New Roman" w:hAnsi="Times New Roman"/>
          <w:sz w:val="28"/>
          <w:szCs w:val="28"/>
        </w:rPr>
        <w:t>и  местных</w:t>
      </w:r>
      <w:proofErr w:type="gramEnd"/>
      <w:r w:rsidRPr="00715BA0">
        <w:rPr>
          <w:rFonts w:ascii="Times New Roman" w:hAnsi="Times New Roman"/>
          <w:sz w:val="28"/>
          <w:szCs w:val="28"/>
        </w:rPr>
        <w:t xml:space="preserve"> органов власти или прекращение таковых. </w:t>
      </w:r>
    </w:p>
    <w:p w:rsidR="007D0E85" w:rsidRPr="00715BA0" w:rsidRDefault="007D0E85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ab/>
        <w:t>Нормами пункта 1 статьи 54 Земельного кодекса Приднестровской Молдавской Республики определено, что права органов государственной власти и местных органов власти по предоставлению (изъятию) гражданам и юридическим лицам земельных уча</w:t>
      </w:r>
      <w:r w:rsidR="00D8160A">
        <w:rPr>
          <w:rFonts w:ascii="Times New Roman" w:hAnsi="Times New Roman"/>
          <w:sz w:val="28"/>
          <w:szCs w:val="28"/>
        </w:rPr>
        <w:t xml:space="preserve">стков из земель, находящихся в </w:t>
      </w:r>
      <w:r w:rsidRPr="00715BA0">
        <w:rPr>
          <w:rFonts w:ascii="Times New Roman" w:hAnsi="Times New Roman"/>
          <w:sz w:val="28"/>
          <w:szCs w:val="28"/>
        </w:rPr>
        <w:t>ведении государственных, местных органов власти или органов местного самоуправления</w:t>
      </w:r>
      <w:r w:rsidR="00D8160A" w:rsidRPr="00D8160A">
        <w:rPr>
          <w:rFonts w:ascii="Times New Roman" w:hAnsi="Times New Roman"/>
          <w:sz w:val="28"/>
          <w:szCs w:val="28"/>
        </w:rPr>
        <w:t>,</w:t>
      </w:r>
      <w:r w:rsidRPr="00715BA0">
        <w:rPr>
          <w:rFonts w:ascii="Times New Roman" w:hAnsi="Times New Roman"/>
          <w:sz w:val="28"/>
          <w:szCs w:val="28"/>
        </w:rPr>
        <w:t xml:space="preserve"> осуществляются соответственно по решению органов государственного управления, местного органа власти или по решению органа </w:t>
      </w:r>
      <w:r w:rsidR="00D8160A">
        <w:rPr>
          <w:rFonts w:ascii="Times New Roman" w:hAnsi="Times New Roman"/>
          <w:sz w:val="28"/>
          <w:szCs w:val="28"/>
        </w:rPr>
        <w:lastRenderedPageBreak/>
        <w:t>местного самоуправления</w:t>
      </w:r>
      <w:r w:rsidRPr="00715BA0">
        <w:rPr>
          <w:rFonts w:ascii="Times New Roman" w:hAnsi="Times New Roman"/>
          <w:sz w:val="28"/>
          <w:szCs w:val="28"/>
        </w:rPr>
        <w:t xml:space="preserve"> в порядке, предусмотренном Земельным кодексом Приднестровской Молдавской Республики.</w:t>
      </w:r>
    </w:p>
    <w:p w:rsidR="007D0E85" w:rsidRPr="00715BA0" w:rsidRDefault="007D0E85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ab/>
        <w:t xml:space="preserve">Данная </w:t>
      </w:r>
      <w:r w:rsidR="002C3A1D" w:rsidRPr="00715BA0">
        <w:rPr>
          <w:rFonts w:ascii="Times New Roman" w:hAnsi="Times New Roman"/>
          <w:sz w:val="28"/>
          <w:szCs w:val="28"/>
        </w:rPr>
        <w:t>норма также</w:t>
      </w:r>
      <w:r w:rsidRPr="00715BA0">
        <w:rPr>
          <w:rFonts w:ascii="Times New Roman" w:hAnsi="Times New Roman"/>
          <w:sz w:val="28"/>
          <w:szCs w:val="28"/>
        </w:rPr>
        <w:t xml:space="preserve"> указывает на возможность </w:t>
      </w:r>
      <w:proofErr w:type="spellStart"/>
      <w:r w:rsidRPr="00715BA0">
        <w:rPr>
          <w:rFonts w:ascii="Times New Roman" w:hAnsi="Times New Roman"/>
          <w:sz w:val="28"/>
          <w:szCs w:val="28"/>
        </w:rPr>
        <w:t>правоприменен</w:t>
      </w:r>
      <w:r w:rsidR="00D8160A">
        <w:rPr>
          <w:rFonts w:ascii="Times New Roman" w:hAnsi="Times New Roman"/>
          <w:sz w:val="28"/>
          <w:szCs w:val="28"/>
        </w:rPr>
        <w:t>ия</w:t>
      </w:r>
      <w:proofErr w:type="spellEnd"/>
      <w:r w:rsidR="00D8160A">
        <w:rPr>
          <w:rFonts w:ascii="Times New Roman" w:hAnsi="Times New Roman"/>
          <w:sz w:val="28"/>
          <w:szCs w:val="28"/>
        </w:rPr>
        <w:t xml:space="preserve"> республиканскими и местными </w:t>
      </w:r>
      <w:r w:rsidRPr="00715BA0">
        <w:rPr>
          <w:rFonts w:ascii="Times New Roman" w:hAnsi="Times New Roman"/>
          <w:sz w:val="28"/>
          <w:szCs w:val="28"/>
        </w:rPr>
        <w:t xml:space="preserve">органами государственной </w:t>
      </w:r>
      <w:proofErr w:type="gramStart"/>
      <w:r w:rsidRPr="00715BA0">
        <w:rPr>
          <w:rFonts w:ascii="Times New Roman" w:hAnsi="Times New Roman"/>
          <w:sz w:val="28"/>
          <w:szCs w:val="28"/>
        </w:rPr>
        <w:t>власти  своих</w:t>
      </w:r>
      <w:proofErr w:type="gramEnd"/>
      <w:r w:rsidRPr="00715BA0">
        <w:rPr>
          <w:rFonts w:ascii="Times New Roman" w:hAnsi="Times New Roman"/>
          <w:sz w:val="28"/>
          <w:szCs w:val="28"/>
        </w:rPr>
        <w:t xml:space="preserve"> полномочий посредством принятия решений, которые могут быть выраже</w:t>
      </w:r>
      <w:r w:rsidR="00D8160A">
        <w:rPr>
          <w:rFonts w:ascii="Times New Roman" w:hAnsi="Times New Roman"/>
          <w:sz w:val="28"/>
          <w:szCs w:val="28"/>
        </w:rPr>
        <w:t>ны в форме согласно действующему законодательству</w:t>
      </w:r>
      <w:r w:rsidRPr="00715BA0">
        <w:rPr>
          <w:rFonts w:ascii="Times New Roman" w:hAnsi="Times New Roman"/>
          <w:sz w:val="28"/>
          <w:szCs w:val="28"/>
        </w:rPr>
        <w:t xml:space="preserve"> (распоряжения, постановления, решения и иные нормативные правовые акты)</w:t>
      </w:r>
      <w:r w:rsidR="00D8160A" w:rsidRPr="00D8160A">
        <w:rPr>
          <w:rFonts w:ascii="Times New Roman" w:hAnsi="Times New Roman"/>
          <w:sz w:val="28"/>
          <w:szCs w:val="28"/>
        </w:rPr>
        <w:t>,</w:t>
      </w:r>
      <w:r w:rsidRPr="00715BA0">
        <w:rPr>
          <w:rFonts w:ascii="Times New Roman" w:hAnsi="Times New Roman"/>
          <w:sz w:val="28"/>
          <w:szCs w:val="28"/>
        </w:rPr>
        <w:t xml:space="preserve"> и именно данные акты уполномоченных органов власти являются правообразующими актами,  то есть устанавливающими возникновение либо прекращение права на земельный участок.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В соответствии с пунктом 3 статьи 61 Земельного кодекса Приднестровской Молдавской Республики уполномоченным органом государственной власти, в ведении которого находятся вопросы землеустройства, по поступившему заявлению обеспечивается подготовка необходимых материалов и принимается одно из следующих решений:</w:t>
      </w:r>
    </w:p>
    <w:p w:rsidR="007D0E85" w:rsidRPr="00715BA0" w:rsidRDefault="00D8160A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</w:t>
      </w:r>
      <w:r w:rsidR="00281032">
        <w:rPr>
          <w:rFonts w:ascii="Times New Roman" w:hAnsi="Times New Roman"/>
          <w:sz w:val="28"/>
          <w:szCs w:val="28"/>
        </w:rPr>
        <w:t>и (передаче</w:t>
      </w:r>
      <w:r w:rsidR="007D0E85" w:rsidRPr="00715BA0">
        <w:rPr>
          <w:rFonts w:ascii="Times New Roman" w:hAnsi="Times New Roman"/>
          <w:sz w:val="28"/>
          <w:szCs w:val="28"/>
        </w:rPr>
        <w:t>) земельного участка;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б) об отказе в предоставлении (передаче) земельного участка (с мотивировкой отказа).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Правовой анализ вышеуказанных норм свидетельствует о том, что уполномоченным органом государственной власти принимается одно из решений, установленных нормами пункта 3 статьи 61 Земельного кодекса Приднестровской Молдавской Республики.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 xml:space="preserve">При этом в случае резолютивного решения о предоставлении земельного участка, следуя совокупности норм пункта 2 статьи 50 и пункта 3 статьи 61   Земельного кодекса Приднестровской Молдавской Республики, происходит издание правового акта уполномоченного органа </w:t>
      </w:r>
      <w:r w:rsidR="00CD0292" w:rsidRPr="00715BA0">
        <w:rPr>
          <w:rFonts w:ascii="Times New Roman" w:hAnsi="Times New Roman"/>
          <w:sz w:val="28"/>
          <w:szCs w:val="28"/>
        </w:rPr>
        <w:t>государственной власти</w:t>
      </w:r>
      <w:r w:rsidRPr="00715BA0">
        <w:rPr>
          <w:rFonts w:ascii="Times New Roman" w:hAnsi="Times New Roman"/>
          <w:sz w:val="28"/>
          <w:szCs w:val="28"/>
        </w:rPr>
        <w:t xml:space="preserve"> и, соответственно, возникновение у субъекта земельных правоотношений прав и обязанностей на предоставляемый земельный участок.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Принимая во внимание отсутствие, в случае отказа в предоставлении (передаче) земельного участка, правообразующих оснований, обязанность уполномоченного органа государственной власти в издании прав</w:t>
      </w:r>
      <w:r w:rsidR="00281032">
        <w:rPr>
          <w:rFonts w:ascii="Times New Roman" w:hAnsi="Times New Roman"/>
          <w:sz w:val="28"/>
          <w:szCs w:val="28"/>
        </w:rPr>
        <w:t>ового акта, согласно действующим</w:t>
      </w:r>
      <w:r w:rsidRPr="00715BA0">
        <w:rPr>
          <w:rFonts w:ascii="Times New Roman" w:hAnsi="Times New Roman"/>
          <w:sz w:val="28"/>
          <w:szCs w:val="28"/>
        </w:rPr>
        <w:t xml:space="preserve"> норм</w:t>
      </w:r>
      <w:r w:rsidR="00281032">
        <w:rPr>
          <w:rFonts w:ascii="Times New Roman" w:hAnsi="Times New Roman"/>
          <w:sz w:val="28"/>
          <w:szCs w:val="28"/>
        </w:rPr>
        <w:t>ам</w:t>
      </w:r>
      <w:r w:rsidRPr="00715BA0">
        <w:rPr>
          <w:rFonts w:ascii="Times New Roman" w:hAnsi="Times New Roman"/>
          <w:sz w:val="28"/>
          <w:szCs w:val="28"/>
        </w:rPr>
        <w:t xml:space="preserve"> земельного законодательства</w:t>
      </w:r>
      <w:r w:rsidR="00281032" w:rsidRPr="00281032">
        <w:rPr>
          <w:rFonts w:ascii="Times New Roman" w:hAnsi="Times New Roman"/>
          <w:sz w:val="28"/>
          <w:szCs w:val="28"/>
        </w:rPr>
        <w:t>,</w:t>
      </w:r>
      <w:r w:rsidRPr="00715BA0">
        <w:rPr>
          <w:rFonts w:ascii="Times New Roman" w:hAnsi="Times New Roman"/>
          <w:sz w:val="28"/>
          <w:szCs w:val="28"/>
        </w:rPr>
        <w:t xml:space="preserve"> не предусматривается.</w:t>
      </w:r>
    </w:p>
    <w:p w:rsidR="007D0E85" w:rsidRPr="00715BA0" w:rsidRDefault="007D0E85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t>Кроме того, следуя семантике нормы пункта 3 статьи 61 Земельного кодекса Приднестровской Молдавской Республики, словосочетание «и принимается одно из следующих решений» несет в себе смысловую нагрузку, определяющую положительный или отрицательный итог рассмотрения вопроса заявления, и не определяет вид акта уполномоченного органа государственной власти, чьей компетенцией является рассмотрение данного вопроса».</w:t>
      </w:r>
    </w:p>
    <w:p w:rsidR="00715BA0" w:rsidRDefault="00715BA0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15BA0" w:rsidRDefault="00715BA0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15BA0" w:rsidRDefault="00715BA0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15BA0" w:rsidRDefault="00715BA0" w:rsidP="00715BA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0292" w:rsidRDefault="00D75051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15BA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D0292" w:rsidRPr="00715BA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281032" w:rsidRDefault="00281032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032" w:rsidRDefault="00281032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032" w:rsidRPr="00715BA0" w:rsidRDefault="00281032" w:rsidP="00715BA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 xml:space="preserve">Председатель Верховного </w:t>
      </w: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 xml:space="preserve">Совета Приднестровской </w:t>
      </w: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 xml:space="preserve">Молдавской Республики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36506">
        <w:rPr>
          <w:rFonts w:ascii="Times New Roman" w:hAnsi="Times New Roman"/>
          <w:sz w:val="28"/>
          <w:szCs w:val="28"/>
        </w:rPr>
        <w:t>А. В. КОРШУНОВ</w:t>
      </w: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 xml:space="preserve">г. Тирасполь </w:t>
      </w:r>
    </w:p>
    <w:p w:rsidR="000D0C72" w:rsidRPr="00F36506" w:rsidRDefault="00985EBE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0D0C72" w:rsidRPr="00F36506">
        <w:rPr>
          <w:rFonts w:ascii="Times New Roman" w:hAnsi="Times New Roman"/>
          <w:sz w:val="28"/>
          <w:szCs w:val="28"/>
        </w:rPr>
        <w:t xml:space="preserve"> июля 2020 года</w:t>
      </w:r>
    </w:p>
    <w:p w:rsidR="000D0C72" w:rsidRPr="00F36506" w:rsidRDefault="000D0C72" w:rsidP="000D0C7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3586</w:t>
      </w:r>
    </w:p>
    <w:p w:rsidR="007D0E85" w:rsidRDefault="007D0E85"/>
    <w:sectPr w:rsidR="007D0E85" w:rsidSect="00B626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33" w:rsidRDefault="00E36A33" w:rsidP="00B626F5">
      <w:pPr>
        <w:spacing w:after="0" w:line="240" w:lineRule="auto"/>
      </w:pPr>
      <w:r>
        <w:separator/>
      </w:r>
    </w:p>
  </w:endnote>
  <w:endnote w:type="continuationSeparator" w:id="0">
    <w:p w:rsidR="00E36A33" w:rsidRDefault="00E36A33" w:rsidP="00B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33" w:rsidRDefault="00E36A33" w:rsidP="00B626F5">
      <w:pPr>
        <w:spacing w:after="0" w:line="240" w:lineRule="auto"/>
      </w:pPr>
      <w:r>
        <w:separator/>
      </w:r>
    </w:p>
  </w:footnote>
  <w:footnote w:type="continuationSeparator" w:id="0">
    <w:p w:rsidR="00E36A33" w:rsidRDefault="00E36A33" w:rsidP="00B6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858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26F5" w:rsidRPr="00B626F5" w:rsidRDefault="00B626F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26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26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6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EB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626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6F5" w:rsidRDefault="00B626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C7"/>
    <w:rsid w:val="000D0C72"/>
    <w:rsid w:val="001026D1"/>
    <w:rsid w:val="00172DCB"/>
    <w:rsid w:val="00281032"/>
    <w:rsid w:val="002C3A1D"/>
    <w:rsid w:val="004336E0"/>
    <w:rsid w:val="00454409"/>
    <w:rsid w:val="00566C39"/>
    <w:rsid w:val="00715BA0"/>
    <w:rsid w:val="007D0E85"/>
    <w:rsid w:val="0091606F"/>
    <w:rsid w:val="00985EBE"/>
    <w:rsid w:val="009C7D01"/>
    <w:rsid w:val="00A84C02"/>
    <w:rsid w:val="00B626F5"/>
    <w:rsid w:val="00B93AC7"/>
    <w:rsid w:val="00CD0292"/>
    <w:rsid w:val="00D75051"/>
    <w:rsid w:val="00D8160A"/>
    <w:rsid w:val="00DD2CD7"/>
    <w:rsid w:val="00E23697"/>
    <w:rsid w:val="00E36A33"/>
    <w:rsid w:val="00E51127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60BB-8770-40EB-88A6-AD9F45F7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6F5"/>
  </w:style>
  <w:style w:type="paragraph" w:styleId="a7">
    <w:name w:val="footer"/>
    <w:basedOn w:val="a"/>
    <w:link w:val="a8"/>
    <w:uiPriority w:val="99"/>
    <w:unhideWhenUsed/>
    <w:rsid w:val="00B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6F5"/>
  </w:style>
  <w:style w:type="paragraph" w:styleId="a9">
    <w:name w:val="No Spacing"/>
    <w:uiPriority w:val="1"/>
    <w:qFormat/>
    <w:rsid w:val="000D0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15BA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1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S1db6MdRcHQzr4gmX4fHU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Остроухова</dc:creator>
  <cp:keywords/>
  <dc:description/>
  <cp:lastModifiedBy>Гончар Елена Дмитриевна</cp:lastModifiedBy>
  <cp:revision>14</cp:revision>
  <cp:lastPrinted>2020-07-23T11:37:00Z</cp:lastPrinted>
  <dcterms:created xsi:type="dcterms:W3CDTF">2020-07-01T08:05:00Z</dcterms:created>
  <dcterms:modified xsi:type="dcterms:W3CDTF">2020-07-28T06:01:00Z</dcterms:modified>
</cp:coreProperties>
</file>