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rPr>
          <w:sz w:val="28"/>
          <w:szCs w:val="28"/>
        </w:rPr>
      </w:pPr>
    </w:p>
    <w:p w:rsidR="00207B66" w:rsidRPr="006063F2" w:rsidRDefault="00207B66" w:rsidP="00207B66">
      <w:pPr>
        <w:jc w:val="center"/>
        <w:rPr>
          <w:b/>
          <w:sz w:val="28"/>
          <w:szCs w:val="28"/>
        </w:rPr>
      </w:pPr>
      <w:r w:rsidRPr="006063F2">
        <w:rPr>
          <w:b/>
          <w:sz w:val="28"/>
          <w:szCs w:val="28"/>
        </w:rPr>
        <w:t>ПОСТАНОВЛЕНИЕ №</w:t>
      </w:r>
      <w:r>
        <w:rPr>
          <w:b/>
          <w:sz w:val="28"/>
          <w:szCs w:val="28"/>
        </w:rPr>
        <w:t xml:space="preserve"> </w:t>
      </w:r>
      <w:r w:rsidR="0011327E">
        <w:rPr>
          <w:b/>
          <w:sz w:val="28"/>
          <w:szCs w:val="28"/>
        </w:rPr>
        <w:t>3704</w:t>
      </w:r>
    </w:p>
    <w:p w:rsidR="00207B66" w:rsidRPr="006063F2" w:rsidRDefault="00207B66" w:rsidP="00207B66">
      <w:pPr>
        <w:jc w:val="center"/>
        <w:rPr>
          <w:sz w:val="28"/>
          <w:szCs w:val="28"/>
        </w:rPr>
      </w:pPr>
    </w:p>
    <w:p w:rsidR="00207B66" w:rsidRPr="00207B66" w:rsidRDefault="00207B66" w:rsidP="00207B66">
      <w:pPr>
        <w:pStyle w:val="a5"/>
        <w:jc w:val="both"/>
        <w:rPr>
          <w:rFonts w:ascii="Times New Roman" w:hAnsi="Times New Roman"/>
          <w:sz w:val="28"/>
          <w:szCs w:val="28"/>
        </w:rPr>
      </w:pPr>
      <w:r w:rsidRPr="00207B66">
        <w:rPr>
          <w:rFonts w:ascii="Times New Roman" w:hAnsi="Times New Roman"/>
          <w:sz w:val="28"/>
          <w:szCs w:val="28"/>
        </w:rPr>
        <w:t>Принято Верховным Советом</w:t>
      </w:r>
    </w:p>
    <w:p w:rsidR="00207B66" w:rsidRPr="00207B66" w:rsidRDefault="00207B66" w:rsidP="00207B66">
      <w:pPr>
        <w:pStyle w:val="a5"/>
        <w:jc w:val="both"/>
        <w:rPr>
          <w:rFonts w:ascii="Times New Roman" w:hAnsi="Times New Roman"/>
          <w:sz w:val="28"/>
          <w:szCs w:val="28"/>
        </w:rPr>
      </w:pPr>
      <w:r w:rsidRPr="00207B66">
        <w:rPr>
          <w:rFonts w:ascii="Times New Roman" w:hAnsi="Times New Roman"/>
          <w:sz w:val="28"/>
          <w:szCs w:val="28"/>
        </w:rPr>
        <w:t>Приднестровской Молдавской Республики                        21 октября 2020 года</w:t>
      </w:r>
    </w:p>
    <w:p w:rsidR="00207B66" w:rsidRPr="00207B66" w:rsidRDefault="00207B66" w:rsidP="00207B66">
      <w:pPr>
        <w:pStyle w:val="a5"/>
        <w:jc w:val="both"/>
        <w:rPr>
          <w:rFonts w:ascii="Times New Roman" w:hAnsi="Times New Roman"/>
          <w:b/>
          <w:bCs/>
          <w:sz w:val="28"/>
          <w:szCs w:val="28"/>
        </w:rPr>
      </w:pPr>
    </w:p>
    <w:p w:rsidR="00207B66" w:rsidRDefault="00971162" w:rsidP="00207B66">
      <w:pPr>
        <w:pStyle w:val="a5"/>
        <w:jc w:val="both"/>
        <w:rPr>
          <w:rFonts w:ascii="Times New Roman" w:hAnsi="Times New Roman"/>
          <w:b/>
          <w:sz w:val="28"/>
          <w:szCs w:val="28"/>
        </w:rPr>
      </w:pPr>
      <w:r w:rsidRPr="00207B66">
        <w:rPr>
          <w:rFonts w:ascii="Times New Roman" w:hAnsi="Times New Roman"/>
          <w:b/>
          <w:bCs/>
          <w:sz w:val="28"/>
          <w:szCs w:val="28"/>
        </w:rPr>
        <w:t>«</w:t>
      </w:r>
      <w:r w:rsidRPr="00207B66">
        <w:rPr>
          <w:rFonts w:ascii="Times New Roman" w:hAnsi="Times New Roman"/>
          <w:b/>
          <w:sz w:val="28"/>
          <w:szCs w:val="28"/>
        </w:rPr>
        <w:t xml:space="preserve">О создании Государственного </w:t>
      </w:r>
    </w:p>
    <w:p w:rsidR="00971162" w:rsidRPr="00207B66" w:rsidRDefault="00971162" w:rsidP="00207B66">
      <w:pPr>
        <w:pStyle w:val="a5"/>
        <w:jc w:val="both"/>
        <w:rPr>
          <w:rFonts w:ascii="Times New Roman" w:hAnsi="Times New Roman"/>
          <w:b/>
          <w:sz w:val="28"/>
          <w:szCs w:val="28"/>
        </w:rPr>
      </w:pPr>
      <w:r w:rsidRPr="00207B66">
        <w:rPr>
          <w:rFonts w:ascii="Times New Roman" w:hAnsi="Times New Roman"/>
          <w:b/>
          <w:sz w:val="28"/>
          <w:szCs w:val="28"/>
        </w:rPr>
        <w:t>комплексного заказника «</w:t>
      </w:r>
      <w:proofErr w:type="spellStart"/>
      <w:r w:rsidRPr="00207B66">
        <w:rPr>
          <w:rFonts w:ascii="Times New Roman" w:hAnsi="Times New Roman"/>
          <w:b/>
          <w:sz w:val="28"/>
          <w:szCs w:val="28"/>
        </w:rPr>
        <w:t>Дикуль</w:t>
      </w:r>
      <w:proofErr w:type="spellEnd"/>
      <w:r w:rsidRPr="00207B66">
        <w:rPr>
          <w:rFonts w:ascii="Times New Roman" w:hAnsi="Times New Roman"/>
          <w:b/>
          <w:sz w:val="28"/>
          <w:szCs w:val="28"/>
        </w:rPr>
        <w:t xml:space="preserve">» </w:t>
      </w:r>
    </w:p>
    <w:p w:rsidR="00971162" w:rsidRPr="00207B66" w:rsidRDefault="00971162" w:rsidP="00207B66">
      <w:pPr>
        <w:pStyle w:val="a5"/>
        <w:jc w:val="both"/>
        <w:rPr>
          <w:rFonts w:ascii="Times New Roman" w:hAnsi="Times New Roman"/>
          <w:b/>
          <w:bCs/>
          <w:sz w:val="28"/>
          <w:szCs w:val="28"/>
        </w:rPr>
      </w:pPr>
    </w:p>
    <w:p w:rsidR="00971162" w:rsidRPr="00207B66" w:rsidRDefault="00971162" w:rsidP="00971162">
      <w:pPr>
        <w:ind w:firstLine="709"/>
        <w:jc w:val="both"/>
        <w:rPr>
          <w:b/>
          <w:sz w:val="28"/>
          <w:szCs w:val="28"/>
        </w:rPr>
      </w:pPr>
      <w:r w:rsidRPr="00746BBA">
        <w:rPr>
          <w:sz w:val="28"/>
          <w:szCs w:val="28"/>
        </w:rPr>
        <w:t xml:space="preserve">В соответствии с Законом Приднестровской Молдавской Республики </w:t>
      </w:r>
      <w:r>
        <w:rPr>
          <w:sz w:val="28"/>
          <w:szCs w:val="28"/>
        </w:rPr>
        <w:br/>
      </w:r>
      <w:r w:rsidRPr="00746BBA">
        <w:rPr>
          <w:sz w:val="28"/>
          <w:szCs w:val="28"/>
        </w:rPr>
        <w:t xml:space="preserve">от 6 января 2006 года № 719-З-III «О природно-заповедном фонде Приднестровской Молдавской Республики» (САЗ 06-2) с изменениями, внесенными Законом Приднестровской Молдавской Республики от 23 октября 2013 года № 224-ЗИ-V (САЗ 13-42), </w:t>
      </w:r>
      <w:r w:rsidRPr="00C33C3E">
        <w:rPr>
          <w:sz w:val="28"/>
          <w:szCs w:val="28"/>
        </w:rPr>
        <w:t>а также руководствуясь</w:t>
      </w:r>
      <w:r>
        <w:rPr>
          <w:sz w:val="28"/>
          <w:szCs w:val="28"/>
        </w:rPr>
        <w:t xml:space="preserve"> подпунктом б) части второй пункта 1 статьи 68 </w:t>
      </w:r>
      <w:r w:rsidRPr="00C33C3E">
        <w:rPr>
          <w:sz w:val="28"/>
          <w:szCs w:val="28"/>
        </w:rPr>
        <w:t>Регламента Верховного Совета Приднестровской Молдавской Республики, Верховный Совет Приднестровской Молдавской Республи</w:t>
      </w:r>
      <w:r>
        <w:rPr>
          <w:sz w:val="28"/>
          <w:szCs w:val="28"/>
        </w:rPr>
        <w:t xml:space="preserve">ки </w:t>
      </w:r>
      <w:r w:rsidRPr="00207B66">
        <w:rPr>
          <w:b/>
          <w:sz w:val="28"/>
          <w:szCs w:val="28"/>
        </w:rPr>
        <w:t>ПОСТАНОВЛЯЕТ:</w:t>
      </w:r>
    </w:p>
    <w:p w:rsidR="00971162" w:rsidRDefault="00971162" w:rsidP="00971162">
      <w:pPr>
        <w:ind w:firstLine="709"/>
        <w:jc w:val="both"/>
        <w:rPr>
          <w:sz w:val="28"/>
          <w:szCs w:val="28"/>
        </w:rPr>
      </w:pPr>
    </w:p>
    <w:p w:rsidR="00971162" w:rsidRPr="00746BBA" w:rsidRDefault="00971162" w:rsidP="00971162">
      <w:pPr>
        <w:ind w:firstLine="709"/>
        <w:jc w:val="both"/>
        <w:rPr>
          <w:sz w:val="28"/>
          <w:szCs w:val="28"/>
        </w:rPr>
      </w:pPr>
      <w:r w:rsidRPr="00746BBA">
        <w:rPr>
          <w:sz w:val="28"/>
          <w:szCs w:val="28"/>
        </w:rPr>
        <w:t>1. Объявить комплекс водно-болотной экосистемы, расположенный на землях урочища «</w:t>
      </w:r>
      <w:proofErr w:type="spellStart"/>
      <w:r w:rsidRPr="00746BBA">
        <w:rPr>
          <w:sz w:val="28"/>
          <w:szCs w:val="28"/>
        </w:rPr>
        <w:t>Дикуль</w:t>
      </w:r>
      <w:proofErr w:type="spellEnd"/>
      <w:r w:rsidRPr="00746BBA">
        <w:rPr>
          <w:sz w:val="28"/>
          <w:szCs w:val="28"/>
        </w:rPr>
        <w:t>» у села Незавертайловка Слободзейского района, площадью 169,6 га, категория земель «земли особо охраняемых территорий и объектов», кадастровый номер 57-59-001462</w:t>
      </w:r>
      <w:r>
        <w:rPr>
          <w:sz w:val="28"/>
          <w:szCs w:val="28"/>
        </w:rPr>
        <w:t>,</w:t>
      </w:r>
      <w:r w:rsidRPr="00746BBA">
        <w:rPr>
          <w:sz w:val="28"/>
          <w:szCs w:val="28"/>
        </w:rPr>
        <w:t xml:space="preserve"> объектом природно-заповедного фонда республиканского значения.</w:t>
      </w:r>
    </w:p>
    <w:p w:rsidR="00971162" w:rsidRDefault="00971162" w:rsidP="00971162">
      <w:pPr>
        <w:pStyle w:val="a5"/>
        <w:ind w:firstLine="709"/>
        <w:jc w:val="both"/>
        <w:rPr>
          <w:rFonts w:ascii="Times New Roman" w:hAnsi="Times New Roman"/>
          <w:sz w:val="28"/>
          <w:szCs w:val="28"/>
          <w:lang w:eastAsia="ru-RU"/>
        </w:rPr>
      </w:pPr>
    </w:p>
    <w:p w:rsidR="00971162" w:rsidRDefault="00971162" w:rsidP="00971162">
      <w:pPr>
        <w:pStyle w:val="a5"/>
        <w:ind w:firstLine="709"/>
        <w:jc w:val="both"/>
        <w:rPr>
          <w:rFonts w:ascii="Times New Roman" w:hAnsi="Times New Roman"/>
          <w:sz w:val="28"/>
          <w:szCs w:val="28"/>
          <w:lang w:eastAsia="ru-RU"/>
        </w:rPr>
      </w:pPr>
      <w:r w:rsidRPr="00746BBA">
        <w:rPr>
          <w:rFonts w:ascii="Times New Roman" w:hAnsi="Times New Roman"/>
          <w:sz w:val="28"/>
          <w:szCs w:val="28"/>
          <w:lang w:eastAsia="ru-RU"/>
        </w:rPr>
        <w:t>2. Создать Государственный комплексный заказник «</w:t>
      </w:r>
      <w:proofErr w:type="spellStart"/>
      <w:r w:rsidRPr="00746BBA">
        <w:rPr>
          <w:rFonts w:ascii="Times New Roman" w:hAnsi="Times New Roman"/>
          <w:sz w:val="28"/>
          <w:szCs w:val="28"/>
          <w:lang w:eastAsia="ru-RU"/>
        </w:rPr>
        <w:t>Дикуль</w:t>
      </w:r>
      <w:proofErr w:type="spellEnd"/>
      <w:r w:rsidRPr="00746BBA">
        <w:rPr>
          <w:rFonts w:ascii="Times New Roman" w:hAnsi="Times New Roman"/>
          <w:sz w:val="28"/>
          <w:szCs w:val="28"/>
          <w:lang w:eastAsia="ru-RU"/>
        </w:rPr>
        <w:t>»</w:t>
      </w:r>
      <w:r w:rsidR="00D614E5">
        <w:rPr>
          <w:rFonts w:ascii="Times New Roman" w:hAnsi="Times New Roman"/>
          <w:sz w:val="28"/>
          <w:szCs w:val="28"/>
          <w:lang w:eastAsia="ru-RU"/>
        </w:rPr>
        <w:t>.</w:t>
      </w:r>
    </w:p>
    <w:p w:rsidR="00D614E5" w:rsidRDefault="00D614E5" w:rsidP="00971162">
      <w:pPr>
        <w:pStyle w:val="a5"/>
        <w:ind w:firstLine="709"/>
        <w:jc w:val="both"/>
        <w:rPr>
          <w:rFonts w:ascii="Times New Roman" w:hAnsi="Times New Roman"/>
          <w:sz w:val="28"/>
          <w:szCs w:val="28"/>
          <w:lang w:eastAsia="ru-RU"/>
        </w:rPr>
      </w:pPr>
    </w:p>
    <w:p w:rsidR="00D614E5" w:rsidRDefault="00D614E5" w:rsidP="00971162">
      <w:pPr>
        <w:pStyle w:val="a5"/>
        <w:ind w:firstLine="709"/>
        <w:jc w:val="both"/>
        <w:rPr>
          <w:rFonts w:ascii="Times New Roman" w:hAnsi="Times New Roman"/>
          <w:sz w:val="28"/>
          <w:szCs w:val="28"/>
          <w:lang w:eastAsia="ru-RU"/>
        </w:rPr>
      </w:pPr>
      <w:r>
        <w:rPr>
          <w:rFonts w:ascii="Times New Roman" w:hAnsi="Times New Roman"/>
          <w:sz w:val="28"/>
          <w:szCs w:val="28"/>
          <w:lang w:eastAsia="ru-RU"/>
        </w:rPr>
        <w:t>3.</w:t>
      </w:r>
      <w:r w:rsidRPr="00D614E5">
        <w:t xml:space="preserve"> </w:t>
      </w:r>
      <w:r w:rsidRPr="00D614E5">
        <w:rPr>
          <w:rFonts w:ascii="Times New Roman" w:hAnsi="Times New Roman"/>
          <w:sz w:val="28"/>
          <w:szCs w:val="28"/>
          <w:lang w:eastAsia="ru-RU"/>
        </w:rPr>
        <w:t>Комитету Верховного Совета Приднестровской Молдавской Республики по вопросам агропромышленного комплекса, транспорту, строительству, природным ресурсам и экологии (О.</w:t>
      </w:r>
      <w:r w:rsidR="0011327E">
        <w:rPr>
          <w:rFonts w:ascii="Times New Roman" w:hAnsi="Times New Roman"/>
          <w:sz w:val="28"/>
          <w:szCs w:val="28"/>
          <w:lang w:eastAsia="ru-RU"/>
        </w:rPr>
        <w:t xml:space="preserve"> </w:t>
      </w:r>
      <w:r w:rsidRPr="00D614E5">
        <w:rPr>
          <w:rFonts w:ascii="Times New Roman" w:hAnsi="Times New Roman"/>
          <w:sz w:val="28"/>
          <w:szCs w:val="28"/>
          <w:lang w:eastAsia="ru-RU"/>
        </w:rPr>
        <w:t>С</w:t>
      </w:r>
      <w:r w:rsidR="0011327E">
        <w:rPr>
          <w:rFonts w:ascii="Times New Roman" w:hAnsi="Times New Roman"/>
          <w:sz w:val="28"/>
          <w:szCs w:val="28"/>
          <w:lang w:eastAsia="ru-RU"/>
        </w:rPr>
        <w:t>. Леонтьев) подготовить проект п</w:t>
      </w:r>
      <w:r w:rsidRPr="00D614E5">
        <w:rPr>
          <w:rFonts w:ascii="Times New Roman" w:hAnsi="Times New Roman"/>
          <w:sz w:val="28"/>
          <w:szCs w:val="28"/>
          <w:lang w:eastAsia="ru-RU"/>
        </w:rPr>
        <w:t xml:space="preserve">остановления Верховного Совета </w:t>
      </w:r>
      <w:r w:rsidR="0011327E">
        <w:rPr>
          <w:rFonts w:ascii="Times New Roman" w:hAnsi="Times New Roman"/>
          <w:sz w:val="28"/>
          <w:szCs w:val="28"/>
          <w:lang w:eastAsia="ru-RU"/>
        </w:rPr>
        <w:t>«</w:t>
      </w:r>
      <w:r w:rsidRPr="00D614E5">
        <w:rPr>
          <w:rFonts w:ascii="Times New Roman" w:hAnsi="Times New Roman"/>
          <w:sz w:val="28"/>
          <w:szCs w:val="28"/>
          <w:lang w:eastAsia="ru-RU"/>
        </w:rPr>
        <w:t>О внесении изменения в Постановление Верховного Совета Приднестровской Молдавской Республики от 20 января 2010 года № 2938 «Об утверждении перечня объектов, комплексов и территорий природно-заповедного фонда Приднестровской Молдавской Республики».</w:t>
      </w:r>
    </w:p>
    <w:p w:rsidR="00971162" w:rsidRDefault="00971162" w:rsidP="00971162">
      <w:pPr>
        <w:pStyle w:val="a5"/>
        <w:ind w:firstLine="709"/>
        <w:jc w:val="both"/>
        <w:rPr>
          <w:rFonts w:ascii="Times New Roman" w:hAnsi="Times New Roman"/>
          <w:sz w:val="28"/>
          <w:szCs w:val="28"/>
          <w:lang w:eastAsia="ru-RU"/>
        </w:rPr>
      </w:pPr>
    </w:p>
    <w:p w:rsidR="00207B66" w:rsidRDefault="00207B66" w:rsidP="00971162">
      <w:pPr>
        <w:pStyle w:val="a5"/>
        <w:ind w:firstLine="709"/>
        <w:jc w:val="both"/>
        <w:rPr>
          <w:rFonts w:ascii="Times New Roman" w:hAnsi="Times New Roman"/>
          <w:sz w:val="28"/>
          <w:szCs w:val="28"/>
          <w:lang w:eastAsia="ru-RU"/>
        </w:rPr>
      </w:pPr>
    </w:p>
    <w:p w:rsidR="00207B66" w:rsidRPr="00746BBA" w:rsidRDefault="00207B66" w:rsidP="00971162">
      <w:pPr>
        <w:pStyle w:val="a5"/>
        <w:ind w:firstLine="709"/>
        <w:jc w:val="both"/>
        <w:rPr>
          <w:rFonts w:ascii="Times New Roman" w:hAnsi="Times New Roman"/>
          <w:sz w:val="28"/>
          <w:szCs w:val="28"/>
          <w:lang w:eastAsia="ru-RU"/>
        </w:rPr>
      </w:pPr>
    </w:p>
    <w:p w:rsidR="00971162" w:rsidRPr="00746BBA" w:rsidRDefault="00D614E5" w:rsidP="00971162">
      <w:pPr>
        <w:pStyle w:val="a5"/>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971162" w:rsidRPr="00746BBA">
        <w:rPr>
          <w:rFonts w:ascii="Times New Roman" w:hAnsi="Times New Roman"/>
          <w:sz w:val="28"/>
          <w:szCs w:val="28"/>
          <w:lang w:eastAsia="ru-RU"/>
        </w:rPr>
        <w:t>. Настоящее Постановление вступает в силу со дня, следующего за днем официального опубликования.</w:t>
      </w:r>
    </w:p>
    <w:p w:rsidR="00971162" w:rsidRPr="00746BBA" w:rsidRDefault="00971162" w:rsidP="00971162">
      <w:pPr>
        <w:ind w:firstLine="709"/>
        <w:jc w:val="center"/>
        <w:rPr>
          <w:sz w:val="28"/>
          <w:szCs w:val="28"/>
        </w:rPr>
      </w:pPr>
    </w:p>
    <w:p w:rsidR="00207B66" w:rsidRPr="006B101A" w:rsidRDefault="00207B66" w:rsidP="00207B66">
      <w:pPr>
        <w:pStyle w:val="a5"/>
        <w:rPr>
          <w:rFonts w:ascii="Times New Roman" w:hAnsi="Times New Roman"/>
          <w:sz w:val="28"/>
          <w:szCs w:val="28"/>
        </w:rPr>
      </w:pPr>
      <w:r w:rsidRPr="006B101A">
        <w:rPr>
          <w:rFonts w:ascii="Times New Roman" w:hAnsi="Times New Roman"/>
          <w:sz w:val="28"/>
          <w:szCs w:val="28"/>
        </w:rPr>
        <w:t xml:space="preserve">Председатель Верховного </w:t>
      </w:r>
    </w:p>
    <w:p w:rsidR="00207B66" w:rsidRPr="006B101A" w:rsidRDefault="00207B66" w:rsidP="00207B66">
      <w:pPr>
        <w:pStyle w:val="a5"/>
        <w:rPr>
          <w:rFonts w:ascii="Times New Roman" w:hAnsi="Times New Roman"/>
          <w:sz w:val="28"/>
          <w:szCs w:val="28"/>
        </w:rPr>
      </w:pPr>
      <w:r w:rsidRPr="006B101A">
        <w:rPr>
          <w:rFonts w:ascii="Times New Roman" w:hAnsi="Times New Roman"/>
          <w:sz w:val="28"/>
          <w:szCs w:val="28"/>
        </w:rPr>
        <w:t xml:space="preserve">Совета Приднестровской </w:t>
      </w:r>
    </w:p>
    <w:p w:rsidR="00207B66" w:rsidRPr="006B101A" w:rsidRDefault="00207B66" w:rsidP="00207B66">
      <w:pPr>
        <w:pStyle w:val="a5"/>
        <w:rPr>
          <w:rFonts w:ascii="Times New Roman" w:hAnsi="Times New Roman"/>
          <w:sz w:val="28"/>
          <w:szCs w:val="28"/>
        </w:rPr>
      </w:pPr>
      <w:r w:rsidRPr="006B101A">
        <w:rPr>
          <w:rFonts w:ascii="Times New Roman" w:hAnsi="Times New Roman"/>
          <w:sz w:val="28"/>
          <w:szCs w:val="28"/>
        </w:rPr>
        <w:t>Молдавской Республики                                                          А. В. КОРШУНОВ</w:t>
      </w:r>
    </w:p>
    <w:p w:rsidR="00207B66" w:rsidRPr="006B101A" w:rsidRDefault="00207B66" w:rsidP="00207B66">
      <w:pPr>
        <w:pStyle w:val="a5"/>
        <w:rPr>
          <w:rFonts w:ascii="Times New Roman" w:hAnsi="Times New Roman"/>
          <w:sz w:val="28"/>
          <w:szCs w:val="28"/>
        </w:rPr>
      </w:pPr>
      <w:r w:rsidRPr="006B101A">
        <w:rPr>
          <w:rFonts w:ascii="Times New Roman" w:hAnsi="Times New Roman"/>
          <w:sz w:val="28"/>
          <w:szCs w:val="28"/>
        </w:rPr>
        <w:t xml:space="preserve">г. Тирасполь </w:t>
      </w:r>
    </w:p>
    <w:p w:rsidR="00207B66" w:rsidRPr="006B101A" w:rsidRDefault="00F30752" w:rsidP="00207B66">
      <w:pPr>
        <w:pStyle w:val="a5"/>
        <w:rPr>
          <w:rFonts w:ascii="Times New Roman" w:hAnsi="Times New Roman"/>
          <w:sz w:val="28"/>
          <w:szCs w:val="28"/>
        </w:rPr>
      </w:pPr>
      <w:r>
        <w:rPr>
          <w:rFonts w:ascii="Times New Roman" w:hAnsi="Times New Roman"/>
          <w:sz w:val="28"/>
          <w:szCs w:val="28"/>
        </w:rPr>
        <w:t xml:space="preserve">21 </w:t>
      </w:r>
      <w:bookmarkStart w:id="0" w:name="_GoBack"/>
      <w:bookmarkEnd w:id="0"/>
      <w:r w:rsidR="00207B66" w:rsidRPr="006B101A">
        <w:rPr>
          <w:rFonts w:ascii="Times New Roman" w:hAnsi="Times New Roman"/>
          <w:sz w:val="28"/>
          <w:szCs w:val="28"/>
        </w:rPr>
        <w:t>октября 2020 года</w:t>
      </w:r>
    </w:p>
    <w:p w:rsidR="00207B66" w:rsidRPr="002766A8" w:rsidRDefault="00207B66" w:rsidP="00207B66">
      <w:pPr>
        <w:pStyle w:val="a5"/>
        <w:rPr>
          <w:rFonts w:ascii="Times New Roman" w:hAnsi="Times New Roman"/>
          <w:sz w:val="28"/>
          <w:szCs w:val="28"/>
          <w:lang w:val="en-US"/>
        </w:rPr>
      </w:pPr>
      <w:r w:rsidRPr="006B101A">
        <w:rPr>
          <w:rFonts w:ascii="Times New Roman" w:hAnsi="Times New Roman"/>
          <w:sz w:val="28"/>
          <w:szCs w:val="28"/>
        </w:rPr>
        <w:t xml:space="preserve">№ </w:t>
      </w:r>
      <w:r w:rsidR="0011327E">
        <w:rPr>
          <w:rFonts w:ascii="Times New Roman" w:hAnsi="Times New Roman"/>
          <w:sz w:val="28"/>
          <w:szCs w:val="28"/>
        </w:rPr>
        <w:t>3704</w:t>
      </w:r>
    </w:p>
    <w:p w:rsidR="00C33C3E" w:rsidRPr="007A0295" w:rsidRDefault="00C33C3E" w:rsidP="00C33C3E">
      <w:pPr>
        <w:spacing w:line="276" w:lineRule="auto"/>
        <w:rPr>
          <w:sz w:val="16"/>
          <w:szCs w:val="16"/>
        </w:rPr>
      </w:pPr>
    </w:p>
    <w:sectPr w:rsidR="00C33C3E" w:rsidRPr="007A0295" w:rsidSect="00207B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A6" w:rsidRDefault="00795BA6" w:rsidP="00207B66">
      <w:r>
        <w:separator/>
      </w:r>
    </w:p>
  </w:endnote>
  <w:endnote w:type="continuationSeparator" w:id="0">
    <w:p w:rsidR="00795BA6" w:rsidRDefault="00795BA6" w:rsidP="0020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A6" w:rsidRDefault="00795BA6" w:rsidP="00207B66">
      <w:r>
        <w:separator/>
      </w:r>
    </w:p>
  </w:footnote>
  <w:footnote w:type="continuationSeparator" w:id="0">
    <w:p w:rsidR="00795BA6" w:rsidRDefault="00795BA6" w:rsidP="0020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695418"/>
      <w:docPartObj>
        <w:docPartGallery w:val="Page Numbers (Top of Page)"/>
        <w:docPartUnique/>
      </w:docPartObj>
    </w:sdtPr>
    <w:sdtEndPr/>
    <w:sdtContent>
      <w:p w:rsidR="00207B66" w:rsidRDefault="00207B66">
        <w:pPr>
          <w:pStyle w:val="a8"/>
          <w:jc w:val="center"/>
        </w:pPr>
        <w:r>
          <w:fldChar w:fldCharType="begin"/>
        </w:r>
        <w:r>
          <w:instrText>PAGE   \* MERGEFORMAT</w:instrText>
        </w:r>
        <w:r>
          <w:fldChar w:fldCharType="separate"/>
        </w:r>
        <w:r w:rsidR="00F30752">
          <w:rPr>
            <w:noProof/>
          </w:rPr>
          <w:t>2</w:t>
        </w:r>
        <w:r>
          <w:fldChar w:fldCharType="end"/>
        </w:r>
      </w:p>
    </w:sdtContent>
  </w:sdt>
  <w:p w:rsidR="00207B66" w:rsidRDefault="00207B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A296A"/>
    <w:multiLevelType w:val="hybridMultilevel"/>
    <w:tmpl w:val="00FCFE9E"/>
    <w:lvl w:ilvl="0" w:tplc="231A2930">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F153FCE"/>
    <w:multiLevelType w:val="hybridMultilevel"/>
    <w:tmpl w:val="672A2CE2"/>
    <w:lvl w:ilvl="0" w:tplc="684C96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2"/>
    <w:rsid w:val="000820F3"/>
    <w:rsid w:val="0011327E"/>
    <w:rsid w:val="001D7AC6"/>
    <w:rsid w:val="00207B66"/>
    <w:rsid w:val="002631B1"/>
    <w:rsid w:val="00310171"/>
    <w:rsid w:val="003C47B2"/>
    <w:rsid w:val="00507C25"/>
    <w:rsid w:val="005F0C7B"/>
    <w:rsid w:val="00777734"/>
    <w:rsid w:val="00795BA6"/>
    <w:rsid w:val="007A0295"/>
    <w:rsid w:val="007F7858"/>
    <w:rsid w:val="00863D9A"/>
    <w:rsid w:val="008C5B80"/>
    <w:rsid w:val="00971162"/>
    <w:rsid w:val="009C6DAC"/>
    <w:rsid w:val="009E590F"/>
    <w:rsid w:val="00AC4075"/>
    <w:rsid w:val="00AC6FE2"/>
    <w:rsid w:val="00AD544E"/>
    <w:rsid w:val="00B335BE"/>
    <w:rsid w:val="00C33C3E"/>
    <w:rsid w:val="00CE2402"/>
    <w:rsid w:val="00CF07D4"/>
    <w:rsid w:val="00D04561"/>
    <w:rsid w:val="00D614E5"/>
    <w:rsid w:val="00F30752"/>
    <w:rsid w:val="00FA1962"/>
    <w:rsid w:val="00FD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C389C-2088-4252-AE38-8FFA0867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 Знак, Знак,Текст Знак1 Знак,Текст Знак Знак Знак, Знак Знак Знак Знак,Текст Знак1,Знак,Текст Знак2,Текст Знак1 Знак Знак,Текст Знак Знак Знак Знак,Знак Знак Знак Знак Знак,Знак Знак Знак Знак1, Знак Знак Знак Знак Знак, Зна, Знак3"/>
    <w:basedOn w:val="a"/>
    <w:link w:val="3"/>
    <w:rsid w:val="00C33C3E"/>
    <w:rPr>
      <w:rFonts w:ascii="Courier New" w:hAnsi="Courier New" w:cs="Courier New"/>
      <w:sz w:val="20"/>
      <w:szCs w:val="20"/>
    </w:rPr>
  </w:style>
  <w:style w:type="character" w:customStyle="1" w:styleId="a4">
    <w:name w:val="Текст Знак"/>
    <w:basedOn w:val="a0"/>
    <w:uiPriority w:val="99"/>
    <w:semiHidden/>
    <w:rsid w:val="00C33C3E"/>
    <w:rPr>
      <w:rFonts w:ascii="Consolas" w:eastAsia="Times New Roman" w:hAnsi="Consolas" w:cs="Times New Roman"/>
      <w:sz w:val="21"/>
      <w:szCs w:val="21"/>
      <w:lang w:eastAsia="ru-RU"/>
    </w:rPr>
  </w:style>
  <w:style w:type="character" w:customStyle="1" w:styleId="3">
    <w:name w:val="Текст Знак3"/>
    <w:aliases w:val=" Знак Знак Знак, Знак Знак1,Текст Знак1 Знак Знак1,Текст Знак Знак Знак Знак1, Знак Знак Знак Знак Знак1,Текст Знак1 Знак1,Знак Знак,Текст Знак2 Знак,Текст Знак1 Знак Знак Знак,Текст Знак Знак Знак Знак Знак,Знак Знак Знак Знак Знак Знак"/>
    <w:link w:val="a3"/>
    <w:rsid w:val="00C33C3E"/>
    <w:rPr>
      <w:rFonts w:ascii="Courier New" w:eastAsia="Times New Roman" w:hAnsi="Courier New" w:cs="Courier New"/>
      <w:sz w:val="20"/>
      <w:szCs w:val="20"/>
      <w:lang w:eastAsia="ru-RU"/>
    </w:rPr>
  </w:style>
  <w:style w:type="paragraph" w:customStyle="1" w:styleId="head">
    <w:name w:val="head"/>
    <w:basedOn w:val="a"/>
    <w:rsid w:val="00C33C3E"/>
    <w:pPr>
      <w:spacing w:before="100" w:beforeAutospacing="1" w:after="100" w:afterAutospacing="1"/>
      <w:jc w:val="center"/>
    </w:pPr>
    <w:rPr>
      <w:sz w:val="28"/>
      <w:szCs w:val="20"/>
    </w:rPr>
  </w:style>
  <w:style w:type="paragraph" w:styleId="a5">
    <w:name w:val="No Spacing"/>
    <w:uiPriority w:val="1"/>
    <w:qFormat/>
    <w:rsid w:val="00C33C3E"/>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C5B80"/>
    <w:rPr>
      <w:rFonts w:ascii="Segoe UI" w:hAnsi="Segoe UI" w:cs="Segoe UI"/>
      <w:sz w:val="18"/>
      <w:szCs w:val="18"/>
    </w:rPr>
  </w:style>
  <w:style w:type="character" w:customStyle="1" w:styleId="a7">
    <w:name w:val="Текст выноски Знак"/>
    <w:basedOn w:val="a0"/>
    <w:link w:val="a6"/>
    <w:uiPriority w:val="99"/>
    <w:semiHidden/>
    <w:rsid w:val="008C5B80"/>
    <w:rPr>
      <w:rFonts w:ascii="Segoe UI" w:eastAsia="Times New Roman" w:hAnsi="Segoe UI" w:cs="Segoe UI"/>
      <w:sz w:val="18"/>
      <w:szCs w:val="18"/>
      <w:lang w:eastAsia="ru-RU"/>
    </w:rPr>
  </w:style>
  <w:style w:type="paragraph" w:styleId="a8">
    <w:name w:val="header"/>
    <w:basedOn w:val="a"/>
    <w:link w:val="a9"/>
    <w:uiPriority w:val="99"/>
    <w:unhideWhenUsed/>
    <w:rsid w:val="00207B66"/>
    <w:pPr>
      <w:tabs>
        <w:tab w:val="center" w:pos="4677"/>
        <w:tab w:val="right" w:pos="9355"/>
      </w:tabs>
    </w:pPr>
  </w:style>
  <w:style w:type="character" w:customStyle="1" w:styleId="a9">
    <w:name w:val="Верхний колонтитул Знак"/>
    <w:basedOn w:val="a0"/>
    <w:link w:val="a8"/>
    <w:uiPriority w:val="99"/>
    <w:rsid w:val="00207B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07B66"/>
    <w:pPr>
      <w:tabs>
        <w:tab w:val="center" w:pos="4677"/>
        <w:tab w:val="right" w:pos="9355"/>
      </w:tabs>
    </w:pPr>
  </w:style>
  <w:style w:type="character" w:customStyle="1" w:styleId="ab">
    <w:name w:val="Нижний колонтитул Знак"/>
    <w:basedOn w:val="a0"/>
    <w:link w:val="aa"/>
    <w:uiPriority w:val="99"/>
    <w:rsid w:val="00207B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Радулов Иван Дмитриевич</dc:creator>
  <cp:keywords/>
  <dc:description/>
  <cp:lastModifiedBy>Гончар Елена Дмитриевна</cp:lastModifiedBy>
  <cp:revision>9</cp:revision>
  <cp:lastPrinted>2020-10-21T09:10:00Z</cp:lastPrinted>
  <dcterms:created xsi:type="dcterms:W3CDTF">2020-10-06T13:28:00Z</dcterms:created>
  <dcterms:modified xsi:type="dcterms:W3CDTF">2020-10-21T13:26:00Z</dcterms:modified>
</cp:coreProperties>
</file>