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AC" w:rsidRPr="00312A18" w:rsidRDefault="00D714AC" w:rsidP="00D714AC">
      <w:pPr>
        <w:autoSpaceDE w:val="0"/>
        <w:autoSpaceDN w:val="0"/>
        <w:adjustRightInd w:val="0"/>
        <w:ind w:left="4820"/>
      </w:pPr>
      <w:r w:rsidRPr="00312A18">
        <w:t xml:space="preserve">ПРИЛОЖЕНИЕ </w:t>
      </w:r>
    </w:p>
    <w:p w:rsidR="00D714AC" w:rsidRPr="00F06EC2" w:rsidRDefault="00D714AC" w:rsidP="00D714AC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F06EC2">
        <w:rPr>
          <w:sz w:val="28"/>
          <w:szCs w:val="28"/>
        </w:rPr>
        <w:t xml:space="preserve">к Закону Приднестровской Молдавской Республики «Об утверждении государственной программы «Развитие инфраструктуры рекреационных зон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в городах (районах) Приднестровской Молдавской Республики» </w:t>
      </w:r>
    </w:p>
    <w:p w:rsidR="00D714AC" w:rsidRPr="00F06EC2" w:rsidRDefault="00D714AC" w:rsidP="00D714AC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F06EC2">
        <w:rPr>
          <w:sz w:val="28"/>
          <w:szCs w:val="28"/>
        </w:rPr>
        <w:t>на 2021</w:t>
      </w:r>
      <w:r>
        <w:rPr>
          <w:sz w:val="28"/>
          <w:szCs w:val="28"/>
        </w:rPr>
        <w:t>-</w:t>
      </w:r>
      <w:r w:rsidRPr="00F06EC2">
        <w:rPr>
          <w:sz w:val="28"/>
          <w:szCs w:val="28"/>
        </w:rPr>
        <w:t xml:space="preserve">2026 годы» </w:t>
      </w:r>
    </w:p>
    <w:p w:rsidR="00D714AC" w:rsidRDefault="00D714AC" w:rsidP="00D714AC"/>
    <w:p w:rsidR="00D714AC" w:rsidRPr="00F06EC2" w:rsidRDefault="00D714AC" w:rsidP="00D714AC"/>
    <w:p w:rsidR="00D714AC" w:rsidRPr="00F06EC2" w:rsidRDefault="00D714AC" w:rsidP="00D714AC">
      <w:pPr>
        <w:widowControl w:val="0"/>
        <w:jc w:val="center"/>
        <w:outlineLvl w:val="1"/>
        <w:rPr>
          <w:sz w:val="16"/>
          <w:szCs w:val="16"/>
        </w:rPr>
      </w:pPr>
    </w:p>
    <w:p w:rsidR="00D714AC" w:rsidRPr="00312A18" w:rsidRDefault="00D714AC" w:rsidP="00D714AC">
      <w:pPr>
        <w:widowControl w:val="0"/>
        <w:jc w:val="center"/>
        <w:outlineLvl w:val="1"/>
      </w:pPr>
      <w:r w:rsidRPr="00312A18">
        <w:t>ГОСУДАРСТВЕННАЯ ЦЕЛЕВАЯ ПРОГРАММА</w:t>
      </w:r>
    </w:p>
    <w:p w:rsidR="00D714AC" w:rsidRDefault="00D714AC" w:rsidP="00D714AC">
      <w:pPr>
        <w:jc w:val="center"/>
        <w:rPr>
          <w:sz w:val="28"/>
          <w:szCs w:val="28"/>
        </w:rPr>
      </w:pPr>
      <w:r w:rsidRPr="00312A18">
        <w:rPr>
          <w:sz w:val="28"/>
          <w:szCs w:val="28"/>
        </w:rPr>
        <w:t xml:space="preserve">«Развитие инфраструктуры рекреационных зон в городах (районах) Приднестровской Молдавской Республики» </w:t>
      </w:r>
    </w:p>
    <w:p w:rsidR="00D714AC" w:rsidRPr="00F06EC2" w:rsidRDefault="00D714AC" w:rsidP="00D714AC">
      <w:pPr>
        <w:jc w:val="center"/>
        <w:rPr>
          <w:sz w:val="28"/>
          <w:szCs w:val="28"/>
        </w:rPr>
      </w:pPr>
      <w:r w:rsidRPr="00312A18">
        <w:rPr>
          <w:sz w:val="28"/>
          <w:szCs w:val="28"/>
        </w:rPr>
        <w:t>на 2021</w:t>
      </w:r>
      <w:r>
        <w:rPr>
          <w:sz w:val="28"/>
          <w:szCs w:val="28"/>
        </w:rPr>
        <w:t>-</w:t>
      </w:r>
      <w:r w:rsidRPr="00F06EC2">
        <w:rPr>
          <w:sz w:val="28"/>
          <w:szCs w:val="28"/>
        </w:rPr>
        <w:t xml:space="preserve">2026 годы </w:t>
      </w:r>
    </w:p>
    <w:p w:rsidR="00D714AC" w:rsidRPr="00F06EC2" w:rsidRDefault="00D714AC" w:rsidP="00D714AC">
      <w:pPr>
        <w:rPr>
          <w:sz w:val="28"/>
          <w:szCs w:val="28"/>
        </w:rPr>
      </w:pPr>
    </w:p>
    <w:p w:rsidR="00D714AC" w:rsidRPr="00F06EC2" w:rsidRDefault="00D714AC" w:rsidP="00D714AC">
      <w:pPr>
        <w:jc w:val="center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eastAsia="x-none"/>
        </w:rPr>
        <w:t>Паспорт Программы</w:t>
      </w:r>
    </w:p>
    <w:p w:rsidR="00D714AC" w:rsidRPr="00F06EC2" w:rsidRDefault="00D714AC" w:rsidP="00D714AC">
      <w:pPr>
        <w:jc w:val="center"/>
        <w:rPr>
          <w:sz w:val="28"/>
          <w:szCs w:val="28"/>
          <w:lang w:eastAsia="x-none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51"/>
        <w:gridCol w:w="6904"/>
      </w:tblGrid>
      <w:tr w:rsidR="00D714AC" w:rsidRPr="00F06EC2" w:rsidTr="0016160C">
        <w:trPr>
          <w:trHeight w:val="11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jc w:val="center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rPr>
                <w:sz w:val="28"/>
                <w:szCs w:val="28"/>
                <w:lang w:eastAsia="en-US" w:bidi="en-US"/>
              </w:rPr>
            </w:pPr>
            <w:r w:rsidRPr="00F06EC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jc w:val="both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>Государственная целевая программа «Развитие инфраструктуры рекреационных зон в городах (районах) Приднестровской Молдавской Республики» на 2021</w:t>
            </w:r>
            <w:r>
              <w:rPr>
                <w:sz w:val="28"/>
                <w:szCs w:val="28"/>
              </w:rPr>
              <w:t>-</w:t>
            </w:r>
            <w:r w:rsidRPr="00F06EC2">
              <w:rPr>
                <w:sz w:val="28"/>
                <w:szCs w:val="28"/>
              </w:rPr>
              <w:t>2026 годы (далее – Программа)</w:t>
            </w:r>
          </w:p>
        </w:tc>
      </w:tr>
      <w:tr w:rsidR="00D714AC" w:rsidRPr="00F06EC2" w:rsidTr="0016160C">
        <w:trPr>
          <w:trHeight w:val="29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jc w:val="center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2.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ind w:left="-36" w:right="-57"/>
              <w:rPr>
                <w:sz w:val="28"/>
                <w:szCs w:val="28"/>
                <w:lang w:eastAsia="en-US" w:bidi="en-US"/>
              </w:rPr>
            </w:pPr>
            <w:r w:rsidRPr="00312A1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312A18">
              <w:rPr>
                <w:sz w:val="28"/>
                <w:szCs w:val="28"/>
              </w:rPr>
              <w:t>Министерство экономического развития Приднестровской Молдавской Республики, государственное учреждение «Агентство по туризму Приднестровской Молдавской Республики»</w:t>
            </w:r>
          </w:p>
        </w:tc>
      </w:tr>
      <w:tr w:rsidR="00D714AC" w:rsidRPr="00F06EC2" w:rsidTr="0016160C">
        <w:trPr>
          <w:trHeight w:val="128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jc w:val="center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3.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ind w:right="-57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Ответственные исполнители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jc w:val="both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  <w:r w:rsidRPr="00312A18">
              <w:rPr>
                <w:sz w:val="28"/>
                <w:szCs w:val="28"/>
              </w:rPr>
              <w:br/>
              <w:t>государственное учреждение «Агентство по туризму Приднестровской Молдавской Республики»</w:t>
            </w:r>
          </w:p>
        </w:tc>
      </w:tr>
      <w:tr w:rsidR="00D714AC" w:rsidRPr="00F06EC2" w:rsidTr="0016160C">
        <w:trPr>
          <w:trHeight w:val="7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jc w:val="center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4.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312A18" w:rsidRDefault="00D714AC" w:rsidP="0016160C">
            <w:pPr>
              <w:ind w:right="-57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AC" w:rsidRPr="00312A18" w:rsidRDefault="00D714AC" w:rsidP="0016160C">
            <w:pPr>
              <w:jc w:val="both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Государственные администрации городов (районов) Приднестровской Молдавской Республики,</w:t>
            </w:r>
            <w:r>
              <w:rPr>
                <w:sz w:val="28"/>
                <w:szCs w:val="28"/>
              </w:rPr>
              <w:t xml:space="preserve"> </w:t>
            </w:r>
            <w:r w:rsidRPr="00312A18">
              <w:rPr>
                <w:sz w:val="28"/>
                <w:szCs w:val="28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</w:tr>
      <w:tr w:rsidR="00D714AC" w:rsidRPr="00F06EC2" w:rsidTr="0016160C">
        <w:trPr>
          <w:trHeight w:val="2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jc w:val="center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>5.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rPr>
                <w:sz w:val="28"/>
                <w:szCs w:val="28"/>
                <w:lang w:eastAsia="en-US" w:bidi="en-US"/>
              </w:rPr>
            </w:pPr>
            <w:r w:rsidRPr="00F06EC2">
              <w:rPr>
                <w:sz w:val="28"/>
                <w:szCs w:val="28"/>
              </w:rPr>
              <w:t>Источники</w:t>
            </w:r>
          </w:p>
          <w:p w:rsidR="00D714AC" w:rsidRPr="00F06EC2" w:rsidRDefault="00D714AC" w:rsidP="0016160C">
            <w:pPr>
              <w:rPr>
                <w:sz w:val="28"/>
                <w:szCs w:val="28"/>
                <w:lang w:eastAsia="en-US" w:bidi="en-US"/>
              </w:rPr>
            </w:pPr>
            <w:r w:rsidRPr="00F06EC2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AC" w:rsidRPr="00F06EC2" w:rsidRDefault="00D714AC" w:rsidP="0016160C">
            <w:pPr>
              <w:shd w:val="clear" w:color="auto" w:fill="FFFFFF"/>
              <w:jc w:val="both"/>
              <w:rPr>
                <w:strike/>
                <w:sz w:val="28"/>
                <w:szCs w:val="28"/>
                <w:lang w:eastAsia="en-US" w:bidi="en-US"/>
              </w:rPr>
            </w:pPr>
            <w:r w:rsidRPr="00F06EC2">
              <w:rPr>
                <w:sz w:val="28"/>
                <w:szCs w:val="28"/>
              </w:rPr>
              <w:t xml:space="preserve">Республиканский бюджет </w:t>
            </w:r>
          </w:p>
        </w:tc>
      </w:tr>
      <w:tr w:rsidR="00D714AC" w:rsidRPr="00F06EC2" w:rsidTr="0016160C">
        <w:trPr>
          <w:trHeight w:val="27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>6.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 xml:space="preserve">Объем финансирования Программы 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C" w:rsidRPr="00F06EC2" w:rsidRDefault="00D714AC" w:rsidP="0016160C">
            <w:pPr>
              <w:jc w:val="both"/>
              <w:rPr>
                <w:sz w:val="28"/>
                <w:szCs w:val="28"/>
              </w:rPr>
            </w:pPr>
            <w:bookmarkStart w:id="0" w:name="_Hlk50730993"/>
            <w:r w:rsidRPr="00F06EC2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 – 4 604 182 рубля</w:t>
            </w:r>
            <w:r w:rsidRPr="00F06EC2">
              <w:rPr>
                <w:sz w:val="28"/>
                <w:szCs w:val="28"/>
              </w:rPr>
              <w:t>;</w:t>
            </w:r>
          </w:p>
          <w:p w:rsidR="00D714AC" w:rsidRPr="00F06EC2" w:rsidRDefault="00D714AC" w:rsidP="0016160C">
            <w:pPr>
              <w:jc w:val="both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 xml:space="preserve">2023 год – </w:t>
            </w:r>
            <w:r w:rsidRPr="00F06EC2">
              <w:rPr>
                <w:bCs/>
                <w:sz w:val="28"/>
                <w:szCs w:val="28"/>
              </w:rPr>
              <w:t>4 589 152</w:t>
            </w:r>
            <w:r w:rsidRPr="00F06EC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рубля</w:t>
            </w:r>
            <w:r w:rsidRPr="00F06EC2">
              <w:rPr>
                <w:sz w:val="28"/>
                <w:szCs w:val="28"/>
              </w:rPr>
              <w:t xml:space="preserve">; </w:t>
            </w:r>
          </w:p>
          <w:p w:rsidR="00D714AC" w:rsidRPr="00F06EC2" w:rsidRDefault="00D714AC" w:rsidP="0016160C">
            <w:pPr>
              <w:jc w:val="both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>2024 год – 4 637 100 рублей;</w:t>
            </w:r>
          </w:p>
          <w:p w:rsidR="00D714AC" w:rsidRPr="00F06EC2" w:rsidRDefault="00D714AC" w:rsidP="0016160C">
            <w:pPr>
              <w:jc w:val="both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>2025 год – 4 227 000 рублей;</w:t>
            </w:r>
          </w:p>
          <w:p w:rsidR="00D714AC" w:rsidRPr="00312A18" w:rsidRDefault="00D714AC" w:rsidP="0016160C">
            <w:pPr>
              <w:jc w:val="both"/>
              <w:rPr>
                <w:sz w:val="28"/>
                <w:szCs w:val="28"/>
              </w:rPr>
            </w:pPr>
            <w:r w:rsidRPr="00F06EC2">
              <w:rPr>
                <w:sz w:val="28"/>
                <w:szCs w:val="28"/>
              </w:rPr>
              <w:t xml:space="preserve">2026 год – </w:t>
            </w:r>
            <w:r w:rsidRPr="00F06EC2">
              <w:rPr>
                <w:bCs/>
                <w:sz w:val="28"/>
                <w:szCs w:val="28"/>
              </w:rPr>
              <w:t>3 113 </w:t>
            </w:r>
            <w:r w:rsidRPr="00312A18">
              <w:rPr>
                <w:bCs/>
                <w:sz w:val="28"/>
                <w:szCs w:val="28"/>
              </w:rPr>
              <w:t>252</w:t>
            </w:r>
            <w:r w:rsidRPr="00312A18">
              <w:rPr>
                <w:b/>
                <w:sz w:val="28"/>
                <w:szCs w:val="28"/>
              </w:rPr>
              <w:t xml:space="preserve"> </w:t>
            </w:r>
            <w:r w:rsidRPr="00312A18">
              <w:rPr>
                <w:sz w:val="28"/>
                <w:szCs w:val="28"/>
              </w:rPr>
              <w:t>рубл</w:t>
            </w:r>
            <w:bookmarkEnd w:id="0"/>
            <w:r w:rsidRPr="00312A18">
              <w:rPr>
                <w:sz w:val="28"/>
                <w:szCs w:val="28"/>
              </w:rPr>
              <w:t>я.</w:t>
            </w:r>
          </w:p>
          <w:p w:rsidR="00D714AC" w:rsidRPr="00F06EC2" w:rsidRDefault="00D714AC" w:rsidP="0016160C">
            <w:pPr>
              <w:jc w:val="both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Общий объем финансирования Программы – 21 170 686 ру</w:t>
            </w:r>
            <w:r>
              <w:rPr>
                <w:sz w:val="28"/>
                <w:szCs w:val="28"/>
              </w:rPr>
              <w:t>б</w:t>
            </w:r>
            <w:r w:rsidRPr="00312A18">
              <w:rPr>
                <w:sz w:val="28"/>
                <w:szCs w:val="28"/>
              </w:rPr>
              <w:t>лей.</w:t>
            </w:r>
          </w:p>
        </w:tc>
      </w:tr>
    </w:tbl>
    <w:p w:rsidR="00D714AC" w:rsidRDefault="00D714AC" w:rsidP="00D714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06EC2">
        <w:rPr>
          <w:sz w:val="28"/>
          <w:szCs w:val="28"/>
        </w:rPr>
        <w:lastRenderedPageBreak/>
        <w:t>1. Обоснование Программы</w:t>
      </w:r>
    </w:p>
    <w:p w:rsidR="00D714AC" w:rsidRPr="00F06EC2" w:rsidRDefault="00D714AC" w:rsidP="00D714A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 xml:space="preserve">Одним из перспективных направлений социально-экономического развития городов и районов республики является развитие инфраструктуры мест, расположенных на землях рекреационного назначения, которые, в свою очередь, можно использовать для развития туризма в целом, как внутреннего, так и въездного. 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proofErr w:type="gramStart"/>
      <w:r w:rsidRPr="00F06EC2">
        <w:rPr>
          <w:noProof/>
          <w:sz w:val="28"/>
          <w:szCs w:val="28"/>
        </w:rPr>
        <w:t xml:space="preserve">Развитию рекреационных мест способствуют уникальные природно-климатические условия городов и районов республики в сочетании с хорошо сохранившимся историко-культурным наследием, что создает потенциал для развития рекреационных зон в городах и районах Приднестровья </w:t>
      </w:r>
      <w:r>
        <w:rPr>
          <w:noProof/>
          <w:sz w:val="28"/>
          <w:szCs w:val="28"/>
        </w:rPr>
        <w:br/>
      </w:r>
      <w:r w:rsidRPr="00F06EC2">
        <w:rPr>
          <w:noProof/>
          <w:sz w:val="28"/>
          <w:szCs w:val="28"/>
        </w:rPr>
        <w:t xml:space="preserve">и способствует обеспечению растущих потребностей населения республики </w:t>
      </w:r>
      <w:r>
        <w:rPr>
          <w:noProof/>
          <w:sz w:val="28"/>
          <w:szCs w:val="28"/>
        </w:rPr>
        <w:br/>
      </w:r>
      <w:r w:rsidRPr="00F06EC2">
        <w:rPr>
          <w:noProof/>
          <w:sz w:val="28"/>
          <w:szCs w:val="28"/>
        </w:rPr>
        <w:t>в услугах, связанных с отдыхом, восстановлением физических и моральных сил, а также  привлечением туристов во время туристких поездок.</w:t>
      </w:r>
      <w:proofErr w:type="gramEnd"/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 xml:space="preserve">Зоной рекреационного назначения признаются выделенные </w:t>
      </w:r>
      <w:r>
        <w:rPr>
          <w:noProof/>
          <w:sz w:val="28"/>
          <w:szCs w:val="28"/>
        </w:rPr>
        <w:br/>
      </w:r>
      <w:r w:rsidRPr="00F06EC2">
        <w:rPr>
          <w:noProof/>
          <w:sz w:val="28"/>
          <w:szCs w:val="28"/>
        </w:rPr>
        <w:t>в установленном порядке участки земли, предназначенные и используемые для организации массового отдыха и туризма населения.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proofErr w:type="gramStart"/>
      <w:r w:rsidRPr="00F06EC2">
        <w:rPr>
          <w:noProof/>
          <w:sz w:val="28"/>
          <w:szCs w:val="28"/>
        </w:rPr>
        <w:t>К ней относятся земельные участки, занятые территориями домов отдыха, пансионатов, санаториев, кемпингов, спортивно-оздоровительных комплексов, туристических баз, яхт-клубов, стационарных и палаточных туристическо-оздоровительных лагерей, домов рыболова и охотника, детских туристических станций, парков, лесопарков, учебно-туристических троп, маркированных трасс, детских оздоровительных и спортивных лагерей, расположенных вне подзоны оздоровительного назначения.</w:t>
      </w:r>
      <w:proofErr w:type="gramEnd"/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Программа включает в себя анализ состояния рекреационных зон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в городах и районах Приднестровской Молдавской Республики, цели и задачи перспективного </w:t>
      </w:r>
      <w:r w:rsidRPr="00F06EC2">
        <w:rPr>
          <w:noProof/>
          <w:sz w:val="28"/>
          <w:szCs w:val="28"/>
        </w:rPr>
        <w:t xml:space="preserve">развития </w:t>
      </w:r>
      <w:r w:rsidRPr="00F06EC2">
        <w:rPr>
          <w:sz w:val="28"/>
          <w:szCs w:val="28"/>
        </w:rPr>
        <w:t xml:space="preserve">рекреационных зон </w:t>
      </w:r>
      <w:r w:rsidRPr="00F06EC2">
        <w:rPr>
          <w:noProof/>
          <w:sz w:val="28"/>
          <w:szCs w:val="28"/>
        </w:rPr>
        <w:t>в городах и районах республики</w:t>
      </w:r>
      <w:r w:rsidRPr="00F06EC2">
        <w:rPr>
          <w:sz w:val="28"/>
          <w:szCs w:val="28"/>
        </w:rPr>
        <w:t>, способы их достижения с учетом требований системного подхода.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Программа разработана с учетом требований законодательства Приднестровской Молдавской Республики, международных нормативных правовых актов в сфере туризма, международных договоров Приднестровской Молдавской Республики, методических рекомендаций Всемирной туристской организации.</w:t>
      </w:r>
    </w:p>
    <w:p w:rsidR="00D714AC" w:rsidRPr="00F06EC2" w:rsidRDefault="00D714AC" w:rsidP="00D714AC">
      <w:pPr>
        <w:tabs>
          <w:tab w:val="left" w:pos="993"/>
        </w:tabs>
        <w:ind w:firstLine="709"/>
        <w:contextualSpacing/>
        <w:rPr>
          <w:noProof/>
          <w:sz w:val="28"/>
          <w:szCs w:val="28"/>
        </w:rPr>
      </w:pPr>
    </w:p>
    <w:p w:rsidR="00D714AC" w:rsidRDefault="00D714AC" w:rsidP="00D714AC">
      <w:pPr>
        <w:tabs>
          <w:tab w:val="left" w:pos="284"/>
        </w:tabs>
        <w:contextualSpacing/>
        <w:jc w:val="center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 xml:space="preserve">2. Оценка текущего состояния </w:t>
      </w:r>
      <w:r w:rsidRPr="00F06EC2">
        <w:rPr>
          <w:sz w:val="28"/>
          <w:szCs w:val="28"/>
        </w:rPr>
        <w:t>рекреационных</w:t>
      </w:r>
      <w:r w:rsidRPr="00F06EC2">
        <w:rPr>
          <w:noProof/>
          <w:sz w:val="28"/>
          <w:szCs w:val="28"/>
        </w:rPr>
        <w:t xml:space="preserve"> зон </w:t>
      </w:r>
    </w:p>
    <w:p w:rsidR="00D714AC" w:rsidRPr="00F06EC2" w:rsidRDefault="00D714AC" w:rsidP="00D714AC">
      <w:pPr>
        <w:tabs>
          <w:tab w:val="left" w:pos="284"/>
        </w:tabs>
        <w:contextualSpacing/>
        <w:jc w:val="center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>в городах и районах Приднестровской Молдавской Республики</w:t>
      </w:r>
    </w:p>
    <w:p w:rsidR="00D714AC" w:rsidRPr="00F06EC2" w:rsidRDefault="00D714AC" w:rsidP="00D714AC">
      <w:pPr>
        <w:tabs>
          <w:tab w:val="left" w:pos="284"/>
        </w:tabs>
        <w:ind w:firstLine="709"/>
        <w:contextualSpacing/>
        <w:jc w:val="center"/>
        <w:rPr>
          <w:noProof/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Города и районы республики обладают существенным потенциалом, способным обеспечить эффективное развитие рекреационных зон, в том числе туристского назначения. 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Данные зоны способны привлечь местных жителей, что в свою очередь может дать толчок к развитию различных видов туризма в административно-территориальных единицах республики.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lastRenderedPageBreak/>
        <w:t xml:space="preserve">В целом </w:t>
      </w:r>
      <w:r w:rsidRPr="00F06EC2">
        <w:rPr>
          <w:noProof/>
          <w:sz w:val="28"/>
          <w:szCs w:val="28"/>
        </w:rPr>
        <w:t xml:space="preserve">инфраструктура туристских мест и в частности рекреационных зон на территории республики развита слабо. Хотя за последние годы созданы многофукциональные </w:t>
      </w:r>
      <w:r w:rsidRPr="00F06EC2">
        <w:rPr>
          <w:sz w:val="28"/>
          <w:szCs w:val="28"/>
        </w:rPr>
        <w:t xml:space="preserve">рекреационные комплексы для </w:t>
      </w:r>
      <w:r w:rsidRPr="00F06EC2">
        <w:rPr>
          <w:noProof/>
          <w:sz w:val="28"/>
          <w:szCs w:val="28"/>
        </w:rPr>
        <w:t xml:space="preserve">массового отдыха людей: парк Александра Невского в городе Бендеры, Екатерининский парк в городе Тирасполь, Аркадный комплекс в городе Слободзея, а также благоустроены парки, скверы, пляжи и иные объекты. Недостаточная развитость туристкой инфраструктуры снижает не только возможность полноценного отдыха граждан республики, но и интенсивность </w:t>
      </w:r>
      <w:r w:rsidRPr="00F06EC2">
        <w:rPr>
          <w:sz w:val="28"/>
          <w:szCs w:val="28"/>
        </w:rPr>
        <w:t xml:space="preserve">развития туристской деятельности. </w:t>
      </w: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В настоящее время для создания дополнительных рекреационных зон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и их оборудования необходимой инфраструктурой, способной удовлетворить потребность жителей республики, а также туристов, посещающих республику, в комфортном отдыхе необходимы дополнительные финансовые ресурсы.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Следует отметить, что при создании и развитии рекреационных зон следует учитывать численность населения, проживающего в городах и районах республики. Данный показатель отражает количество потенциальных посетителей и необходимое количество рекреационных зон, а также количество человек, которых можно потенциально задействовать в туристском секторе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и связанными с ним секторами экономики.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Так, на основании статистических данных за 2019 год в городах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и районах республики проживало 465,2 тысяч</w:t>
      </w:r>
      <w:r>
        <w:rPr>
          <w:sz w:val="28"/>
          <w:szCs w:val="28"/>
        </w:rPr>
        <w:t>и</w:t>
      </w:r>
      <w:r w:rsidRPr="00F06EC2">
        <w:rPr>
          <w:sz w:val="28"/>
          <w:szCs w:val="28"/>
        </w:rPr>
        <w:t xml:space="preserve"> человек.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Анализ состояния рекреационных зон в городах (районах) Приднестровской Молдавской Республики показывает: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1. Слабые стороны: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а) недостаточно развитая инфраструктура рекреационных зон, в том числе в сельской местности;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б) недостаточно развитая транспортная инфраструктура для обеспечения доступа к рекреационным зонам;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x-none" w:eastAsia="x-none"/>
        </w:rPr>
      </w:pPr>
      <w:r w:rsidRPr="00F06EC2">
        <w:rPr>
          <w:sz w:val="28"/>
          <w:szCs w:val="28"/>
          <w:lang w:val="x-none" w:eastAsia="x-none"/>
        </w:rPr>
        <w:t>в)</w:t>
      </w:r>
      <w:r w:rsidRPr="00F06EC2">
        <w:rPr>
          <w:sz w:val="28"/>
          <w:szCs w:val="28"/>
          <w:lang w:eastAsia="x-none"/>
        </w:rPr>
        <w:t> </w:t>
      </w:r>
      <w:r w:rsidRPr="00F06EC2">
        <w:rPr>
          <w:sz w:val="28"/>
          <w:szCs w:val="28"/>
          <w:lang w:val="x-none" w:eastAsia="x-none"/>
        </w:rPr>
        <w:t xml:space="preserve">отсутствие комплексного подхода при организации обслуживания </w:t>
      </w:r>
      <w:r>
        <w:rPr>
          <w:sz w:val="28"/>
          <w:szCs w:val="28"/>
          <w:lang w:val="x-none" w:eastAsia="x-none"/>
        </w:rPr>
        <w:br/>
      </w:r>
      <w:r w:rsidRPr="00F06EC2">
        <w:rPr>
          <w:sz w:val="28"/>
          <w:szCs w:val="28"/>
          <w:lang w:val="x-none" w:eastAsia="x-none"/>
        </w:rPr>
        <w:t xml:space="preserve">в пределах рекреационных зон; 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г) отсутствие инвестиций;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д) необходимость реконструкции элементов инфраструктуры, расположенной в рекреационных зонах;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е) дефицит квалифицированных кадров;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ж) отсутствие придорожного сервиса;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з) неблагоприятные демографические процессы, особенно в сельской местности;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и) низкая безопасность путешествий;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к) невысокое качество предоставляемых туристских услуг;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л) недостаточное информирование населения республики о местах отдыха; 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м) несовершенство нормативной правовой базы.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2. Сильные стороны: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а) наличие разнообразных и богатых природных ресурсов;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lastRenderedPageBreak/>
        <w:t>б) богатое историко-культурное наследие республики, способное дополнить и усилить эффект от посещения рекреационных зон;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в) наличие заинтересованности исполнительных органов власти и органов местного самоуправления в развитии территорий;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г) наличие базовой инфраструктуры на землях рекреационного назначения;</w:t>
      </w:r>
    </w:p>
    <w:p w:rsidR="00D714AC" w:rsidRPr="00F06EC2" w:rsidRDefault="00D714AC" w:rsidP="00D714AC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д) возможность всесезонного использования инфраструктуры рекреационных зон и, как следствие, обеспечение туристских потоков круглый год. 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3. Возможности: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а) развитие инфраструктуры </w:t>
      </w:r>
      <w:r w:rsidRPr="00312A18">
        <w:rPr>
          <w:sz w:val="28"/>
          <w:szCs w:val="28"/>
        </w:rPr>
        <w:t>рекреационных зон в городах и районах;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б) благоустройство неиспользуемых либо малоиспользуемых или используемых не по назначению территорий, в том числе заброшенных;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в) создание новых туристских предложений;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г) создание дополнительных рабочих мест;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д) развитие малого предпринимательства в городах и районах республики;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е)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>использование рекреационного потенциала городов и районов республики;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ж)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 xml:space="preserve">позиционирование территорий городов и районов как мест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с рекреационной составляющей;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з) популяризация рекреационных зон;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и) улучшение инвестиционного и делового климата.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4. Угрозы развития: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а) недостаток рабочей силы;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б) низкая рождаемость, высокая смертность;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в) высокая степень миграции;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г) низкая покупательская способность населения;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д) недостаточное финансирование;</w:t>
      </w:r>
    </w:p>
    <w:p w:rsidR="00D714AC" w:rsidRPr="00312A18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е) угроза подтопления территорий рекреационных зон, размещенных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в долине реки Днестр </w:t>
      </w:r>
      <w:r w:rsidRPr="00312A18">
        <w:rPr>
          <w:sz w:val="28"/>
          <w:szCs w:val="28"/>
        </w:rPr>
        <w:t>и ее притоках.</w:t>
      </w:r>
    </w:p>
    <w:p w:rsidR="00D714AC" w:rsidRPr="00312A18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2A18">
        <w:rPr>
          <w:sz w:val="28"/>
          <w:szCs w:val="28"/>
        </w:rPr>
        <w:t xml:space="preserve">Таким образом, развитие рекреационных зон в городах и районах республики </w:t>
      </w:r>
      <w:bookmarkStart w:id="1" w:name="_Hlk50537543"/>
      <w:r w:rsidRPr="00312A18">
        <w:rPr>
          <w:sz w:val="28"/>
          <w:szCs w:val="28"/>
        </w:rPr>
        <w:t xml:space="preserve">позволит обеспечить население республики необходимыми условиями </w:t>
      </w:r>
      <w:r w:rsidRPr="00312A18">
        <w:rPr>
          <w:noProof/>
          <w:sz w:val="28"/>
          <w:szCs w:val="28"/>
        </w:rPr>
        <w:t>для проведения досуга, позволит расширить возможности для организации отдыха, восстановления физических и моральных сил, а также</w:t>
      </w:r>
      <w:r w:rsidRPr="00312A18">
        <w:rPr>
          <w:sz w:val="28"/>
          <w:szCs w:val="28"/>
        </w:rPr>
        <w:t xml:space="preserve"> диверсифицировать туристское предложение, станет катализатором развития территорий и туристской инфраструктуры республики</w:t>
      </w:r>
      <w:bookmarkEnd w:id="1"/>
      <w:r w:rsidRPr="00312A18">
        <w:rPr>
          <w:sz w:val="28"/>
          <w:szCs w:val="28"/>
        </w:rPr>
        <w:t xml:space="preserve">. </w:t>
      </w:r>
    </w:p>
    <w:p w:rsidR="00D714AC" w:rsidRPr="00312A18" w:rsidRDefault="00D714AC" w:rsidP="00D714AC">
      <w:pPr>
        <w:tabs>
          <w:tab w:val="left" w:pos="993"/>
        </w:tabs>
        <w:ind w:firstLine="567"/>
        <w:contextualSpacing/>
        <w:jc w:val="center"/>
        <w:rPr>
          <w:noProof/>
          <w:sz w:val="28"/>
          <w:szCs w:val="28"/>
        </w:rPr>
      </w:pPr>
    </w:p>
    <w:p w:rsidR="00D714AC" w:rsidRDefault="00D714AC" w:rsidP="00D714AC">
      <w:pPr>
        <w:tabs>
          <w:tab w:val="left" w:pos="993"/>
        </w:tabs>
        <w:contextualSpacing/>
        <w:jc w:val="center"/>
        <w:rPr>
          <w:noProof/>
          <w:sz w:val="28"/>
          <w:szCs w:val="28"/>
        </w:rPr>
      </w:pPr>
      <w:r w:rsidRPr="00312A18">
        <w:rPr>
          <w:noProof/>
          <w:sz w:val="28"/>
          <w:szCs w:val="28"/>
        </w:rPr>
        <w:t xml:space="preserve">3. Основные цели и задачи развития инфраструктуры </w:t>
      </w:r>
    </w:p>
    <w:p w:rsidR="00D714AC" w:rsidRDefault="00D714AC" w:rsidP="00D714AC">
      <w:pPr>
        <w:tabs>
          <w:tab w:val="left" w:pos="993"/>
        </w:tabs>
        <w:contextualSpacing/>
        <w:jc w:val="center"/>
        <w:rPr>
          <w:noProof/>
          <w:sz w:val="28"/>
          <w:szCs w:val="28"/>
        </w:rPr>
      </w:pPr>
      <w:r w:rsidRPr="00312A18">
        <w:rPr>
          <w:noProof/>
          <w:sz w:val="28"/>
          <w:szCs w:val="28"/>
        </w:rPr>
        <w:t xml:space="preserve">рекреационных зон в городах и районах </w:t>
      </w:r>
    </w:p>
    <w:p w:rsidR="00D714AC" w:rsidRPr="00F06EC2" w:rsidRDefault="00D714AC" w:rsidP="00D714AC">
      <w:pPr>
        <w:tabs>
          <w:tab w:val="left" w:pos="993"/>
        </w:tabs>
        <w:contextualSpacing/>
        <w:jc w:val="center"/>
        <w:rPr>
          <w:noProof/>
          <w:sz w:val="28"/>
          <w:szCs w:val="28"/>
        </w:rPr>
      </w:pPr>
      <w:r w:rsidRPr="00312A18">
        <w:rPr>
          <w:noProof/>
          <w:sz w:val="28"/>
          <w:szCs w:val="28"/>
        </w:rPr>
        <w:t>Приднестровской Молдавской Республик</w:t>
      </w:r>
      <w:r>
        <w:rPr>
          <w:noProof/>
          <w:sz w:val="28"/>
          <w:szCs w:val="28"/>
        </w:rPr>
        <w:t>и</w:t>
      </w:r>
    </w:p>
    <w:p w:rsidR="00D714AC" w:rsidRPr="00F06EC2" w:rsidRDefault="00D714AC" w:rsidP="00D714AC">
      <w:pPr>
        <w:tabs>
          <w:tab w:val="left" w:pos="993"/>
        </w:tabs>
        <w:ind w:firstLine="567"/>
        <w:contextualSpacing/>
        <w:rPr>
          <w:noProof/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Главной целью Программы является устойчивое развитие территорий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и инфраструктуры туристских мест в городах и районах республики путем </w:t>
      </w:r>
      <w:r w:rsidRPr="00F06EC2">
        <w:rPr>
          <w:sz w:val="28"/>
          <w:szCs w:val="28"/>
        </w:rPr>
        <w:lastRenderedPageBreak/>
        <w:t>развития рекреационных зон, основанное на бережном и рациональном использовании природных ресурсов, сохранени</w:t>
      </w:r>
      <w:r>
        <w:rPr>
          <w:sz w:val="28"/>
          <w:szCs w:val="28"/>
        </w:rPr>
        <w:t>и</w:t>
      </w:r>
      <w:r w:rsidRPr="00F06EC2">
        <w:rPr>
          <w:sz w:val="28"/>
          <w:szCs w:val="28"/>
        </w:rPr>
        <w:t xml:space="preserve"> </w:t>
      </w:r>
      <w:r w:rsidRPr="00F06EC2">
        <w:rPr>
          <w:noProof/>
          <w:sz w:val="28"/>
          <w:szCs w:val="28"/>
        </w:rPr>
        <w:t>историко-культурного</w:t>
      </w:r>
      <w:r w:rsidRPr="00F06EC2">
        <w:rPr>
          <w:sz w:val="28"/>
          <w:szCs w:val="28"/>
        </w:rPr>
        <w:t xml:space="preserve"> наследия республики.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Целями развития инфраструктуры рекреационных зон являются: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а) обеспечение конкурентоспособности Приднестровья на рынке туристских услуг, как одного из крупных туристских и рекреационных </w:t>
      </w:r>
      <w:proofErr w:type="spellStart"/>
      <w:r w:rsidRPr="00F06EC2">
        <w:rPr>
          <w:sz w:val="28"/>
          <w:szCs w:val="28"/>
        </w:rPr>
        <w:t>дестинаций</w:t>
      </w:r>
      <w:proofErr w:type="spellEnd"/>
      <w:r w:rsidRPr="00F06EC2">
        <w:rPr>
          <w:sz w:val="28"/>
          <w:szCs w:val="28"/>
        </w:rPr>
        <w:t>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б) увеличение роли рекреационных зон в развитии городов и районов республики;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в) повышение эффективности использования туристских ресурсов;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г) увеличение доходов местных бюджетов от туристской деятельности;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д) привлечение частных инвестиций;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е) развитие предпринимательской деятельности в районах республики;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ж) создание новых рабочих мест;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з) создание условий для отдыха жителей республики внутри республики;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и) развитие социальных контактов и общественных связей между людьми.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Достижение главной цели преследует реализацию основной задачи </w:t>
      </w:r>
      <w:r>
        <w:rPr>
          <w:sz w:val="28"/>
          <w:szCs w:val="28"/>
        </w:rPr>
        <w:t>–</w:t>
      </w:r>
      <w:r w:rsidRPr="00F06EC2">
        <w:rPr>
          <w:sz w:val="28"/>
          <w:szCs w:val="28"/>
        </w:rPr>
        <w:t xml:space="preserve"> развитие рекреационных зон в городах и районах республики, которая требует выполнения следующих подзадач: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F06EC2">
        <w:rPr>
          <w:sz w:val="28"/>
          <w:szCs w:val="28"/>
        </w:rPr>
        <w:t>а)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  <w:shd w:val="clear" w:color="auto" w:fill="FFFFFF"/>
        </w:rPr>
        <w:t>создание условий для эффективного использования земель рекреационного назначения;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F06EC2">
        <w:rPr>
          <w:sz w:val="28"/>
          <w:szCs w:val="28"/>
          <w:shd w:val="clear" w:color="auto" w:fill="FFFFFF"/>
        </w:rPr>
        <w:t>б) обеспечение доступа граждан к полноценному отдыху;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  <w:shd w:val="clear" w:color="auto" w:fill="FFFFFF"/>
        </w:rPr>
        <w:t>в) привлечение въездных туристов; 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val="x-none" w:eastAsia="x-none"/>
        </w:rPr>
        <w:t>г) использование уникальности туристского потенциала республики при формировании туристских продуктов.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eastAsia="x-none"/>
        </w:rPr>
        <w:t xml:space="preserve">К задачам </w:t>
      </w:r>
      <w:r w:rsidRPr="00F06EC2">
        <w:rPr>
          <w:sz w:val="28"/>
          <w:szCs w:val="28"/>
          <w:lang w:val="x-none" w:eastAsia="x-none"/>
        </w:rPr>
        <w:t>развития инфраструктуры рекреационных зон</w:t>
      </w:r>
      <w:r w:rsidRPr="00F06EC2">
        <w:rPr>
          <w:sz w:val="28"/>
          <w:szCs w:val="28"/>
          <w:lang w:eastAsia="x-none"/>
        </w:rPr>
        <w:t xml:space="preserve"> относятся: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eastAsia="x-none"/>
        </w:rPr>
        <w:t>а)</w:t>
      </w:r>
      <w:r w:rsidRPr="00F06EC2">
        <w:rPr>
          <w:sz w:val="28"/>
          <w:szCs w:val="28"/>
          <w:lang w:val="en-US" w:eastAsia="x-none"/>
        </w:rPr>
        <w:t> </w:t>
      </w:r>
      <w:r w:rsidRPr="00F06EC2">
        <w:rPr>
          <w:sz w:val="28"/>
          <w:szCs w:val="28"/>
          <w:lang w:eastAsia="x-none"/>
        </w:rPr>
        <w:t>создание комфортных условий для полноценного отдыха, восстановления физических и духовных сил на территории рекреационных зон;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eastAsia="x-none"/>
        </w:rPr>
        <w:t>б)</w:t>
      </w:r>
      <w:r w:rsidRPr="00F06EC2">
        <w:rPr>
          <w:sz w:val="28"/>
          <w:szCs w:val="28"/>
          <w:lang w:val="en-US" w:eastAsia="x-none"/>
        </w:rPr>
        <w:t> </w:t>
      </w:r>
      <w:r w:rsidRPr="00F06EC2">
        <w:rPr>
          <w:sz w:val="28"/>
          <w:szCs w:val="28"/>
          <w:lang w:eastAsia="x-none"/>
        </w:rPr>
        <w:t>проведение реконструкции и реставрации объектов туристического показа;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eastAsia="x-none"/>
        </w:rPr>
        <w:t>в)</w:t>
      </w:r>
      <w:r w:rsidRPr="00F06EC2">
        <w:rPr>
          <w:sz w:val="28"/>
          <w:szCs w:val="28"/>
          <w:lang w:val="en-US" w:eastAsia="x-none"/>
        </w:rPr>
        <w:t> </w:t>
      </w:r>
      <w:r w:rsidRPr="00F06EC2">
        <w:rPr>
          <w:sz w:val="28"/>
          <w:szCs w:val="28"/>
          <w:lang w:eastAsia="x-none"/>
        </w:rPr>
        <w:t>сохранение природного разнообразия республики для будущих поколений;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eastAsia="x-none"/>
        </w:rPr>
        <w:t>г)</w:t>
      </w:r>
      <w:r w:rsidRPr="00F06EC2">
        <w:rPr>
          <w:sz w:val="28"/>
          <w:szCs w:val="28"/>
          <w:lang w:val="en-US" w:eastAsia="x-none"/>
        </w:rPr>
        <w:t> </w:t>
      </w:r>
      <w:r w:rsidRPr="00F06EC2">
        <w:rPr>
          <w:sz w:val="28"/>
          <w:szCs w:val="28"/>
          <w:lang w:eastAsia="x-none"/>
        </w:rPr>
        <w:t>продвижение туристских рекреационных зон Приднестровья как туристского продукта;</w:t>
      </w:r>
    </w:p>
    <w:p w:rsidR="00D714AC" w:rsidRPr="00F06EC2" w:rsidRDefault="00D714AC" w:rsidP="00D71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x-none"/>
        </w:rPr>
      </w:pPr>
      <w:r w:rsidRPr="00F06EC2">
        <w:rPr>
          <w:sz w:val="28"/>
          <w:szCs w:val="28"/>
          <w:lang w:eastAsia="x-none"/>
        </w:rPr>
        <w:t>д)</w:t>
      </w:r>
      <w:r w:rsidRPr="00F06EC2">
        <w:rPr>
          <w:sz w:val="28"/>
          <w:szCs w:val="28"/>
          <w:lang w:val="en-US" w:eastAsia="x-none"/>
        </w:rPr>
        <w:t> </w:t>
      </w:r>
      <w:r w:rsidRPr="00F06EC2">
        <w:rPr>
          <w:sz w:val="28"/>
          <w:szCs w:val="28"/>
          <w:lang w:val="x-none" w:eastAsia="x-none"/>
        </w:rPr>
        <w:t>разработк</w:t>
      </w:r>
      <w:r w:rsidRPr="00F06EC2">
        <w:rPr>
          <w:sz w:val="28"/>
          <w:szCs w:val="28"/>
          <w:lang w:eastAsia="x-none"/>
        </w:rPr>
        <w:t>а</w:t>
      </w:r>
      <w:r w:rsidRPr="00F06EC2">
        <w:rPr>
          <w:sz w:val="28"/>
          <w:szCs w:val="28"/>
          <w:lang w:val="x-none" w:eastAsia="x-none"/>
        </w:rPr>
        <w:t xml:space="preserve"> новых туристских маршрутов и интегрирование рекреационных зон в существующие туристские маршруты</w:t>
      </w:r>
      <w:r w:rsidRPr="00F06EC2">
        <w:rPr>
          <w:sz w:val="28"/>
          <w:szCs w:val="28"/>
          <w:lang w:eastAsia="x-none"/>
        </w:rPr>
        <w:t>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>Основые направления работы: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а)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 xml:space="preserve">создание и благоустройство 17 (семнадцати) рекреационных зон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по городам и районам республики;</w:t>
      </w:r>
    </w:p>
    <w:p w:rsidR="00D714AC" w:rsidRPr="00312A18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б)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 xml:space="preserve">информационное обеспечение </w:t>
      </w:r>
      <w:r w:rsidRPr="00312A18">
        <w:rPr>
          <w:sz w:val="28"/>
          <w:szCs w:val="28"/>
        </w:rPr>
        <w:t xml:space="preserve">и ознакомление населения республики </w:t>
      </w:r>
      <w:r w:rsidRPr="00312A18">
        <w:rPr>
          <w:sz w:val="28"/>
          <w:szCs w:val="28"/>
        </w:rPr>
        <w:br/>
        <w:t>с рекреационными зонами через средства массовой информации и глобальную сеть Интернет.</w:t>
      </w:r>
    </w:p>
    <w:p w:rsidR="00D714AC" w:rsidRPr="00312A18" w:rsidRDefault="00D714AC" w:rsidP="00D714AC">
      <w:pPr>
        <w:ind w:firstLine="567"/>
        <w:jc w:val="center"/>
        <w:rPr>
          <w:sz w:val="28"/>
          <w:szCs w:val="28"/>
          <w:shd w:val="clear" w:color="auto" w:fill="FFFFFF"/>
        </w:rPr>
      </w:pPr>
    </w:p>
    <w:p w:rsidR="00D714AC" w:rsidRPr="00F06EC2" w:rsidRDefault="00D714AC" w:rsidP="00D714AC">
      <w:pPr>
        <w:jc w:val="center"/>
        <w:rPr>
          <w:sz w:val="28"/>
          <w:szCs w:val="28"/>
        </w:rPr>
      </w:pPr>
      <w:r w:rsidRPr="00312A18">
        <w:rPr>
          <w:sz w:val="28"/>
          <w:szCs w:val="28"/>
          <w:shd w:val="clear" w:color="auto" w:fill="FFFFFF"/>
        </w:rPr>
        <w:lastRenderedPageBreak/>
        <w:t>4. Основные мероприятия Программы и сроки</w:t>
      </w:r>
      <w:r w:rsidRPr="00F06EC2">
        <w:rPr>
          <w:sz w:val="28"/>
          <w:szCs w:val="28"/>
          <w:shd w:val="clear" w:color="auto" w:fill="FFFFFF"/>
        </w:rPr>
        <w:t xml:space="preserve"> их исполнения</w:t>
      </w:r>
    </w:p>
    <w:p w:rsidR="00D714AC" w:rsidRPr="00F06EC2" w:rsidRDefault="00D714AC" w:rsidP="00D714AC">
      <w:pPr>
        <w:ind w:firstLine="567"/>
        <w:jc w:val="both"/>
        <w:rPr>
          <w:sz w:val="28"/>
          <w:szCs w:val="28"/>
        </w:rPr>
      </w:pP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Механизм реализации Программы основан на обеспечении достижения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ее запланированных результатов.</w:t>
      </w:r>
    </w:p>
    <w:p w:rsidR="00D714AC" w:rsidRPr="00312A18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06EC2">
        <w:rPr>
          <w:sz w:val="28"/>
          <w:szCs w:val="28"/>
          <w:shd w:val="clear" w:color="auto" w:fill="FFFFFF"/>
        </w:rPr>
        <w:t xml:space="preserve">В </w:t>
      </w:r>
      <w:r w:rsidRPr="00312A18">
        <w:rPr>
          <w:sz w:val="28"/>
          <w:szCs w:val="28"/>
          <w:shd w:val="clear" w:color="auto" w:fill="FFFFFF"/>
        </w:rPr>
        <w:t xml:space="preserve">рамках Программы предусматривается осуществить следующий комплекс взаимосвязанных мероприятий в 3 (три) этапа: </w:t>
      </w:r>
    </w:p>
    <w:p w:rsidR="00D714AC" w:rsidRPr="00312A18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2A18">
        <w:rPr>
          <w:sz w:val="28"/>
          <w:szCs w:val="28"/>
          <w:shd w:val="clear" w:color="auto" w:fill="FFFFFF"/>
        </w:rPr>
        <w:t xml:space="preserve">1 этап. Совершенствование законодательства Приднестровской Молдавской Республики в целях регулирования функционирования рекреационных зон – 2021 год путем: </w:t>
      </w:r>
    </w:p>
    <w:p w:rsidR="00D714AC" w:rsidRPr="00312A18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2A18">
        <w:rPr>
          <w:sz w:val="28"/>
          <w:szCs w:val="28"/>
          <w:shd w:val="clear" w:color="auto" w:fill="FFFFFF"/>
        </w:rPr>
        <w:t xml:space="preserve">1) подготовки нормативного правового акта, регулирующего создание </w:t>
      </w:r>
      <w:r w:rsidRPr="00312A18">
        <w:rPr>
          <w:sz w:val="28"/>
          <w:szCs w:val="28"/>
          <w:shd w:val="clear" w:color="auto" w:fill="FFFFFF"/>
        </w:rPr>
        <w:br/>
        <w:t>и функционирование зон рекреационного назначения;</w:t>
      </w:r>
    </w:p>
    <w:p w:rsidR="00D714AC" w:rsidRPr="00312A18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12A18">
        <w:rPr>
          <w:sz w:val="28"/>
          <w:szCs w:val="28"/>
          <w:shd w:val="clear" w:color="auto" w:fill="FFFFFF"/>
        </w:rPr>
        <w:t>2) разработки нормативных правовых актов, стимулирующих развитие инфраструктуры рекреационных зон, в том числе за счет инвестиций.</w:t>
      </w:r>
    </w:p>
    <w:p w:rsidR="00D714AC" w:rsidRPr="00312A18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12A18">
        <w:rPr>
          <w:sz w:val="28"/>
          <w:szCs w:val="28"/>
          <w:shd w:val="clear" w:color="auto" w:fill="FFFFFF"/>
        </w:rPr>
        <w:t xml:space="preserve">2 этап. Информационная поддержка – 2021-2026 годы, </w:t>
      </w:r>
      <w:r w:rsidRPr="00312A18">
        <w:rPr>
          <w:sz w:val="28"/>
          <w:szCs w:val="28"/>
        </w:rPr>
        <w:t xml:space="preserve">включающая </w:t>
      </w:r>
      <w:r>
        <w:rPr>
          <w:sz w:val="28"/>
          <w:szCs w:val="28"/>
        </w:rPr>
        <w:br/>
      </w:r>
      <w:r w:rsidRPr="00312A18">
        <w:rPr>
          <w:sz w:val="28"/>
          <w:szCs w:val="28"/>
        </w:rPr>
        <w:t xml:space="preserve">в себя: </w:t>
      </w:r>
    </w:p>
    <w:p w:rsidR="00D714AC" w:rsidRPr="00312A18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12A18">
        <w:rPr>
          <w:sz w:val="28"/>
          <w:szCs w:val="28"/>
        </w:rPr>
        <w:t>1)</w:t>
      </w:r>
      <w:r w:rsidRPr="00312A18">
        <w:rPr>
          <w:sz w:val="28"/>
          <w:szCs w:val="28"/>
          <w:lang w:val="en-US"/>
        </w:rPr>
        <w:t> </w:t>
      </w:r>
      <w:r w:rsidRPr="00312A18">
        <w:rPr>
          <w:sz w:val="28"/>
          <w:szCs w:val="28"/>
        </w:rPr>
        <w:t xml:space="preserve">оказание рекламно-информационной поддержки действующих </w:t>
      </w:r>
      <w:r>
        <w:rPr>
          <w:sz w:val="28"/>
          <w:szCs w:val="28"/>
        </w:rPr>
        <w:br/>
      </w:r>
      <w:r w:rsidRPr="00312A18">
        <w:rPr>
          <w:sz w:val="28"/>
          <w:szCs w:val="28"/>
        </w:rPr>
        <w:t xml:space="preserve">и созданных рекреационных зон в средствах массовой информации </w:t>
      </w:r>
      <w:r>
        <w:rPr>
          <w:sz w:val="28"/>
          <w:szCs w:val="28"/>
        </w:rPr>
        <w:br/>
      </w:r>
      <w:r w:rsidRPr="00312A18">
        <w:rPr>
          <w:sz w:val="28"/>
          <w:szCs w:val="28"/>
        </w:rPr>
        <w:t xml:space="preserve">и глобальной сети Интернет (на туристическом сайте Приднестровской Молдавской Республики), в том числе посредством размещения информации </w:t>
      </w:r>
      <w:r>
        <w:rPr>
          <w:sz w:val="28"/>
          <w:szCs w:val="28"/>
        </w:rPr>
        <w:br/>
      </w:r>
      <w:r w:rsidRPr="00312A18">
        <w:rPr>
          <w:sz w:val="28"/>
          <w:szCs w:val="28"/>
        </w:rPr>
        <w:t xml:space="preserve">в социальных сетях под единым </w:t>
      </w:r>
      <w:proofErr w:type="spellStart"/>
      <w:r w:rsidRPr="00312A18">
        <w:rPr>
          <w:sz w:val="28"/>
          <w:szCs w:val="28"/>
        </w:rPr>
        <w:t>хештегом</w:t>
      </w:r>
      <w:proofErr w:type="spellEnd"/>
      <w:r w:rsidRPr="00312A18">
        <w:rPr>
          <w:sz w:val="28"/>
          <w:szCs w:val="28"/>
        </w:rPr>
        <w:t xml:space="preserve"> «#</w:t>
      </w:r>
      <w:proofErr w:type="spellStart"/>
      <w:r w:rsidRPr="00312A18">
        <w:rPr>
          <w:sz w:val="28"/>
          <w:szCs w:val="28"/>
        </w:rPr>
        <w:t>отдыхаемвпмр</w:t>
      </w:r>
      <w:proofErr w:type="spellEnd"/>
      <w:r w:rsidRPr="00312A18">
        <w:rPr>
          <w:sz w:val="28"/>
          <w:szCs w:val="28"/>
        </w:rPr>
        <w:t>»;</w:t>
      </w:r>
      <w:proofErr w:type="gramEnd"/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312A18">
        <w:rPr>
          <w:sz w:val="28"/>
          <w:szCs w:val="28"/>
        </w:rPr>
        <w:t>2)</w:t>
      </w:r>
      <w:r w:rsidRPr="00312A18">
        <w:rPr>
          <w:sz w:val="28"/>
          <w:szCs w:val="28"/>
          <w:lang w:val="en-US"/>
        </w:rPr>
        <w:t> </w:t>
      </w:r>
      <w:r w:rsidRPr="00312A18">
        <w:rPr>
          <w:sz w:val="28"/>
          <w:szCs w:val="28"/>
        </w:rPr>
        <w:t>разработку новых туристских маршрутов и интегрирование рекреационных зон в существующие</w:t>
      </w:r>
      <w:r w:rsidRPr="00F06EC2">
        <w:rPr>
          <w:sz w:val="28"/>
          <w:szCs w:val="28"/>
        </w:rPr>
        <w:t xml:space="preserve"> туристские маршруты, созданных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в результате реализации данной Программы;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3)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>визуализацию местонахождения рекреационных зон на карте Приднестровской Молдавской Республики и включение их в туристские справочники и реестры;</w:t>
      </w:r>
    </w:p>
    <w:p w:rsidR="00D714AC" w:rsidRPr="00312A18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2A18">
        <w:rPr>
          <w:sz w:val="28"/>
          <w:szCs w:val="28"/>
        </w:rPr>
        <w:t>4)</w:t>
      </w:r>
      <w:r w:rsidRPr="00312A18">
        <w:rPr>
          <w:sz w:val="28"/>
          <w:szCs w:val="28"/>
          <w:lang w:val="en-US"/>
        </w:rPr>
        <w:t> </w:t>
      </w:r>
      <w:r w:rsidRPr="00312A18">
        <w:rPr>
          <w:sz w:val="28"/>
          <w:szCs w:val="28"/>
        </w:rPr>
        <w:t>презентацию созданных рекреационных зон на различных площадках.</w:t>
      </w:r>
    </w:p>
    <w:p w:rsidR="00D714AC" w:rsidRPr="00F06EC2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12A18">
        <w:rPr>
          <w:sz w:val="28"/>
          <w:szCs w:val="28"/>
        </w:rPr>
        <w:t>3</w:t>
      </w:r>
      <w:r w:rsidRPr="00F06EC2">
        <w:rPr>
          <w:sz w:val="28"/>
          <w:szCs w:val="28"/>
        </w:rPr>
        <w:t xml:space="preserve"> этап. </w:t>
      </w:r>
      <w:r w:rsidRPr="00F06EC2">
        <w:rPr>
          <w:sz w:val="28"/>
          <w:szCs w:val="28"/>
          <w:shd w:val="clear" w:color="auto" w:fill="FFFFFF"/>
        </w:rPr>
        <w:t>Создание и развитие инфраструктуры рекреационных зон, п</w:t>
      </w:r>
      <w:r>
        <w:rPr>
          <w:sz w:val="28"/>
          <w:szCs w:val="28"/>
        </w:rPr>
        <w:t>рограммные мероприятия</w:t>
      </w:r>
      <w:r w:rsidRPr="00F06EC2">
        <w:rPr>
          <w:sz w:val="28"/>
          <w:szCs w:val="28"/>
        </w:rPr>
        <w:t xml:space="preserve"> по которым установлены Приложением № 1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к настоящей Программе и предлагаются к реализации в 5 (пять) </w:t>
      </w:r>
      <w:proofErr w:type="spellStart"/>
      <w:r w:rsidRPr="00F06EC2">
        <w:rPr>
          <w:sz w:val="28"/>
          <w:szCs w:val="28"/>
        </w:rPr>
        <w:t>подэтапов</w:t>
      </w:r>
      <w:proofErr w:type="spellEnd"/>
      <w:r w:rsidRPr="00F06EC2">
        <w:rPr>
          <w:sz w:val="28"/>
          <w:szCs w:val="28"/>
        </w:rPr>
        <w:t>: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1) 1 </w:t>
      </w:r>
      <w:proofErr w:type="spellStart"/>
      <w:r w:rsidRPr="00F06EC2">
        <w:rPr>
          <w:sz w:val="28"/>
          <w:szCs w:val="28"/>
        </w:rPr>
        <w:t>подэтап</w:t>
      </w:r>
      <w:proofErr w:type="spellEnd"/>
      <w:r w:rsidRPr="00F06EC2">
        <w:rPr>
          <w:sz w:val="28"/>
          <w:szCs w:val="28"/>
        </w:rPr>
        <w:t xml:space="preserve"> – 2022 год – предусматривает проведение работ по созданию и благоустройству 6 (шести) рекреационных зон в объеме финансирования 4 604 </w:t>
      </w:r>
      <w:r>
        <w:rPr>
          <w:sz w:val="28"/>
          <w:szCs w:val="28"/>
        </w:rPr>
        <w:t>182 рубля</w:t>
      </w:r>
      <w:r w:rsidRPr="00F06EC2">
        <w:rPr>
          <w:sz w:val="28"/>
          <w:szCs w:val="28"/>
        </w:rPr>
        <w:t>;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2) 2 </w:t>
      </w:r>
      <w:proofErr w:type="spellStart"/>
      <w:r w:rsidRPr="00F06EC2">
        <w:rPr>
          <w:sz w:val="28"/>
          <w:szCs w:val="28"/>
        </w:rPr>
        <w:t>подэтап</w:t>
      </w:r>
      <w:proofErr w:type="spellEnd"/>
      <w:r w:rsidRPr="00F06EC2">
        <w:rPr>
          <w:sz w:val="28"/>
          <w:szCs w:val="28"/>
        </w:rPr>
        <w:t xml:space="preserve"> – 2023 год – предполагается проведение работ по созданию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и благоустройству 7 (семи) рекреационных зон в объеме финансирования                      </w:t>
      </w:r>
      <w:r w:rsidRPr="00F06EC2">
        <w:rPr>
          <w:bCs/>
          <w:sz w:val="28"/>
          <w:szCs w:val="28"/>
        </w:rPr>
        <w:t>4 589 152</w:t>
      </w:r>
      <w:r w:rsidRPr="00F06E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F06EC2">
        <w:rPr>
          <w:sz w:val="28"/>
          <w:szCs w:val="28"/>
        </w:rPr>
        <w:t>;</w:t>
      </w:r>
    </w:p>
    <w:p w:rsidR="00D714AC" w:rsidRPr="00F06EC2" w:rsidRDefault="00D714AC" w:rsidP="00D714A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3) 3 </w:t>
      </w:r>
      <w:proofErr w:type="spellStart"/>
      <w:r w:rsidRPr="00F06EC2">
        <w:rPr>
          <w:sz w:val="28"/>
          <w:szCs w:val="28"/>
        </w:rPr>
        <w:t>подэтап</w:t>
      </w:r>
      <w:proofErr w:type="spellEnd"/>
      <w:r w:rsidRPr="00F06EC2">
        <w:rPr>
          <w:sz w:val="28"/>
          <w:szCs w:val="28"/>
        </w:rPr>
        <w:t xml:space="preserve"> – 2024 год – планируется создание 2 (двух) рекреационных зон в объеме финансирования 4 637 100 рублей;</w:t>
      </w:r>
    </w:p>
    <w:p w:rsidR="00D714AC" w:rsidRPr="00F06EC2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4) 4 </w:t>
      </w:r>
      <w:proofErr w:type="spellStart"/>
      <w:r w:rsidRPr="00F06EC2">
        <w:rPr>
          <w:sz w:val="28"/>
          <w:szCs w:val="28"/>
        </w:rPr>
        <w:t>подэтап</w:t>
      </w:r>
      <w:proofErr w:type="spellEnd"/>
      <w:r w:rsidRPr="00F06EC2">
        <w:rPr>
          <w:sz w:val="28"/>
          <w:szCs w:val="28"/>
        </w:rPr>
        <w:t xml:space="preserve"> – 2025</w:t>
      </w:r>
      <w:r>
        <w:rPr>
          <w:sz w:val="28"/>
          <w:szCs w:val="28"/>
        </w:rPr>
        <w:t xml:space="preserve"> </w:t>
      </w:r>
      <w:r w:rsidRPr="00F06EC2">
        <w:rPr>
          <w:sz w:val="28"/>
          <w:szCs w:val="28"/>
        </w:rPr>
        <w:t>год – планируется начало проведени</w:t>
      </w:r>
      <w:r>
        <w:rPr>
          <w:sz w:val="28"/>
          <w:szCs w:val="28"/>
        </w:rPr>
        <w:t>я</w:t>
      </w:r>
      <w:r w:rsidRPr="00F06EC2">
        <w:rPr>
          <w:sz w:val="28"/>
          <w:szCs w:val="28"/>
        </w:rPr>
        <w:t xml:space="preserve"> работ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по созданию 1 (одной) рекреационной зоны в объеме финансирования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4 227 000 рублей;</w:t>
      </w:r>
    </w:p>
    <w:p w:rsidR="00D714AC" w:rsidRPr="00F06EC2" w:rsidRDefault="00D714AC" w:rsidP="00D714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5) 5 </w:t>
      </w:r>
      <w:proofErr w:type="spellStart"/>
      <w:r w:rsidRPr="00F06EC2">
        <w:rPr>
          <w:sz w:val="28"/>
          <w:szCs w:val="28"/>
        </w:rPr>
        <w:t>подэтап</w:t>
      </w:r>
      <w:proofErr w:type="spellEnd"/>
      <w:r w:rsidRPr="00F06EC2">
        <w:rPr>
          <w:sz w:val="28"/>
          <w:szCs w:val="28"/>
        </w:rPr>
        <w:t xml:space="preserve"> 2026 год – предполагается проведение работ по окончанию созданной на 4 </w:t>
      </w:r>
      <w:proofErr w:type="spellStart"/>
      <w:r w:rsidRPr="00F06EC2">
        <w:rPr>
          <w:sz w:val="28"/>
          <w:szCs w:val="28"/>
        </w:rPr>
        <w:t>подэтапе</w:t>
      </w:r>
      <w:proofErr w:type="spellEnd"/>
      <w:r w:rsidRPr="00F06EC2">
        <w:rPr>
          <w:sz w:val="28"/>
          <w:szCs w:val="28"/>
        </w:rPr>
        <w:t xml:space="preserve"> рекреационной зоны и благоустройство 1</w:t>
      </w:r>
      <w:r>
        <w:rPr>
          <w:sz w:val="28"/>
          <w:szCs w:val="28"/>
        </w:rPr>
        <w:t xml:space="preserve"> </w:t>
      </w:r>
      <w:r w:rsidRPr="00F06EC2">
        <w:rPr>
          <w:sz w:val="28"/>
          <w:szCs w:val="28"/>
        </w:rPr>
        <w:t>(одной) рекреационной зоны в общем объеме финансирования 3</w:t>
      </w:r>
      <w:r w:rsidRPr="00F06EC2">
        <w:rPr>
          <w:bCs/>
          <w:sz w:val="28"/>
          <w:szCs w:val="28"/>
        </w:rPr>
        <w:t> 113 252</w:t>
      </w:r>
      <w:r w:rsidRPr="00F06E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F06EC2">
        <w:rPr>
          <w:sz w:val="28"/>
          <w:szCs w:val="28"/>
        </w:rPr>
        <w:t>.</w:t>
      </w:r>
    </w:p>
    <w:p w:rsidR="00D714AC" w:rsidRPr="00F06EC2" w:rsidRDefault="00D714AC" w:rsidP="00D714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lastRenderedPageBreak/>
        <w:t>5. Финансовое обеспечение реализации Программы</w:t>
      </w:r>
    </w:p>
    <w:p w:rsidR="00D714AC" w:rsidRPr="00F06EC2" w:rsidRDefault="00D714AC" w:rsidP="00D714AC">
      <w:pPr>
        <w:tabs>
          <w:tab w:val="left" w:pos="993"/>
        </w:tabs>
        <w:contextualSpacing/>
        <w:rPr>
          <w:noProof/>
          <w:sz w:val="28"/>
          <w:szCs w:val="28"/>
        </w:rPr>
      </w:pPr>
    </w:p>
    <w:p w:rsidR="00D714AC" w:rsidRPr="00F06EC2" w:rsidRDefault="00D714AC" w:rsidP="00D714A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8"/>
          <w:szCs w:val="28"/>
          <w:shd w:val="clear" w:color="auto" w:fill="FFFFFF"/>
        </w:rPr>
      </w:pPr>
      <w:r w:rsidRPr="00F06EC2">
        <w:rPr>
          <w:sz w:val="28"/>
          <w:szCs w:val="28"/>
          <w:shd w:val="clear" w:color="auto" w:fill="FFFFFF"/>
        </w:rPr>
        <w:t xml:space="preserve">Финансирование расходов на реализацию Программы </w:t>
      </w:r>
      <w:r w:rsidRPr="00F06EC2">
        <w:rPr>
          <w:sz w:val="28"/>
          <w:szCs w:val="28"/>
        </w:rPr>
        <w:t xml:space="preserve">обеспечивается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за счет </w:t>
      </w:r>
      <w:r w:rsidRPr="00F06EC2">
        <w:rPr>
          <w:rFonts w:cs="Arial"/>
          <w:sz w:val="28"/>
          <w:szCs w:val="28"/>
          <w:shd w:val="clear" w:color="auto" w:fill="FFFFFF"/>
        </w:rPr>
        <w:t>средств республиканского бюджета в пределах плановых лимитов, утвержденных Законом о республиканском бюджете на соответствующий финансовый год.</w:t>
      </w:r>
    </w:p>
    <w:p w:rsidR="00D714AC" w:rsidRPr="00F06EC2" w:rsidRDefault="00D714AC" w:rsidP="00D714AC">
      <w:pPr>
        <w:ind w:firstLine="567"/>
        <w:rPr>
          <w:sz w:val="28"/>
          <w:szCs w:val="28"/>
          <w:highlight w:val="yellow"/>
          <w:lang w:val="ro-RO"/>
        </w:rPr>
      </w:pPr>
    </w:p>
    <w:p w:rsidR="00D714AC" w:rsidRPr="00F06EC2" w:rsidRDefault="00D714AC" w:rsidP="00D714AC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F06EC2">
        <w:rPr>
          <w:sz w:val="28"/>
          <w:szCs w:val="28"/>
        </w:rPr>
        <w:t xml:space="preserve">6. Механизм реализации Программы </w:t>
      </w:r>
    </w:p>
    <w:p w:rsidR="00D714AC" w:rsidRPr="00F06EC2" w:rsidRDefault="00D714AC" w:rsidP="00D714AC">
      <w:pPr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Ответственными исполнителями Программы являются Министерство экономического развития Приднестровской Молдавской Республики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и государственное учреждение «Агентство по туризму Приднестровской Молдавской Республики», которые осуществляют управление и </w:t>
      </w:r>
      <w:proofErr w:type="gramStart"/>
      <w:r w:rsidRPr="00F06EC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за</w:t>
      </w:r>
      <w:proofErr w:type="gramEnd"/>
      <w:r w:rsidRPr="00F06EC2">
        <w:rPr>
          <w:sz w:val="28"/>
          <w:szCs w:val="28"/>
        </w:rPr>
        <w:t xml:space="preserve"> реализацией мероприятий Программ</w:t>
      </w:r>
      <w:r>
        <w:rPr>
          <w:sz w:val="28"/>
          <w:szCs w:val="28"/>
        </w:rPr>
        <w:t>ы</w:t>
      </w:r>
      <w:r w:rsidRPr="00F06EC2">
        <w:rPr>
          <w:sz w:val="28"/>
          <w:szCs w:val="28"/>
        </w:rPr>
        <w:t xml:space="preserve"> с оценкой их эффективности,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в пределах предоставленных им полномочий.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  <w:shd w:val="clear" w:color="auto" w:fill="FFFFFF"/>
        </w:rPr>
      </w:pPr>
      <w:r w:rsidRPr="00F06EC2">
        <w:rPr>
          <w:sz w:val="28"/>
          <w:szCs w:val="28"/>
        </w:rPr>
        <w:t xml:space="preserve">Исполнители Программы </w:t>
      </w:r>
      <w:r>
        <w:rPr>
          <w:sz w:val="28"/>
          <w:szCs w:val="28"/>
        </w:rPr>
        <w:t>–</w:t>
      </w:r>
      <w:r w:rsidRPr="00F06EC2">
        <w:rPr>
          <w:sz w:val="28"/>
          <w:szCs w:val="28"/>
        </w:rPr>
        <w:t xml:space="preserve"> государственные администрации городов </w:t>
      </w:r>
      <w:r w:rsidRPr="00312A18">
        <w:rPr>
          <w:sz w:val="28"/>
          <w:szCs w:val="28"/>
        </w:rPr>
        <w:t xml:space="preserve">(районов) Приднестровской Молдавской Республики организуют работу </w:t>
      </w:r>
      <w:r>
        <w:rPr>
          <w:sz w:val="28"/>
          <w:szCs w:val="28"/>
        </w:rPr>
        <w:br/>
      </w:r>
      <w:r w:rsidRPr="00312A18">
        <w:rPr>
          <w:sz w:val="28"/>
          <w:szCs w:val="28"/>
        </w:rPr>
        <w:t>по</w:t>
      </w:r>
      <w:r w:rsidRPr="00F06EC2">
        <w:rPr>
          <w:sz w:val="28"/>
          <w:szCs w:val="28"/>
        </w:rPr>
        <w:t xml:space="preserve"> реализации мероприятий Программы во взаимодействии с ответственными исполнителями Программы и выступают в качестве заказчиков на поставку товаров, выполнение работ и оказание услуг в рамках </w:t>
      </w:r>
      <w:r w:rsidRPr="00F06EC2">
        <w:rPr>
          <w:sz w:val="28"/>
          <w:szCs w:val="28"/>
          <w:shd w:val="clear" w:color="auto" w:fill="FFFFFF"/>
        </w:rPr>
        <w:t>объемов финансирования Программы и в порядке, установленном законодательством Приднестровской Молдавской Республики.</w:t>
      </w:r>
    </w:p>
    <w:p w:rsidR="00D714AC" w:rsidRPr="00F06EC2" w:rsidRDefault="00D714AC" w:rsidP="00D714AC">
      <w:pPr>
        <w:tabs>
          <w:tab w:val="left" w:pos="993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F06EC2">
        <w:rPr>
          <w:sz w:val="28"/>
          <w:szCs w:val="28"/>
          <w:shd w:val="clear" w:color="auto" w:fill="FFFFFF"/>
        </w:rPr>
        <w:t>В ходе реализации Программы</w:t>
      </w:r>
      <w:r w:rsidRPr="00F06EC2">
        <w:rPr>
          <w:sz w:val="28"/>
          <w:szCs w:val="28"/>
        </w:rPr>
        <w:t xml:space="preserve"> исполнители разрабатывают предложения по объемам финансирования мероприятий Программы, рассматривают материалы о ходе реализации мероприятий Программы, выявляют технические и организационные проблемы в ходе реализации мероприятий Программы.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Программа будет реализо</w:t>
      </w:r>
      <w:r>
        <w:rPr>
          <w:sz w:val="28"/>
          <w:szCs w:val="28"/>
        </w:rPr>
        <w:t>вы</w:t>
      </w:r>
      <w:r w:rsidRPr="00F06EC2">
        <w:rPr>
          <w:sz w:val="28"/>
          <w:szCs w:val="28"/>
        </w:rPr>
        <w:t xml:space="preserve">ваться на основе </w:t>
      </w:r>
      <w:proofErr w:type="gramStart"/>
      <w:r w:rsidRPr="00F06EC2">
        <w:rPr>
          <w:sz w:val="28"/>
          <w:szCs w:val="28"/>
        </w:rPr>
        <w:t>анализа хода реализации мероприятий Программы</w:t>
      </w:r>
      <w:proofErr w:type="gramEnd"/>
      <w:r w:rsidRPr="00F06EC2">
        <w:rPr>
          <w:sz w:val="28"/>
          <w:szCs w:val="28"/>
        </w:rPr>
        <w:t xml:space="preserve"> с подготовкой рекомендаций по их эффективному выполнению с учетом тенденций социально-экономического развития Приднестровской Молдавской Республики.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bookmarkStart w:id="2" w:name="_Hlk57209290"/>
      <w:bookmarkStart w:id="3" w:name="_Hlk57211244"/>
      <w:proofErr w:type="gramStart"/>
      <w:r w:rsidRPr="00F06EC2">
        <w:rPr>
          <w:sz w:val="28"/>
          <w:szCs w:val="28"/>
          <w:shd w:val="clear" w:color="auto" w:fill="FFFFFF"/>
        </w:rPr>
        <w:t xml:space="preserve">Министерство сельского хозяйства и природных ресурсов Приднестровской Молдавской Республики как соисполнитель Программы осуществляет согласование вновь создаваемых рекреационных и (или)  подлежащих благоустройству рекреационных зон на предмет их соответствия при создании, благоустройстве и размещении на рекреационных зонах объектов законодательству Приднестровской Молдавской Республики о </w:t>
      </w:r>
      <w:proofErr w:type="spellStart"/>
      <w:r w:rsidRPr="00F06EC2">
        <w:rPr>
          <w:sz w:val="28"/>
          <w:szCs w:val="28"/>
          <w:shd w:val="clear" w:color="auto" w:fill="FFFFFF"/>
        </w:rPr>
        <w:t>водоохранных</w:t>
      </w:r>
      <w:proofErr w:type="spellEnd"/>
      <w:r w:rsidRPr="00F06EC2">
        <w:rPr>
          <w:sz w:val="28"/>
          <w:szCs w:val="28"/>
          <w:shd w:val="clear" w:color="auto" w:fill="FFFFFF"/>
        </w:rPr>
        <w:t xml:space="preserve"> зонах и землях Государственного лесного фонда Приднестровской Молдавской Республики, а также осуществляет </w:t>
      </w:r>
      <w:r w:rsidRPr="00312A18">
        <w:rPr>
          <w:sz w:val="28"/>
          <w:szCs w:val="28"/>
          <w:shd w:val="clear" w:color="auto" w:fill="FFFFFF"/>
        </w:rPr>
        <w:t>контроль за реализацией мероприятий Программы в</w:t>
      </w:r>
      <w:proofErr w:type="gramEnd"/>
      <w:r w:rsidRPr="00312A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312A18">
        <w:rPr>
          <w:sz w:val="28"/>
          <w:szCs w:val="28"/>
          <w:shd w:val="clear" w:color="auto" w:fill="FFFFFF"/>
        </w:rPr>
        <w:t>пределах</w:t>
      </w:r>
      <w:proofErr w:type="gramEnd"/>
      <w:r w:rsidRPr="00312A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12A18">
        <w:rPr>
          <w:sz w:val="28"/>
          <w:szCs w:val="28"/>
          <w:shd w:val="clear" w:color="auto" w:fill="FFFFFF"/>
        </w:rPr>
        <w:t>водоохранных</w:t>
      </w:r>
      <w:proofErr w:type="spellEnd"/>
      <w:r w:rsidRPr="00312A18">
        <w:rPr>
          <w:sz w:val="28"/>
          <w:szCs w:val="28"/>
          <w:shd w:val="clear" w:color="auto" w:fill="FFFFFF"/>
        </w:rPr>
        <w:t xml:space="preserve"> зон и земель</w:t>
      </w:r>
      <w:r>
        <w:rPr>
          <w:sz w:val="28"/>
          <w:szCs w:val="28"/>
          <w:shd w:val="clear" w:color="auto" w:fill="FFFFFF"/>
        </w:rPr>
        <w:t xml:space="preserve"> </w:t>
      </w:r>
      <w:r w:rsidRPr="00F06EC2">
        <w:rPr>
          <w:sz w:val="28"/>
          <w:szCs w:val="28"/>
          <w:shd w:val="clear" w:color="auto" w:fill="FFFFFF"/>
        </w:rPr>
        <w:t xml:space="preserve">Государственного лесного фонда Приднестровской Молдавской Республики.   </w:t>
      </w:r>
    </w:p>
    <w:bookmarkEnd w:id="2"/>
    <w:p w:rsidR="00D714AC" w:rsidRPr="00F06EC2" w:rsidRDefault="00D714AC" w:rsidP="00D714AC">
      <w:pPr>
        <w:ind w:firstLine="567"/>
        <w:jc w:val="both"/>
        <w:rPr>
          <w:sz w:val="28"/>
          <w:szCs w:val="28"/>
        </w:rPr>
      </w:pPr>
    </w:p>
    <w:bookmarkEnd w:id="3"/>
    <w:p w:rsidR="00D714AC" w:rsidRPr="00F06EC2" w:rsidRDefault="00D714AC" w:rsidP="00D714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06EC2">
        <w:rPr>
          <w:sz w:val="28"/>
          <w:szCs w:val="28"/>
        </w:rPr>
        <w:lastRenderedPageBreak/>
        <w:t>7. Права и обязанности ответственных исполнителей Программы</w:t>
      </w:r>
    </w:p>
    <w:p w:rsidR="00D714AC" w:rsidRPr="00F06EC2" w:rsidRDefault="00D714AC" w:rsidP="00D714A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Ответственные исполнители Программы имеют право:</w:t>
      </w: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а)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 xml:space="preserve">вносить предложения об </w:t>
      </w:r>
      <w:r w:rsidRPr="00312A18">
        <w:rPr>
          <w:sz w:val="28"/>
          <w:szCs w:val="28"/>
        </w:rPr>
        <w:t>изменениях и дополнениях в</w:t>
      </w:r>
      <w:r w:rsidRPr="00F06EC2">
        <w:rPr>
          <w:sz w:val="28"/>
          <w:szCs w:val="28"/>
        </w:rPr>
        <w:t xml:space="preserve"> Программу путем подготовки соответствующих проектов законодательных актов;</w:t>
      </w: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б)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>размещать информацию о выполнении мероприятий Программы, объемах финансирования, результатах экспертных проверок в средствах массовой информации, глобальной сети Интернет.</w:t>
      </w: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Ответственные исполнители Программы обязаны:</w:t>
      </w: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а)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>координировать деятельность исполнителей Программы по реализации мероприятий;</w:t>
      </w: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б)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 xml:space="preserve">формировать и представлять в Правительство Приднестровской Молдавской Республики отчет по исполнению мероприятий Программы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в соответствии со сроками, установленными законодательством Приднестровской Молдавской Республики. </w:t>
      </w:r>
    </w:p>
    <w:p w:rsidR="00D714AC" w:rsidRPr="00F06EC2" w:rsidRDefault="00D714AC" w:rsidP="00D714AC">
      <w:pPr>
        <w:ind w:firstLine="567"/>
        <w:jc w:val="both"/>
        <w:rPr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8. Права и обязанности исполнителей Программы</w:t>
      </w:r>
    </w:p>
    <w:p w:rsidR="00D714AC" w:rsidRPr="00F06EC2" w:rsidRDefault="00D714AC" w:rsidP="00D714A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Исполнители Программы имеют право вносить предложения ответственным исполнителям Программы об изменениях и дополнениях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в Программу с обоснованием внесенных изменений и прогнозом социально-экономических последствий таких </w:t>
      </w:r>
      <w:r w:rsidRPr="00312A18">
        <w:rPr>
          <w:sz w:val="28"/>
          <w:szCs w:val="28"/>
        </w:rPr>
        <w:t>изменений.</w:t>
      </w:r>
    </w:p>
    <w:p w:rsidR="00D714AC" w:rsidRPr="00F06EC2" w:rsidRDefault="00D714AC" w:rsidP="00D714AC">
      <w:pPr>
        <w:shd w:val="clear" w:color="auto" w:fill="FFFFFF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Исполнители Программы обязаны: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proofErr w:type="gramStart"/>
      <w:r w:rsidRPr="00F06EC2">
        <w:rPr>
          <w:sz w:val="28"/>
          <w:szCs w:val="28"/>
        </w:rPr>
        <w:t xml:space="preserve">а) соблюдать предусмотренные законодательством Приднестровской Молдавской Республики нормы, устанавливающие порядок выделения, использования земельных участков в пределах </w:t>
      </w:r>
      <w:proofErr w:type="spellStart"/>
      <w:r w:rsidRPr="00F06EC2">
        <w:rPr>
          <w:sz w:val="28"/>
          <w:szCs w:val="28"/>
        </w:rPr>
        <w:t>водоохранных</w:t>
      </w:r>
      <w:proofErr w:type="spellEnd"/>
      <w:r w:rsidRPr="00F06EC2">
        <w:rPr>
          <w:sz w:val="28"/>
          <w:szCs w:val="28"/>
        </w:rPr>
        <w:t xml:space="preserve"> зон и земель Государственного лесного фонда Приднестровской Молдавской Республики, включая порядок установления договорных отношений в отношении таких земельных участков;</w:t>
      </w:r>
      <w:proofErr w:type="gramEnd"/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б) при реализации мероприятий Программы согласовывать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с соисполнителем Программы создание рекреационных зон, расположенных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в пределах </w:t>
      </w:r>
      <w:proofErr w:type="spellStart"/>
      <w:r w:rsidRPr="00F06EC2">
        <w:rPr>
          <w:sz w:val="28"/>
          <w:szCs w:val="28"/>
        </w:rPr>
        <w:t>водоохранных</w:t>
      </w:r>
      <w:proofErr w:type="spellEnd"/>
      <w:r w:rsidRPr="00F06EC2">
        <w:rPr>
          <w:sz w:val="28"/>
          <w:szCs w:val="28"/>
        </w:rPr>
        <w:t xml:space="preserve"> зон и земель Государственного лесного фонда Приднестровской Молдавской Республики, а также размещение на таких рекреационных зонах объектов </w:t>
      </w:r>
      <w:r w:rsidRPr="00312A18">
        <w:rPr>
          <w:sz w:val="28"/>
          <w:szCs w:val="28"/>
        </w:rPr>
        <w:t>благоустройства;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в) принять на баланс соответствующей административно-территориальной единицы или подведомственной </w:t>
      </w:r>
      <w:proofErr w:type="gramStart"/>
      <w:r w:rsidRPr="00F06EC2">
        <w:rPr>
          <w:sz w:val="28"/>
          <w:szCs w:val="28"/>
        </w:rPr>
        <w:t>организации</w:t>
      </w:r>
      <w:proofErr w:type="gramEnd"/>
      <w:r w:rsidRPr="00F06EC2">
        <w:rPr>
          <w:sz w:val="28"/>
          <w:szCs w:val="28"/>
        </w:rPr>
        <w:t xml:space="preserve"> созданную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6EC2">
        <w:rPr>
          <w:sz w:val="28"/>
          <w:szCs w:val="28"/>
        </w:rPr>
        <w:t>(или) благоустроенную за счет Программы рекреационную зону;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г) обеспечить сохранность имущества рекреационной зоны, организовать уборку, охрану, вывоз мусора, а также установку и уборку санитарно</w:t>
      </w:r>
      <w:r w:rsidRPr="00F06EC2">
        <w:rPr>
          <w:rFonts w:eastAsia="Calibri"/>
          <w:sz w:val="28"/>
          <w:szCs w:val="28"/>
          <w:lang w:bidi="ru-RU"/>
        </w:rPr>
        <w:t>-бытовых объектов общественного пользования (туалеты);</w:t>
      </w:r>
      <w:r w:rsidRPr="00F06EC2">
        <w:rPr>
          <w:sz w:val="28"/>
          <w:szCs w:val="28"/>
        </w:rPr>
        <w:t xml:space="preserve">  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д) осуществить, в случае экономической целесообразности, подведение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к рекреационной зоне коммуникаций (водоснабжение, водоотведение, электроснабжение);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е) привести в надлежащий вид и поддерживать подъездные пути;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lastRenderedPageBreak/>
        <w:t>ж) расходы на содержание и обслуживание созданных и</w:t>
      </w:r>
      <w:r>
        <w:rPr>
          <w:sz w:val="28"/>
          <w:szCs w:val="28"/>
        </w:rPr>
        <w:t xml:space="preserve"> </w:t>
      </w:r>
      <w:r w:rsidRPr="00F06EC2">
        <w:rPr>
          <w:sz w:val="28"/>
          <w:szCs w:val="28"/>
        </w:rPr>
        <w:t xml:space="preserve">(или) благоустроенных за счет Программы рекреационных зон предусматривать при формировании местных бюджетов на очередной финансовый год, а также осуществлять за счет средств, получаемых от платных услуг, оказываемых непосредственно в рекреационной зоне.  </w:t>
      </w:r>
    </w:p>
    <w:p w:rsidR="00D714AC" w:rsidRPr="00F06EC2" w:rsidRDefault="00D714AC" w:rsidP="00D714A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D714AC" w:rsidRPr="00F06EC2" w:rsidRDefault="00D714AC" w:rsidP="00D714AC">
      <w:pPr>
        <w:keepNext/>
        <w:tabs>
          <w:tab w:val="num" w:pos="2007"/>
        </w:tabs>
        <w:ind w:firstLine="567"/>
        <w:jc w:val="center"/>
        <w:outlineLvl w:val="0"/>
        <w:rPr>
          <w:bCs/>
          <w:sz w:val="28"/>
          <w:szCs w:val="28"/>
          <w:lang w:val="ro-RO"/>
        </w:rPr>
      </w:pPr>
      <w:r w:rsidRPr="00F06EC2">
        <w:rPr>
          <w:bCs/>
          <w:sz w:val="28"/>
          <w:szCs w:val="28"/>
        </w:rPr>
        <w:t>9</w:t>
      </w:r>
      <w:r w:rsidRPr="00F06EC2">
        <w:rPr>
          <w:bCs/>
          <w:sz w:val="28"/>
          <w:szCs w:val="28"/>
          <w:lang w:val="ro-RO"/>
        </w:rPr>
        <w:t>. Оценка эффективности реализации Программы</w:t>
      </w:r>
    </w:p>
    <w:p w:rsidR="00D714AC" w:rsidRPr="00F06EC2" w:rsidRDefault="00D714AC" w:rsidP="00D714AC">
      <w:pPr>
        <w:ind w:firstLine="567"/>
        <w:jc w:val="both"/>
        <w:rPr>
          <w:sz w:val="28"/>
          <w:szCs w:val="28"/>
        </w:rPr>
      </w:pP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Программные мероприятия носят социальный и экономический характер.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Реализация программных мероприятий позволит добиться следующих результатов:</w:t>
      </w:r>
    </w:p>
    <w:p w:rsidR="00D714AC" w:rsidRPr="00F06EC2" w:rsidRDefault="00D714AC" w:rsidP="00D714AC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F06EC2">
        <w:rPr>
          <w:sz w:val="28"/>
          <w:szCs w:val="28"/>
        </w:rPr>
        <w:t>а)</w:t>
      </w:r>
      <w:r w:rsidRPr="00F06EC2">
        <w:rPr>
          <w:sz w:val="28"/>
          <w:szCs w:val="28"/>
          <w:lang w:val="en-US"/>
        </w:rPr>
        <w:t> </w:t>
      </w:r>
      <w:r w:rsidRPr="00F06EC2">
        <w:rPr>
          <w:noProof/>
          <w:sz w:val="28"/>
          <w:szCs w:val="28"/>
        </w:rPr>
        <w:t>расширение мест отдыха для граждан республики и туристов, посещающих Приднестровье;</w:t>
      </w:r>
    </w:p>
    <w:p w:rsidR="00D714AC" w:rsidRPr="00F06EC2" w:rsidRDefault="00D714AC" w:rsidP="00D714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б)</w:t>
      </w:r>
      <w:r w:rsidRPr="00F06EC2">
        <w:rPr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 xml:space="preserve">создание новых туристских маршрутов по городам и районам республики, включающих созданные рекреационные зоны; </w:t>
      </w:r>
    </w:p>
    <w:p w:rsidR="00D714AC" w:rsidRPr="00F06EC2" w:rsidRDefault="00D714AC" w:rsidP="00D714AC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F06EC2">
        <w:rPr>
          <w:sz w:val="28"/>
          <w:szCs w:val="28"/>
        </w:rPr>
        <w:t>в)</w:t>
      </w:r>
      <w:r w:rsidRPr="00F06EC2">
        <w:rPr>
          <w:sz w:val="28"/>
          <w:szCs w:val="28"/>
          <w:lang w:val="en-US"/>
        </w:rPr>
        <w:t> </w:t>
      </w:r>
      <w:r w:rsidRPr="00F06EC2">
        <w:rPr>
          <w:noProof/>
          <w:sz w:val="28"/>
          <w:szCs w:val="28"/>
        </w:rPr>
        <w:t>повышение эффективности использования рекреационного потенциала городов и районов республики;</w:t>
      </w:r>
    </w:p>
    <w:p w:rsidR="00D714AC" w:rsidRPr="00F06EC2" w:rsidRDefault="00D714AC" w:rsidP="00D714AC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>г) создание для граждан возможности о</w:t>
      </w:r>
      <w:r>
        <w:rPr>
          <w:noProof/>
          <w:sz w:val="28"/>
          <w:szCs w:val="28"/>
        </w:rPr>
        <w:t xml:space="preserve">тдыха, а также занятия спортом </w:t>
      </w:r>
      <w:r>
        <w:rPr>
          <w:noProof/>
          <w:sz w:val="28"/>
          <w:szCs w:val="28"/>
        </w:rPr>
        <w:br/>
      </w:r>
      <w:r w:rsidRPr="00F06EC2">
        <w:rPr>
          <w:noProof/>
          <w:sz w:val="28"/>
          <w:szCs w:val="28"/>
        </w:rPr>
        <w:t>в доступности от места проживания и, как следствие, улучшение морально-психологического климата и снижение социальной напряженности;</w:t>
      </w:r>
    </w:p>
    <w:p w:rsidR="00D714AC" w:rsidRPr="00F06EC2" w:rsidRDefault="00D714AC" w:rsidP="00D714AC">
      <w:pPr>
        <w:tabs>
          <w:tab w:val="left" w:pos="0"/>
          <w:tab w:val="left" w:pos="993"/>
        </w:tabs>
        <w:ind w:firstLine="709"/>
        <w:jc w:val="both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 xml:space="preserve">д) расширение возможностей для детей и подростков в развитии спортивных навыков, социализации и повышения навыков общения;    </w:t>
      </w:r>
    </w:p>
    <w:p w:rsidR="00D714AC" w:rsidRPr="00F06EC2" w:rsidRDefault="00D714AC" w:rsidP="00D714AC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06EC2">
        <w:rPr>
          <w:noProof/>
          <w:sz w:val="28"/>
          <w:szCs w:val="28"/>
        </w:rPr>
        <w:t>е)</w:t>
      </w:r>
      <w:r w:rsidRPr="00F06EC2">
        <w:rPr>
          <w:noProof/>
          <w:sz w:val="28"/>
          <w:szCs w:val="28"/>
          <w:lang w:val="en-US"/>
        </w:rPr>
        <w:t> </w:t>
      </w:r>
      <w:r w:rsidRPr="00F06EC2">
        <w:rPr>
          <w:sz w:val="28"/>
          <w:szCs w:val="28"/>
        </w:rPr>
        <w:t>развитие туристской инфраструктуры в городах и районах республики</w:t>
      </w:r>
      <w:r>
        <w:rPr>
          <w:sz w:val="28"/>
          <w:szCs w:val="28"/>
        </w:rPr>
        <w:t>.</w:t>
      </w:r>
    </w:p>
    <w:p w:rsidR="00D714AC" w:rsidRPr="00F06EC2" w:rsidRDefault="00D714AC" w:rsidP="00D714A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К критериям оценки эффективности реализуемой Программы следует относить:</w:t>
      </w:r>
    </w:p>
    <w:p w:rsidR="00D714AC" w:rsidRPr="00F06EC2" w:rsidRDefault="00D714AC" w:rsidP="00D714A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а) создание новых рабочих мест;</w:t>
      </w:r>
    </w:p>
    <w:p w:rsidR="00D714AC" w:rsidRPr="00F06EC2" w:rsidRDefault="00D714AC" w:rsidP="00D714A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>б) увеличение поступлений в местные бюджеты;</w:t>
      </w:r>
    </w:p>
    <w:p w:rsidR="00D714AC" w:rsidRPr="00F06EC2" w:rsidRDefault="00D714AC" w:rsidP="00D714A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r w:rsidRPr="00F06EC2">
        <w:rPr>
          <w:sz w:val="28"/>
          <w:szCs w:val="28"/>
        </w:rPr>
        <w:t xml:space="preserve">в) </w:t>
      </w:r>
      <w:r w:rsidRPr="00F06EC2">
        <w:rPr>
          <w:noProof/>
          <w:sz w:val="28"/>
          <w:szCs w:val="28"/>
        </w:rPr>
        <w:t>развитие малого предпринимательства в городах и районах республики;</w:t>
      </w:r>
    </w:p>
    <w:p w:rsidR="00D714AC" w:rsidRPr="00F06EC2" w:rsidRDefault="00D714AC" w:rsidP="00D714A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r w:rsidRPr="00F06EC2">
        <w:rPr>
          <w:noProof/>
          <w:sz w:val="28"/>
          <w:szCs w:val="28"/>
        </w:rPr>
        <w:t>г) снижение безработицы и предотвращение миграционных процессов;</w:t>
      </w:r>
    </w:p>
    <w:p w:rsidR="00D714AC" w:rsidRPr="00F06EC2" w:rsidRDefault="00D714AC" w:rsidP="00D714A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noProof/>
          <w:sz w:val="28"/>
          <w:szCs w:val="28"/>
        </w:rPr>
      </w:pPr>
      <w:r w:rsidRPr="00F06EC2">
        <w:rPr>
          <w:sz w:val="28"/>
          <w:szCs w:val="28"/>
        </w:rPr>
        <w:t>д) привлечение частных инвестиций.</w:t>
      </w:r>
    </w:p>
    <w:p w:rsidR="00D714AC" w:rsidRPr="00F06EC2" w:rsidRDefault="00D714AC" w:rsidP="00D714AC">
      <w:pPr>
        <w:ind w:firstLine="851"/>
        <w:jc w:val="both"/>
        <w:rPr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>10. Ответственность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Исполнители Программы несут ответственность за ненадлежащее исполнение обязанностей, установленных настоящей Программой, а также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 xml:space="preserve">за порчу и уничтожение имущества рекреационных зон в случае необеспечения исполнения обязанностей. 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714AC" w:rsidRPr="00312A18" w:rsidRDefault="00D714AC" w:rsidP="00D714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6EC2">
        <w:rPr>
          <w:sz w:val="28"/>
          <w:szCs w:val="28"/>
        </w:rPr>
        <w:t xml:space="preserve">11. </w:t>
      </w:r>
      <w:proofErr w:type="gramStart"/>
      <w:r w:rsidRPr="00312A18">
        <w:rPr>
          <w:sz w:val="28"/>
          <w:szCs w:val="28"/>
        </w:rPr>
        <w:t>Контроль за</w:t>
      </w:r>
      <w:proofErr w:type="gramEnd"/>
      <w:r w:rsidRPr="00312A18">
        <w:rPr>
          <w:sz w:val="28"/>
          <w:szCs w:val="28"/>
        </w:rPr>
        <w:t xml:space="preserve"> ходом реализации Программы </w:t>
      </w:r>
    </w:p>
    <w:p w:rsidR="00D714AC" w:rsidRPr="00312A18" w:rsidRDefault="00D714AC" w:rsidP="00D71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12A18">
        <w:rPr>
          <w:sz w:val="28"/>
          <w:szCs w:val="28"/>
        </w:rPr>
        <w:t>Контроль за</w:t>
      </w:r>
      <w:proofErr w:type="gramEnd"/>
      <w:r w:rsidRPr="00312A18">
        <w:rPr>
          <w:sz w:val="28"/>
          <w:szCs w:val="28"/>
        </w:rPr>
        <w:t xml:space="preserve"> реализацией мероприятий Программы осуществляет Министерство экономического</w:t>
      </w:r>
      <w:r w:rsidRPr="00F06EC2">
        <w:rPr>
          <w:sz w:val="28"/>
          <w:szCs w:val="28"/>
        </w:rPr>
        <w:t xml:space="preserve"> развития Приднестровской Молдавской Республики.</w:t>
      </w:r>
    </w:p>
    <w:p w:rsidR="00D714AC" w:rsidRPr="00F06EC2" w:rsidRDefault="00D714AC" w:rsidP="00D71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lastRenderedPageBreak/>
        <w:t>Министерство экономического развития Приднестровской</w:t>
      </w:r>
      <w:r w:rsidRPr="00F06EC2">
        <w:rPr>
          <w:iCs/>
          <w:sz w:val="28"/>
          <w:szCs w:val="28"/>
        </w:rPr>
        <w:t xml:space="preserve"> Молдавской Республики</w:t>
      </w:r>
      <w:r w:rsidRPr="00F06EC2">
        <w:rPr>
          <w:sz w:val="28"/>
          <w:szCs w:val="28"/>
        </w:rPr>
        <w:t xml:space="preserve"> в срок до 15 марта текущего финансового года представляет Правительству Приднестровской Молдавской Республики отчет о реализации мероприятий Программы за истекший финансовый год.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Отчеты об исполнении мероприятий Программы и эффективности использования финансовых средств за период ее реализации представляются Министерством экономического развития Приднестровской Молдавской Республики в Верховный Совет Приднестровской Молдавской Республики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в срок до 15 марта текущего финансового года.</w:t>
      </w:r>
    </w:p>
    <w:p w:rsidR="00D714AC" w:rsidRPr="00F06EC2" w:rsidRDefault="00D714AC" w:rsidP="00D714AC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Отчет должен содержать: </w:t>
      </w:r>
    </w:p>
    <w:p w:rsidR="00D714AC" w:rsidRPr="00F06EC2" w:rsidRDefault="00D714AC" w:rsidP="00D714AC">
      <w:pPr>
        <w:ind w:firstLine="709"/>
        <w:jc w:val="both"/>
        <w:rPr>
          <w:bCs/>
          <w:sz w:val="28"/>
          <w:szCs w:val="28"/>
        </w:rPr>
      </w:pPr>
      <w:r w:rsidRPr="00F06EC2">
        <w:rPr>
          <w:bCs/>
          <w:sz w:val="28"/>
          <w:szCs w:val="28"/>
        </w:rPr>
        <w:t>а) информацию о выполненных мероприятиях с указанием наименования, сроков выполнения, исполнителей, а также процента фактического исполнения в сравнении с запланированным объемом за отчетный период и в целом за год;</w:t>
      </w:r>
    </w:p>
    <w:p w:rsidR="00D714AC" w:rsidRPr="00F06EC2" w:rsidRDefault="00D714AC" w:rsidP="00D714AC">
      <w:pPr>
        <w:ind w:firstLine="709"/>
        <w:jc w:val="both"/>
        <w:rPr>
          <w:bCs/>
          <w:sz w:val="28"/>
          <w:szCs w:val="28"/>
        </w:rPr>
      </w:pPr>
      <w:r w:rsidRPr="00F06EC2">
        <w:rPr>
          <w:bCs/>
          <w:sz w:val="28"/>
          <w:szCs w:val="28"/>
        </w:rPr>
        <w:t xml:space="preserve">б)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</w:t>
      </w:r>
      <w:r>
        <w:rPr>
          <w:bCs/>
          <w:sz w:val="28"/>
          <w:szCs w:val="28"/>
        </w:rPr>
        <w:br/>
      </w:r>
      <w:r w:rsidRPr="00F06EC2">
        <w:rPr>
          <w:bCs/>
          <w:sz w:val="28"/>
          <w:szCs w:val="28"/>
        </w:rPr>
        <w:t>за отчетный период и в целом за год;</w:t>
      </w:r>
    </w:p>
    <w:p w:rsidR="00D714AC" w:rsidRPr="00F06EC2" w:rsidRDefault="00D714AC" w:rsidP="00D714AC">
      <w:pPr>
        <w:ind w:firstLine="709"/>
        <w:jc w:val="both"/>
        <w:rPr>
          <w:sz w:val="28"/>
          <w:szCs w:val="28"/>
        </w:rPr>
      </w:pPr>
      <w:proofErr w:type="gramStart"/>
      <w:r w:rsidRPr="00F06EC2">
        <w:rPr>
          <w:bCs/>
          <w:sz w:val="28"/>
          <w:szCs w:val="28"/>
        </w:rPr>
        <w:t>в) пояснительную записку, содержащую анализ основных факторов, оказавших влияние на исполнение мероприятий (работ) и послуживших причиной их неисполнения; прогноз ожидаемых результатов по итогам исполнения мероприятий (работ) и</w:t>
      </w:r>
      <w:r w:rsidRPr="00F06EC2">
        <w:rPr>
          <w:sz w:val="28"/>
          <w:szCs w:val="28"/>
        </w:rPr>
        <w:t xml:space="preserve"> оценку влияния фактических результатов реализации Программы на различные сферы экономики республики;</w:t>
      </w:r>
      <w:r w:rsidRPr="00F06EC2">
        <w:rPr>
          <w:bCs/>
          <w:sz w:val="28"/>
          <w:szCs w:val="28"/>
        </w:rPr>
        <w:t xml:space="preserve"> пояснения о состоянии финансирования данных мероприятий (работ), выявленных проблемах и предложениях по их решению</w:t>
      </w:r>
      <w:r w:rsidRPr="00F06EC2">
        <w:rPr>
          <w:sz w:val="28"/>
          <w:szCs w:val="28"/>
        </w:rPr>
        <w:t>.</w:t>
      </w:r>
      <w:proofErr w:type="gramEnd"/>
    </w:p>
    <w:p w:rsidR="00D714AC" w:rsidRDefault="00D714AC" w:rsidP="00D714AC">
      <w:pPr>
        <w:ind w:firstLine="709"/>
        <w:jc w:val="both"/>
        <w:rPr>
          <w:sz w:val="28"/>
          <w:szCs w:val="28"/>
        </w:rPr>
      </w:pPr>
      <w:r w:rsidRPr="00F06EC2">
        <w:rPr>
          <w:sz w:val="28"/>
          <w:szCs w:val="28"/>
        </w:rPr>
        <w:t xml:space="preserve">По завершении реализации Программы Министерство экономического развития Приднестровской Молдавской Республики в срок до 15 марта </w:t>
      </w:r>
      <w:r>
        <w:rPr>
          <w:sz w:val="28"/>
          <w:szCs w:val="28"/>
        </w:rPr>
        <w:br/>
      </w:r>
      <w:r w:rsidRPr="00F06EC2">
        <w:rPr>
          <w:sz w:val="28"/>
          <w:szCs w:val="28"/>
        </w:rPr>
        <w:t>2027 года представляет в Верховный Совет Приднестровской Молдавской Республики отчет о выполнении Программы и эффективности использования финансовых средств за весь период ее реализации.</w:t>
      </w:r>
    </w:p>
    <w:p w:rsidR="00D714AC" w:rsidRDefault="00D714AC" w:rsidP="00D714AC">
      <w:pPr>
        <w:ind w:firstLine="709"/>
        <w:jc w:val="both"/>
        <w:rPr>
          <w:sz w:val="28"/>
          <w:szCs w:val="28"/>
        </w:rPr>
        <w:sectPr w:rsidR="00D714AC" w:rsidSect="00F06EC2">
          <w:headerReference w:type="default" r:id="rId5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D714AC" w:rsidRPr="00E344EF" w:rsidRDefault="00D714AC" w:rsidP="00D714AC">
      <w:pPr>
        <w:pStyle w:val="ConsPlusNormal"/>
        <w:ind w:left="949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344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14AC" w:rsidRPr="00E344EF" w:rsidRDefault="00D714AC" w:rsidP="00D714AC">
      <w:pPr>
        <w:pStyle w:val="ConsPlusNormal"/>
        <w:ind w:left="949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344EF">
        <w:rPr>
          <w:rFonts w:ascii="Times New Roman" w:hAnsi="Times New Roman" w:cs="Times New Roman"/>
          <w:sz w:val="28"/>
          <w:szCs w:val="28"/>
        </w:rPr>
        <w:t xml:space="preserve">к государственной целевой программе </w:t>
      </w:r>
    </w:p>
    <w:p w:rsidR="00D714AC" w:rsidRPr="00E344EF" w:rsidRDefault="00D714AC" w:rsidP="00D714AC">
      <w:pPr>
        <w:pStyle w:val="ConsPlusNormal"/>
        <w:ind w:left="9498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344EF">
        <w:rPr>
          <w:rFonts w:ascii="Times New Roman" w:hAnsi="Times New Roman" w:cs="Times New Roman"/>
          <w:sz w:val="28"/>
          <w:szCs w:val="28"/>
        </w:rPr>
        <w:t>«Развитие инфраструктуры рекреационных зон в городах (районах) Приднестровской Молдавской Республики» на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4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44E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714AC" w:rsidRPr="00E344EF" w:rsidRDefault="00D714AC" w:rsidP="00D714AC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714AC" w:rsidRDefault="00D714AC" w:rsidP="00D714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14AC" w:rsidRPr="00E344EF" w:rsidRDefault="00D714AC" w:rsidP="00D714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44EF">
        <w:rPr>
          <w:sz w:val="28"/>
          <w:szCs w:val="28"/>
        </w:rPr>
        <w:t>Перечень</w:t>
      </w:r>
    </w:p>
    <w:p w:rsidR="00D714AC" w:rsidRPr="00E344EF" w:rsidRDefault="00D714AC" w:rsidP="00D714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44EF">
        <w:rPr>
          <w:sz w:val="28"/>
          <w:szCs w:val="28"/>
        </w:rPr>
        <w:t>мероприятий по реализации государственной целевой программы</w:t>
      </w:r>
    </w:p>
    <w:p w:rsidR="00D714AC" w:rsidRDefault="00D714AC" w:rsidP="00D714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44EF">
        <w:rPr>
          <w:sz w:val="28"/>
          <w:szCs w:val="28"/>
        </w:rPr>
        <w:t xml:space="preserve">«Развитие инфраструктуры рекреационных зон в городах (районах) </w:t>
      </w:r>
    </w:p>
    <w:p w:rsidR="00D714AC" w:rsidRPr="00E344EF" w:rsidRDefault="00D714AC" w:rsidP="00D714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44EF">
        <w:rPr>
          <w:sz w:val="28"/>
          <w:szCs w:val="28"/>
        </w:rPr>
        <w:t xml:space="preserve">Приднестровской Молдавской Республики» </w:t>
      </w:r>
    </w:p>
    <w:p w:rsidR="00D714AC" w:rsidRPr="00E344EF" w:rsidRDefault="00D714AC" w:rsidP="00D714A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44EF">
        <w:rPr>
          <w:sz w:val="28"/>
          <w:szCs w:val="28"/>
        </w:rPr>
        <w:t>на 2021</w:t>
      </w:r>
      <w:r>
        <w:rPr>
          <w:sz w:val="28"/>
          <w:szCs w:val="28"/>
        </w:rPr>
        <w:t>-</w:t>
      </w:r>
      <w:r w:rsidRPr="00E344EF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344EF">
        <w:rPr>
          <w:sz w:val="28"/>
          <w:szCs w:val="28"/>
        </w:rPr>
        <w:t xml:space="preserve"> годы</w:t>
      </w:r>
    </w:p>
    <w:p w:rsidR="00D714AC" w:rsidRPr="00E344EF" w:rsidRDefault="00D714AC" w:rsidP="00D714AC">
      <w:pPr>
        <w:pStyle w:val="ConsPlusNormal"/>
        <w:ind w:left="5103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693"/>
        <w:gridCol w:w="1701"/>
        <w:gridCol w:w="1844"/>
        <w:gridCol w:w="5811"/>
      </w:tblGrid>
      <w:tr w:rsidR="00D714AC" w:rsidRPr="00AD27D8" w:rsidTr="0016160C">
        <w:trPr>
          <w:trHeight w:val="841"/>
        </w:trPr>
        <w:tc>
          <w:tcPr>
            <w:tcW w:w="709" w:type="dxa"/>
            <w:shd w:val="clear" w:color="auto" w:fill="auto"/>
          </w:tcPr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7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7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shd w:val="clear" w:color="auto" w:fill="auto"/>
          </w:tcPr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>(годы)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auto"/>
          </w:tcPr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сумма </w:t>
            </w:r>
          </w:p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>(рубли ПМР)</w:t>
            </w:r>
          </w:p>
        </w:tc>
        <w:tc>
          <w:tcPr>
            <w:tcW w:w="5811" w:type="dxa"/>
            <w:shd w:val="clear" w:color="auto" w:fill="auto"/>
          </w:tcPr>
          <w:p w:rsidR="00D714AC" w:rsidRPr="00AD27D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27D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рекреационной зоны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</w:rPr>
              <w:t>в районе водопада (каскада) на берегу реки Днестр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Слободзейский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Чобручи</w:t>
            </w:r>
            <w:proofErr w:type="spellEnd"/>
            <w:r w:rsidRPr="00312A1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река Днестр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–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рукав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реки </w:t>
            </w:r>
            <w:proofErr w:type="spellStart"/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Турунчук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2 000 000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по туризму Приднестровской Молдавской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714AC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6C3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C3E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AC" w:rsidRPr="002C4ED6" w:rsidTr="0016160C">
        <w:tc>
          <w:tcPr>
            <w:tcW w:w="709" w:type="dxa"/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976" w:type="dxa"/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благоустройство рекреационной зоны села </w:t>
            </w: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Гояны</w:t>
            </w:r>
            <w:proofErr w:type="spellEnd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Дубоссарский</w:t>
            </w:r>
            <w:proofErr w:type="spellEnd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 район, юго-запад села </w:t>
            </w: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Гояны</w:t>
            </w:r>
            <w:proofErr w:type="spellEnd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м от трассы Тирасполь-Каменка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913 500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Дубоссары,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рекреационной зоны на озере возле села </w:t>
            </w: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Шмалена</w:t>
            </w:r>
            <w:proofErr w:type="spellEnd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Шмалена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129 136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Рыбница, 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Республики», 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благоустройство рекреационной зоны села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Сарацея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Сарацея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ind w:left="139"/>
              <w:jc w:val="center"/>
              <w:rPr>
                <w:sz w:val="28"/>
                <w:szCs w:val="28"/>
              </w:rPr>
            </w:pPr>
            <w:r w:rsidRPr="00312A18">
              <w:rPr>
                <w:sz w:val="28"/>
                <w:szCs w:val="28"/>
              </w:rPr>
              <w:t>108 473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Рыбница, 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по туризму Приднестровской Молдавской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рекреационной зоны </w:t>
            </w:r>
            <w:r w:rsidRPr="00E344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села Бычок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Григориопольский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село Бычок, улица </w:t>
            </w:r>
            <w:r w:rsidRPr="00E344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Днестровская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142 073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Григориополь, 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экономического развития Приднестровской Молдавской Республики,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туризму Приднестровской Молдавской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6" w:type="dxa"/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рекреационной зоны парковая зона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улицы Пляжная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город Дубоссары,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подъезд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к городскому пляжу со стороны улицы </w:t>
            </w:r>
            <w:proofErr w:type="gram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Пляжная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1 311 000</w:t>
            </w:r>
          </w:p>
        </w:tc>
        <w:tc>
          <w:tcPr>
            <w:tcW w:w="5811" w:type="dxa"/>
            <w:shd w:val="clear" w:color="auto" w:fill="auto"/>
          </w:tcPr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Дубоссары,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Республики, </w:t>
            </w:r>
          </w:p>
          <w:p w:rsidR="00D714AC" w:rsidRPr="002C4ED6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по туризму Приднестровской Молдавской Республики»,</w:t>
            </w: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D6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</w:p>
        </w:tc>
      </w:tr>
      <w:tr w:rsidR="00D714AC" w:rsidRPr="00E344EF" w:rsidTr="0016160C">
        <w:tc>
          <w:tcPr>
            <w:tcW w:w="8079" w:type="dxa"/>
            <w:gridSpan w:val="4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ИТОГО в 2022 году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bCs/>
                <w:sz w:val="28"/>
                <w:szCs w:val="28"/>
              </w:rPr>
              <w:t>4 604 182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рекреационной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в микрорайоне </w:t>
            </w:r>
            <w:proofErr w:type="gram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proofErr w:type="gram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Бендеры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город Бендеры,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Солнечный между дендропарком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и парком Дружбы народов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jc w:val="center"/>
              <w:rPr>
                <w:sz w:val="28"/>
                <w:szCs w:val="28"/>
              </w:rPr>
            </w:pPr>
            <w:r w:rsidRPr="00312A18">
              <w:rPr>
                <w:bCs/>
                <w:color w:val="000000"/>
                <w:sz w:val="28"/>
                <w:szCs w:val="28"/>
              </w:rPr>
              <w:t xml:space="preserve">2 149 846 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Государственная администрация города Бендеры,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Республики,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и благоустройство</w:t>
            </w:r>
            <w:r w:rsidRPr="000B45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рекреационной зоны 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вдоль реки Днестр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город Дубоссары,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пляж имени Никулина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411 000</w:t>
            </w:r>
          </w:p>
        </w:tc>
        <w:tc>
          <w:tcPr>
            <w:tcW w:w="5811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Дубоссары,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по туризму Приднестровской Молдавской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и благоустройство</w:t>
            </w:r>
            <w:r w:rsidRPr="000B451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рекреационной зоны 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вдоль реки Днестр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город Дубоссары,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пляж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315 500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Дубоссары,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Республики», 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благоустройство 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рекреационной зоны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села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Буськи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Буськи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242 326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Рыбница, 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44EF">
              <w:rPr>
                <w:rFonts w:eastAsia="Calibri"/>
                <w:sz w:val="28"/>
                <w:szCs w:val="28"/>
                <w:lang w:eastAsia="en-US"/>
              </w:rPr>
              <w:t>Благоустройство комплексной рекреационной зоны поселка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344EF">
              <w:rPr>
                <w:rFonts w:eastAsia="Calibri"/>
                <w:sz w:val="28"/>
                <w:szCs w:val="28"/>
                <w:lang w:eastAsia="en-US"/>
              </w:rPr>
              <w:t>Маяк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44EF">
              <w:rPr>
                <w:rFonts w:eastAsia="Calibri"/>
                <w:sz w:val="28"/>
                <w:szCs w:val="28"/>
                <w:lang w:eastAsia="en-US"/>
              </w:rPr>
              <w:lastRenderedPageBreak/>
              <w:t>Григориопольского</w:t>
            </w:r>
            <w:proofErr w:type="spellEnd"/>
            <w:r w:rsidRPr="00E344EF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Григориопольский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поселок Маяк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1 108 740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Григориополь,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Приднестровской Молдавской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Республики,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Благоустройство рекреационной зоны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Григориопольский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Глиное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, улица Гагарина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34 240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Григориополь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rPr>
                <w:b/>
                <w:sz w:val="28"/>
                <w:szCs w:val="28"/>
                <w:lang w:bidi="ru-RU"/>
              </w:rPr>
            </w:pPr>
            <w:r w:rsidRPr="00E344EF">
              <w:rPr>
                <w:sz w:val="28"/>
                <w:szCs w:val="28"/>
                <w:lang w:bidi="ru-RU"/>
              </w:rPr>
              <w:t xml:space="preserve">Благоустройство </w:t>
            </w:r>
            <w:r w:rsidRPr="00E344EF">
              <w:rPr>
                <w:bCs/>
                <w:sz w:val="28"/>
                <w:szCs w:val="28"/>
                <w:lang w:bidi="ru-RU"/>
              </w:rPr>
              <w:t>рекреационной зоны</w:t>
            </w:r>
            <w:r w:rsidRPr="00E344EF">
              <w:rPr>
                <w:sz w:val="28"/>
                <w:szCs w:val="28"/>
                <w:lang w:bidi="ru-RU"/>
              </w:rPr>
              <w:t xml:space="preserve">  </w:t>
            </w:r>
          </w:p>
          <w:p w:rsidR="00D714AC" w:rsidRPr="00E344EF" w:rsidRDefault="00D714AC" w:rsidP="0016160C">
            <w:pPr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Каменский район,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Рашково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, парк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327 500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Государственная администрация Каменского района и города 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  </w:t>
            </w:r>
          </w:p>
        </w:tc>
      </w:tr>
      <w:tr w:rsidR="00D714AC" w:rsidRPr="00312A18" w:rsidTr="0016160C">
        <w:tc>
          <w:tcPr>
            <w:tcW w:w="8079" w:type="dxa"/>
            <w:gridSpan w:val="4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ИТОГО за 2023 год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8937141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4 589 152</w:t>
            </w:r>
            <w:bookmarkEnd w:id="4"/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AC" w:rsidRPr="00E344EF" w:rsidTr="0016160C">
        <w:trPr>
          <w:trHeight w:val="3015"/>
        </w:trPr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Создание рекреационной зоны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4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«Сосновый бор-урочище»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Слободзейский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село Никольское, сосновый бор-урочище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4 500 000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по туризму Приднестровской Молдавской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Создание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br/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 благоустройство рекреационной зоны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на берегу реки Днестр в Каменском районе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город Каменка, район Антоновка</w:t>
            </w:r>
          </w:p>
          <w:p w:rsidR="00D714AC" w:rsidRPr="001E187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137 100</w:t>
            </w:r>
          </w:p>
        </w:tc>
        <w:tc>
          <w:tcPr>
            <w:tcW w:w="5811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Государственная администрация Каменского района и города 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по туризму Приднестровской Молдавской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</w:tc>
      </w:tr>
      <w:tr w:rsidR="00D714AC" w:rsidRPr="00312A18" w:rsidTr="0016160C">
        <w:tc>
          <w:tcPr>
            <w:tcW w:w="8079" w:type="dxa"/>
            <w:gridSpan w:val="4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ИТОГО за 2024 год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4 637 100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AC" w:rsidRPr="00E344EF" w:rsidTr="0016160C">
        <w:tc>
          <w:tcPr>
            <w:tcW w:w="709" w:type="dxa"/>
            <w:vMerge w:val="restart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Создание рекреационной зоны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«Каскад в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одопадов»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14AC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AC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4 227 000</w:t>
            </w:r>
          </w:p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AC" w:rsidRPr="00E344EF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туризму Приднестровской Молдавской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Республики», 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</w:tc>
      </w:tr>
      <w:tr w:rsidR="00D714AC" w:rsidRPr="00E344EF" w:rsidTr="0016160C">
        <w:tc>
          <w:tcPr>
            <w:tcW w:w="709" w:type="dxa"/>
            <w:vMerge/>
            <w:shd w:val="clear" w:color="auto" w:fill="auto"/>
          </w:tcPr>
          <w:p w:rsidR="00D714AC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ИТОГО за 2025 год                                                                            4 227 000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AC" w:rsidRPr="00E344EF" w:rsidTr="0016160C">
        <w:tc>
          <w:tcPr>
            <w:tcW w:w="709" w:type="dxa"/>
            <w:vMerge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Благоустройство 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рекреационной зоны</w:t>
            </w: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 «Каскад в</w:t>
            </w:r>
            <w:r w:rsidRPr="00E344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одопадов»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2 600 000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proofErr w:type="spellStart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Приднестровской Молдавской Республики, </w:t>
            </w:r>
          </w:p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Республики»  </w:t>
            </w:r>
          </w:p>
        </w:tc>
      </w:tr>
      <w:tr w:rsidR="00D714AC" w:rsidRPr="00E344EF" w:rsidTr="0016160C">
        <w:tc>
          <w:tcPr>
            <w:tcW w:w="709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рекреационной зоны 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вдоль реки Днестр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Рыбница,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Вальченко 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 513 252</w:t>
            </w:r>
          </w:p>
        </w:tc>
        <w:tc>
          <w:tcPr>
            <w:tcW w:w="5811" w:type="dxa"/>
            <w:shd w:val="clear" w:color="auto" w:fill="auto"/>
          </w:tcPr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администрация </w:t>
            </w:r>
            <w:proofErr w:type="spellStart"/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Рыбница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AC" w:rsidRPr="000B4517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Приднестровской Молдавской </w:t>
            </w: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Республики»,</w:t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14AC" w:rsidRPr="00E344EF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4517">
              <w:rPr>
                <w:rFonts w:ascii="Times New Roman" w:hAnsi="Times New Roman" w:cs="Times New Roman"/>
                <w:sz w:val="28"/>
                <w:szCs w:val="28"/>
              </w:rPr>
              <w:t>и природных ресурсов Приднестровской Молдавской Республики</w:t>
            </w:r>
          </w:p>
        </w:tc>
      </w:tr>
      <w:tr w:rsidR="00D714AC" w:rsidRPr="00312A18" w:rsidTr="0016160C">
        <w:tc>
          <w:tcPr>
            <w:tcW w:w="9923" w:type="dxa"/>
            <w:gridSpan w:val="5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2026 год                                                                                     3 113 252 </w:t>
            </w:r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AC" w:rsidRPr="00312A18" w:rsidTr="0016160C">
        <w:trPr>
          <w:trHeight w:val="242"/>
        </w:trPr>
        <w:tc>
          <w:tcPr>
            <w:tcW w:w="8079" w:type="dxa"/>
            <w:gridSpan w:val="4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2A18">
              <w:rPr>
                <w:rFonts w:ascii="Times New Roman" w:hAnsi="Times New Roman" w:cs="Times New Roman"/>
                <w:sz w:val="28"/>
                <w:szCs w:val="28"/>
              </w:rPr>
              <w:t xml:space="preserve">ВСЕГО за 2022-2026 годы </w:t>
            </w:r>
          </w:p>
        </w:tc>
        <w:tc>
          <w:tcPr>
            <w:tcW w:w="1844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4264734"/>
            <w:bookmarkStart w:id="6" w:name="_Hlk54277579"/>
            <w:r w:rsidRPr="00312A18">
              <w:rPr>
                <w:rFonts w:ascii="Times New Roman" w:hAnsi="Times New Roman" w:cs="Times New Roman"/>
                <w:sz w:val="28"/>
                <w:szCs w:val="28"/>
              </w:rPr>
              <w:t>21 170 686</w:t>
            </w:r>
            <w:bookmarkEnd w:id="5"/>
            <w:bookmarkEnd w:id="6"/>
          </w:p>
        </w:tc>
        <w:tc>
          <w:tcPr>
            <w:tcW w:w="5811" w:type="dxa"/>
            <w:shd w:val="clear" w:color="auto" w:fill="auto"/>
          </w:tcPr>
          <w:p w:rsidR="00D714AC" w:rsidRPr="00312A18" w:rsidRDefault="00D714AC" w:rsidP="001616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4AC" w:rsidRDefault="00D714AC" w:rsidP="00D714AC">
      <w:pPr>
        <w:rPr>
          <w:sz w:val="28"/>
          <w:szCs w:val="28"/>
        </w:rPr>
      </w:pPr>
    </w:p>
    <w:p w:rsidR="00D714AC" w:rsidRPr="00312A18" w:rsidRDefault="00D714AC" w:rsidP="00D714AC">
      <w:pPr>
        <w:ind w:firstLine="709"/>
        <w:jc w:val="both"/>
        <w:rPr>
          <w:sz w:val="28"/>
          <w:szCs w:val="28"/>
        </w:rPr>
      </w:pPr>
    </w:p>
    <w:p w:rsidR="00291A42" w:rsidRDefault="00291A42">
      <w:bookmarkStart w:id="7" w:name="_GoBack"/>
      <w:bookmarkEnd w:id="7"/>
    </w:p>
    <w:sectPr w:rsidR="00291A42" w:rsidSect="00312A18">
      <w:pgSz w:w="16838" w:h="11906" w:orient="landscape"/>
      <w:pgMar w:top="567" w:right="1134" w:bottom="1701" w:left="567" w:header="709" w:footer="709" w:gutter="0"/>
      <w:pgNumType w:fmt="numberInDash"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C2" w:rsidRDefault="00D714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- 2 -</w:t>
    </w:r>
    <w:r>
      <w:fldChar w:fldCharType="end"/>
    </w:r>
  </w:p>
  <w:p w:rsidR="00F06EC2" w:rsidRDefault="00D71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5"/>
    <w:rsid w:val="00291A42"/>
    <w:rsid w:val="00376AD5"/>
    <w:rsid w:val="00D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1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714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1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71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4391</Words>
  <Characters>25032</Characters>
  <Application>Microsoft Office Word</Application>
  <DocSecurity>0</DocSecurity>
  <Lines>208</Lines>
  <Paragraphs>58</Paragraphs>
  <ScaleCrop>false</ScaleCrop>
  <Company/>
  <LinksUpToDate>false</LinksUpToDate>
  <CharactersWithSpaces>29365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Анна Руслановна</dc:creator>
  <cp:keywords/>
  <dc:description/>
  <cp:lastModifiedBy>Юрченко Анна Руслановна</cp:lastModifiedBy>
  <cp:revision>2</cp:revision>
  <dcterms:created xsi:type="dcterms:W3CDTF">2021-03-02T12:41:00Z</dcterms:created>
  <dcterms:modified xsi:type="dcterms:W3CDTF">2021-03-02T12:42:00Z</dcterms:modified>
</cp:coreProperties>
</file>